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A904" w14:textId="2A23346D" w:rsidR="003B7FF6" w:rsidRDefault="002162B8">
      <w:pPr>
        <w:pStyle w:val="BodyText"/>
        <w:rPr>
          <w:rFonts w:ascii="Times New Roman"/>
          <w:sz w:val="20"/>
        </w:rPr>
      </w:pPr>
      <w:r>
        <w:rPr>
          <w:noProof/>
        </w:rPr>
        <mc:AlternateContent>
          <mc:Choice Requires="wps">
            <w:drawing>
              <wp:anchor distT="0" distB="0" distL="114300" distR="114300" simplePos="0" relativeHeight="251601920" behindDoc="0" locked="0" layoutInCell="1" allowOverlap="1" wp14:anchorId="55D61D92" wp14:editId="60C8C49A">
                <wp:simplePos x="0" y="0"/>
                <wp:positionH relativeFrom="page">
                  <wp:posOffset>158750</wp:posOffset>
                </wp:positionH>
                <wp:positionV relativeFrom="page">
                  <wp:posOffset>6942455</wp:posOffset>
                </wp:positionV>
                <wp:extent cx="7776210" cy="67310"/>
                <wp:effectExtent l="0" t="0" r="0" b="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67310"/>
                        </a:xfrm>
                        <a:prstGeom prst="rect">
                          <a:avLst/>
                        </a:prstGeom>
                        <a:solidFill>
                          <a:srgbClr val="6D57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CFB9FAD">
              <v:rect id="Rectangle 141" style="position:absolute;margin-left:12.5pt;margin-top:546.65pt;width:612.3pt;height:5.3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6d5798" stroked="f" w14:anchorId="61B77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">
                <w10:wrap anchorx="page" anchory="page"/>
              </v:rect>
            </w:pict>
          </mc:Fallback>
        </mc:AlternateContent>
      </w:r>
      <w:r>
        <w:rPr>
          <w:noProof/>
        </w:rPr>
        <mc:AlternateContent>
          <mc:Choice Requires="wps">
            <w:drawing>
              <wp:anchor distT="0" distB="0" distL="114300" distR="114300" simplePos="0" relativeHeight="251610112" behindDoc="0" locked="0" layoutInCell="1" allowOverlap="1" wp14:anchorId="57E448FD" wp14:editId="112B3126">
                <wp:simplePos x="0" y="0"/>
                <wp:positionH relativeFrom="page">
                  <wp:posOffset>158750</wp:posOffset>
                </wp:positionH>
                <wp:positionV relativeFrom="page">
                  <wp:posOffset>2550160</wp:posOffset>
                </wp:positionV>
                <wp:extent cx="7776210" cy="67310"/>
                <wp:effectExtent l="0" t="0" r="0" b="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67310"/>
                        </a:xfrm>
                        <a:prstGeom prst="rect">
                          <a:avLst/>
                        </a:prstGeom>
                        <a:solidFill>
                          <a:srgbClr val="6D57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B3F2C8A">
              <v:rect id="Rectangle 140" style="position:absolute;margin-left:12.5pt;margin-top:200.8pt;width:612.3pt;height:5.3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6d5798" stroked="f" w14:anchorId="7612B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">
                <w10:wrap anchorx="page" anchory="page"/>
              </v:rect>
            </w:pict>
          </mc:Fallback>
        </mc:AlternateContent>
      </w:r>
      <w:r>
        <w:rPr>
          <w:noProof/>
        </w:rPr>
        <mc:AlternateContent>
          <mc:Choice Requires="wps">
            <w:drawing>
              <wp:anchor distT="0" distB="0" distL="114300" distR="114300" simplePos="0" relativeHeight="251618304" behindDoc="0" locked="0" layoutInCell="1" allowOverlap="1" wp14:anchorId="45E898A2" wp14:editId="4109332E">
                <wp:simplePos x="0" y="0"/>
                <wp:positionH relativeFrom="page">
                  <wp:posOffset>158750</wp:posOffset>
                </wp:positionH>
                <wp:positionV relativeFrom="page">
                  <wp:posOffset>7823200</wp:posOffset>
                </wp:positionV>
                <wp:extent cx="540385" cy="318135"/>
                <wp:effectExtent l="0" t="0" r="0" b="0"/>
                <wp:wrapNone/>
                <wp:docPr id="139" name="Freeform: 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385" cy="318135"/>
                        </a:xfrm>
                        <a:custGeom>
                          <a:avLst/>
                          <a:gdLst>
                            <a:gd name="T0" fmla="+- 0 1100 250"/>
                            <a:gd name="T1" fmla="*/ T0 w 851"/>
                            <a:gd name="T2" fmla="+- 0 12320 12320"/>
                            <a:gd name="T3" fmla="*/ 12320 h 501"/>
                            <a:gd name="T4" fmla="+- 0 250 250"/>
                            <a:gd name="T5" fmla="*/ T4 w 851"/>
                            <a:gd name="T6" fmla="+- 0 12320 12320"/>
                            <a:gd name="T7" fmla="*/ 12320 h 501"/>
                            <a:gd name="T8" fmla="+- 0 250 250"/>
                            <a:gd name="T9" fmla="*/ T8 w 851"/>
                            <a:gd name="T10" fmla="+- 0 12821 12320"/>
                            <a:gd name="T11" fmla="*/ 12821 h 501"/>
                            <a:gd name="T12" fmla="+- 0 861 250"/>
                            <a:gd name="T13" fmla="*/ T12 w 851"/>
                            <a:gd name="T14" fmla="+- 0 12821 12320"/>
                            <a:gd name="T15" fmla="*/ 12821 h 501"/>
                            <a:gd name="T16" fmla="+- 0 1100 250"/>
                            <a:gd name="T17" fmla="*/ T16 w 851"/>
                            <a:gd name="T18" fmla="+- 0 12320 12320"/>
                            <a:gd name="T19" fmla="*/ 12320 h 501"/>
                          </a:gdLst>
                          <a:ahLst/>
                          <a:cxnLst>
                            <a:cxn ang="0">
                              <a:pos x="T1" y="T3"/>
                            </a:cxn>
                            <a:cxn ang="0">
                              <a:pos x="T5" y="T7"/>
                            </a:cxn>
                            <a:cxn ang="0">
                              <a:pos x="T9" y="T11"/>
                            </a:cxn>
                            <a:cxn ang="0">
                              <a:pos x="T13" y="T15"/>
                            </a:cxn>
                            <a:cxn ang="0">
                              <a:pos x="T17" y="T19"/>
                            </a:cxn>
                          </a:cxnLst>
                          <a:rect l="0" t="0" r="r" b="b"/>
                          <a:pathLst>
                            <a:path w="851" h="501">
                              <a:moveTo>
                                <a:pt x="850" y="0"/>
                              </a:moveTo>
                              <a:lnTo>
                                <a:pt x="0" y="0"/>
                              </a:lnTo>
                              <a:lnTo>
                                <a:pt x="0" y="501"/>
                              </a:lnTo>
                              <a:lnTo>
                                <a:pt x="611" y="501"/>
                              </a:lnTo>
                              <a:lnTo>
                                <a:pt x="850" y="0"/>
                              </a:lnTo>
                              <a:close/>
                            </a:path>
                          </a:pathLst>
                        </a:custGeom>
                        <a:solidFill>
                          <a:srgbClr val="D4D7D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FCB1A3F">
              <v:shape id="Freeform: Shape 139" style="position:absolute;margin-left:12.5pt;margin-top:616pt;width:42.55pt;height:25.0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1,501" o:spid="_x0000_s1026" fillcolor="#d4d7d9" stroked="f" path="m850,l,,,501r611,l85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" w14:anchorId="0A4A9AE7">
                <v:path arrowok="t" o:connecttype="custom" o:connectlocs="539750,7823200;0,7823200;0,8141335;387985,8141335;539750,7823200" o:connectangles="0,0,0,0,0"/>
                <w10:wrap anchorx="page" anchory="page"/>
              </v:shape>
            </w:pict>
          </mc:Fallback>
        </mc:AlternateContent>
      </w:r>
    </w:p>
    <w:p w14:paraId="5FBEB839" w14:textId="77777777" w:rsidR="003B7FF6" w:rsidRDefault="003B7FF6">
      <w:pPr>
        <w:pStyle w:val="BodyText"/>
        <w:rPr>
          <w:rFonts w:ascii="Times New Roman"/>
          <w:sz w:val="20"/>
        </w:rPr>
      </w:pPr>
    </w:p>
    <w:p w14:paraId="32AE3E45" w14:textId="77777777" w:rsidR="003B7FF6" w:rsidRDefault="003B7FF6">
      <w:pPr>
        <w:pStyle w:val="BodyText"/>
        <w:rPr>
          <w:rFonts w:ascii="Times New Roman"/>
          <w:sz w:val="20"/>
        </w:rPr>
      </w:pPr>
    </w:p>
    <w:p w14:paraId="6197B58E" w14:textId="77777777" w:rsidR="003B7FF6" w:rsidRDefault="003B7FF6">
      <w:pPr>
        <w:pStyle w:val="BodyText"/>
        <w:rPr>
          <w:rFonts w:ascii="Times New Roman"/>
          <w:sz w:val="20"/>
        </w:rPr>
      </w:pPr>
    </w:p>
    <w:p w14:paraId="141CF649" w14:textId="77777777" w:rsidR="003B7FF6" w:rsidRDefault="003B7FF6">
      <w:pPr>
        <w:pStyle w:val="BodyText"/>
        <w:rPr>
          <w:rFonts w:ascii="Times New Roman"/>
          <w:sz w:val="20"/>
        </w:rPr>
      </w:pPr>
    </w:p>
    <w:p w14:paraId="3620FF00" w14:textId="40005D4F" w:rsidR="003B7FF6" w:rsidRDefault="000652A7" w:rsidP="000652A7">
      <w:pPr>
        <w:pStyle w:val="BodyText"/>
        <w:jc w:val="right"/>
        <w:rPr>
          <w:rFonts w:ascii="Times New Roman"/>
          <w:sz w:val="20"/>
        </w:rPr>
      </w:pPr>
      <w:r>
        <w:rPr>
          <w:noProof/>
        </w:rPr>
        <w:drawing>
          <wp:inline distT="0" distB="0" distL="0" distR="0" wp14:anchorId="690886CC" wp14:editId="07283DEB">
            <wp:extent cx="2876550" cy="752475"/>
            <wp:effectExtent l="0" t="0" r="0"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p w14:paraId="2AE36A7C" w14:textId="77777777" w:rsidR="003B7FF6" w:rsidRDefault="003B7FF6">
      <w:pPr>
        <w:pStyle w:val="BodyText"/>
        <w:rPr>
          <w:rFonts w:ascii="Times New Roman"/>
          <w:sz w:val="20"/>
        </w:rPr>
      </w:pPr>
    </w:p>
    <w:p w14:paraId="7178D576" w14:textId="77777777" w:rsidR="003B7FF6" w:rsidRDefault="003B7FF6">
      <w:pPr>
        <w:pStyle w:val="BodyText"/>
        <w:rPr>
          <w:rFonts w:ascii="Times New Roman"/>
          <w:sz w:val="20"/>
        </w:rPr>
      </w:pPr>
    </w:p>
    <w:p w14:paraId="247993C4" w14:textId="77777777" w:rsidR="003B7FF6" w:rsidRDefault="003B7FF6">
      <w:pPr>
        <w:pStyle w:val="BodyText"/>
        <w:rPr>
          <w:rFonts w:ascii="Times New Roman"/>
          <w:sz w:val="20"/>
        </w:rPr>
      </w:pPr>
    </w:p>
    <w:p w14:paraId="6726970C" w14:textId="77777777" w:rsidR="003B7FF6" w:rsidRDefault="003B7FF6">
      <w:pPr>
        <w:pStyle w:val="BodyText"/>
        <w:rPr>
          <w:rFonts w:ascii="Times New Roman"/>
          <w:sz w:val="20"/>
        </w:rPr>
      </w:pPr>
    </w:p>
    <w:p w14:paraId="4E7DA730" w14:textId="77777777" w:rsidR="003B7FF6" w:rsidRDefault="003B7FF6">
      <w:pPr>
        <w:pStyle w:val="BodyText"/>
        <w:rPr>
          <w:rFonts w:ascii="Times New Roman"/>
          <w:sz w:val="20"/>
        </w:rPr>
      </w:pPr>
    </w:p>
    <w:p w14:paraId="4583B1A2" w14:textId="77777777" w:rsidR="003B7FF6" w:rsidRDefault="003B7FF6">
      <w:pPr>
        <w:pStyle w:val="BodyText"/>
        <w:rPr>
          <w:rFonts w:ascii="Times New Roman"/>
          <w:sz w:val="20"/>
        </w:rPr>
      </w:pPr>
    </w:p>
    <w:p w14:paraId="68425B7B" w14:textId="77777777" w:rsidR="003B7FF6" w:rsidRDefault="003B7FF6">
      <w:pPr>
        <w:pStyle w:val="BodyText"/>
        <w:rPr>
          <w:rFonts w:ascii="Times New Roman"/>
          <w:sz w:val="20"/>
        </w:rPr>
      </w:pPr>
    </w:p>
    <w:p w14:paraId="54BC7066" w14:textId="77777777" w:rsidR="003B7FF6" w:rsidRDefault="003B7FF6">
      <w:pPr>
        <w:pStyle w:val="BodyText"/>
        <w:rPr>
          <w:rFonts w:ascii="Times New Roman"/>
          <w:sz w:val="20"/>
        </w:rPr>
      </w:pPr>
    </w:p>
    <w:p w14:paraId="3C467A8F" w14:textId="23B30995" w:rsidR="000652A7" w:rsidRPr="00256E40" w:rsidRDefault="000652A7" w:rsidP="000652A7">
      <w:pPr>
        <w:spacing w:before="71"/>
        <w:ind w:left="150"/>
        <w:jc w:val="center"/>
        <w:rPr>
          <w:rFonts w:ascii="Arial" w:hAnsi="Arial" w:cs="Arial"/>
          <w:b/>
          <w:sz w:val="60"/>
          <w:szCs w:val="60"/>
        </w:rPr>
      </w:pPr>
      <w:r w:rsidRPr="00256E40">
        <w:rPr>
          <w:rFonts w:ascii="Arial" w:hAnsi="Arial" w:cs="Arial"/>
          <w:b/>
          <w:color w:val="1B224D"/>
          <w:w w:val="90"/>
          <w:sz w:val="60"/>
          <w:szCs w:val="60"/>
        </w:rPr>
        <w:t xml:space="preserve">The Edge Hill </w:t>
      </w:r>
      <w:r w:rsidR="00FA08C6">
        <w:rPr>
          <w:rFonts w:ascii="Arial" w:hAnsi="Arial" w:cs="Arial"/>
          <w:b/>
          <w:color w:val="1B224D"/>
          <w:w w:val="90"/>
          <w:sz w:val="60"/>
          <w:szCs w:val="60"/>
        </w:rPr>
        <w:t>PGDE Post-14 Education</w:t>
      </w:r>
      <w:r w:rsidRPr="00256E40">
        <w:rPr>
          <w:rFonts w:ascii="Arial" w:hAnsi="Arial" w:cs="Arial"/>
          <w:b/>
          <w:color w:val="1B224D"/>
          <w:spacing w:val="53"/>
          <w:sz w:val="60"/>
          <w:szCs w:val="60"/>
        </w:rPr>
        <w:t xml:space="preserve"> </w:t>
      </w:r>
      <w:r w:rsidRPr="00256E40">
        <w:rPr>
          <w:rFonts w:ascii="Arial" w:hAnsi="Arial" w:cs="Arial"/>
          <w:b/>
          <w:color w:val="1B224D"/>
          <w:spacing w:val="-2"/>
          <w:w w:val="90"/>
          <w:sz w:val="60"/>
          <w:szCs w:val="60"/>
        </w:rPr>
        <w:t>T</w:t>
      </w:r>
      <w:r w:rsidR="00FA08C6">
        <w:rPr>
          <w:rFonts w:ascii="Arial" w:hAnsi="Arial" w:cs="Arial"/>
          <w:b/>
          <w:color w:val="1B224D"/>
          <w:spacing w:val="-2"/>
          <w:w w:val="90"/>
          <w:sz w:val="60"/>
          <w:szCs w:val="60"/>
        </w:rPr>
        <w:t xml:space="preserve">eacher </w:t>
      </w:r>
    </w:p>
    <w:p w14:paraId="76D890DE" w14:textId="77777777" w:rsidR="000652A7" w:rsidRPr="00256E40" w:rsidRDefault="000652A7" w:rsidP="000652A7">
      <w:pPr>
        <w:spacing w:before="76"/>
        <w:ind w:left="150"/>
        <w:jc w:val="center"/>
        <w:rPr>
          <w:rFonts w:ascii="Arial" w:hAnsi="Arial" w:cs="Arial"/>
          <w:color w:val="1B224D"/>
          <w:spacing w:val="-4"/>
          <w:w w:val="90"/>
          <w:sz w:val="60"/>
          <w:szCs w:val="60"/>
        </w:rPr>
      </w:pPr>
      <w:r w:rsidRPr="00256E40">
        <w:rPr>
          <w:rFonts w:ascii="Arial" w:hAnsi="Arial" w:cs="Arial"/>
          <w:color w:val="1B224D"/>
          <w:w w:val="90"/>
          <w:sz w:val="60"/>
          <w:szCs w:val="60"/>
        </w:rPr>
        <w:t>Curriculum</w:t>
      </w:r>
      <w:r w:rsidRPr="00256E40">
        <w:rPr>
          <w:rFonts w:ascii="Arial" w:hAnsi="Arial" w:cs="Arial"/>
          <w:color w:val="1B224D"/>
          <w:spacing w:val="8"/>
          <w:sz w:val="60"/>
          <w:szCs w:val="60"/>
        </w:rPr>
        <w:t xml:space="preserve"> </w:t>
      </w:r>
      <w:r w:rsidRPr="00256E40">
        <w:rPr>
          <w:rFonts w:ascii="Arial" w:hAnsi="Arial" w:cs="Arial"/>
          <w:color w:val="1B224D"/>
          <w:w w:val="90"/>
          <w:sz w:val="60"/>
          <w:szCs w:val="60"/>
        </w:rPr>
        <w:t>Plan</w:t>
      </w:r>
      <w:r w:rsidRPr="00256E40">
        <w:rPr>
          <w:rFonts w:ascii="Arial" w:hAnsi="Arial" w:cs="Arial"/>
          <w:color w:val="1B224D"/>
          <w:spacing w:val="8"/>
          <w:sz w:val="60"/>
          <w:szCs w:val="60"/>
        </w:rPr>
        <w:t xml:space="preserve"> </w:t>
      </w:r>
      <w:r w:rsidRPr="00256E40">
        <w:rPr>
          <w:rFonts w:ascii="Arial" w:hAnsi="Arial" w:cs="Arial"/>
          <w:color w:val="1B224D"/>
          <w:w w:val="90"/>
          <w:sz w:val="60"/>
          <w:szCs w:val="60"/>
        </w:rPr>
        <w:t>2023</w:t>
      </w:r>
      <w:r w:rsidRPr="00256E40">
        <w:rPr>
          <w:rFonts w:ascii="Arial" w:hAnsi="Arial" w:cs="Arial"/>
          <w:color w:val="1B224D"/>
          <w:spacing w:val="63"/>
          <w:sz w:val="60"/>
          <w:szCs w:val="60"/>
        </w:rPr>
        <w:t xml:space="preserve"> </w:t>
      </w:r>
      <w:r w:rsidRPr="00256E40">
        <w:rPr>
          <w:rFonts w:ascii="Arial" w:hAnsi="Arial" w:cs="Arial"/>
          <w:color w:val="1B224D"/>
          <w:w w:val="90"/>
          <w:sz w:val="60"/>
          <w:szCs w:val="60"/>
        </w:rPr>
        <w:t>–</w:t>
      </w:r>
      <w:r w:rsidRPr="00256E40">
        <w:rPr>
          <w:rFonts w:ascii="Arial" w:hAnsi="Arial" w:cs="Arial"/>
          <w:color w:val="1B224D"/>
          <w:spacing w:val="8"/>
          <w:sz w:val="60"/>
          <w:szCs w:val="60"/>
        </w:rPr>
        <w:t xml:space="preserve"> </w:t>
      </w:r>
      <w:r w:rsidRPr="00256E40">
        <w:rPr>
          <w:rFonts w:ascii="Arial" w:hAnsi="Arial" w:cs="Arial"/>
          <w:color w:val="1B224D"/>
          <w:spacing w:val="-4"/>
          <w:w w:val="90"/>
          <w:sz w:val="60"/>
          <w:szCs w:val="60"/>
        </w:rPr>
        <w:t>2024</w:t>
      </w:r>
    </w:p>
    <w:p w14:paraId="5C30D66A" w14:textId="77777777" w:rsidR="003B7FF6" w:rsidRDefault="003B7FF6">
      <w:pPr>
        <w:pStyle w:val="BodyText"/>
        <w:rPr>
          <w:rFonts w:ascii="Times New Roman"/>
          <w:sz w:val="20"/>
        </w:rPr>
      </w:pPr>
    </w:p>
    <w:p w14:paraId="589E86C9" w14:textId="77777777" w:rsidR="003B7FF6" w:rsidRDefault="003B7FF6">
      <w:pPr>
        <w:pStyle w:val="BodyText"/>
        <w:rPr>
          <w:rFonts w:ascii="Times New Roman"/>
          <w:sz w:val="20"/>
        </w:rPr>
      </w:pPr>
    </w:p>
    <w:p w14:paraId="54A5A489" w14:textId="77777777" w:rsidR="003B7FF6" w:rsidRDefault="003B7FF6">
      <w:pPr>
        <w:pStyle w:val="BodyText"/>
        <w:rPr>
          <w:rFonts w:ascii="Times New Roman"/>
          <w:sz w:val="20"/>
        </w:rPr>
      </w:pPr>
    </w:p>
    <w:p w14:paraId="71A5FB9A" w14:textId="77777777" w:rsidR="003B7FF6" w:rsidRDefault="003B7FF6">
      <w:pPr>
        <w:pStyle w:val="BodyText"/>
        <w:rPr>
          <w:rFonts w:ascii="Times New Roman"/>
          <w:sz w:val="20"/>
        </w:rPr>
      </w:pPr>
    </w:p>
    <w:p w14:paraId="07B22900" w14:textId="77777777" w:rsidR="003B7FF6" w:rsidRDefault="003B7FF6">
      <w:pPr>
        <w:pStyle w:val="BodyText"/>
        <w:rPr>
          <w:rFonts w:ascii="Times New Roman"/>
          <w:sz w:val="20"/>
        </w:rPr>
      </w:pPr>
    </w:p>
    <w:p w14:paraId="58DBA7C3" w14:textId="77777777" w:rsidR="003B7FF6" w:rsidRDefault="003B7FF6">
      <w:pPr>
        <w:pStyle w:val="BodyText"/>
        <w:rPr>
          <w:rFonts w:ascii="Times New Roman"/>
          <w:sz w:val="20"/>
        </w:rPr>
      </w:pPr>
    </w:p>
    <w:p w14:paraId="7DBFB79B" w14:textId="77777777" w:rsidR="003B7FF6" w:rsidRDefault="003B7FF6">
      <w:pPr>
        <w:pStyle w:val="BodyText"/>
        <w:rPr>
          <w:rFonts w:ascii="Times New Roman"/>
          <w:sz w:val="20"/>
        </w:rPr>
      </w:pPr>
    </w:p>
    <w:p w14:paraId="3EF3B85C" w14:textId="77777777" w:rsidR="003B7FF6" w:rsidRDefault="003B7FF6">
      <w:pPr>
        <w:pStyle w:val="BodyText"/>
        <w:rPr>
          <w:rFonts w:ascii="Times New Roman"/>
          <w:sz w:val="20"/>
        </w:rPr>
      </w:pPr>
    </w:p>
    <w:p w14:paraId="26F46F6D" w14:textId="77777777" w:rsidR="003B7FF6" w:rsidRDefault="003B7FF6">
      <w:pPr>
        <w:pStyle w:val="BodyText"/>
        <w:rPr>
          <w:rFonts w:ascii="Times New Roman"/>
          <w:sz w:val="20"/>
        </w:rPr>
      </w:pPr>
    </w:p>
    <w:p w14:paraId="0A635F73" w14:textId="77777777" w:rsidR="003B7FF6" w:rsidRDefault="003B7FF6">
      <w:pPr>
        <w:pStyle w:val="BodyText"/>
        <w:rPr>
          <w:rFonts w:ascii="Times New Roman"/>
          <w:sz w:val="20"/>
        </w:rPr>
      </w:pPr>
    </w:p>
    <w:p w14:paraId="215170C2" w14:textId="77777777" w:rsidR="003B7FF6" w:rsidRDefault="003B7FF6">
      <w:pPr>
        <w:pStyle w:val="BodyText"/>
        <w:rPr>
          <w:rFonts w:ascii="Times New Roman"/>
          <w:sz w:val="20"/>
        </w:rPr>
      </w:pPr>
    </w:p>
    <w:p w14:paraId="4C5F7BDF" w14:textId="77777777" w:rsidR="003B7FF6" w:rsidRDefault="003B7FF6">
      <w:pPr>
        <w:pStyle w:val="BodyText"/>
        <w:rPr>
          <w:rFonts w:ascii="Times New Roman"/>
          <w:sz w:val="20"/>
        </w:rPr>
      </w:pPr>
    </w:p>
    <w:p w14:paraId="061FF919" w14:textId="77777777" w:rsidR="003B7FF6" w:rsidRDefault="003B7FF6">
      <w:pPr>
        <w:pStyle w:val="BodyText"/>
        <w:rPr>
          <w:rFonts w:ascii="Times New Roman"/>
          <w:sz w:val="20"/>
        </w:rPr>
      </w:pPr>
    </w:p>
    <w:p w14:paraId="13A3FAD1" w14:textId="77777777" w:rsidR="003B7FF6" w:rsidRDefault="003B7FF6">
      <w:pPr>
        <w:pStyle w:val="BodyText"/>
        <w:rPr>
          <w:rFonts w:ascii="Times New Roman"/>
          <w:sz w:val="20"/>
        </w:rPr>
      </w:pPr>
    </w:p>
    <w:p w14:paraId="2963919B" w14:textId="77777777" w:rsidR="00533AF5" w:rsidRDefault="00533AF5" w:rsidP="000652A7">
      <w:pPr>
        <w:spacing w:before="76"/>
        <w:rPr>
          <w:rFonts w:ascii="Arial" w:hAnsi="Arial" w:cs="Arial"/>
          <w:color w:val="1B224D"/>
          <w:spacing w:val="-4"/>
          <w:w w:val="90"/>
          <w:sz w:val="60"/>
        </w:rPr>
      </w:pPr>
    </w:p>
    <w:p w14:paraId="2C4E1645" w14:textId="38B3BE1A" w:rsidR="003F6B1A" w:rsidRDefault="003F6B1A" w:rsidP="000652A7">
      <w:pPr>
        <w:spacing w:before="76"/>
        <w:rPr>
          <w:rFonts w:ascii="Arial" w:hAnsi="Arial" w:cs="Arial"/>
          <w:color w:val="1B224D"/>
          <w:spacing w:val="-4"/>
          <w:w w:val="90"/>
          <w:sz w:val="60"/>
          <w:szCs w:val="60"/>
        </w:rPr>
      </w:pPr>
      <w:r w:rsidRPr="00256E40">
        <w:rPr>
          <w:rFonts w:ascii="Arial" w:hAnsi="Arial" w:cs="Arial"/>
          <w:color w:val="1B224D"/>
          <w:spacing w:val="-4"/>
          <w:w w:val="90"/>
          <w:sz w:val="60"/>
          <w:szCs w:val="60"/>
        </w:rPr>
        <w:t>Course Leader</w:t>
      </w:r>
      <w:r w:rsidR="000652A7" w:rsidRPr="00256E40">
        <w:rPr>
          <w:rFonts w:ascii="Arial" w:hAnsi="Arial" w:cs="Arial"/>
          <w:color w:val="1B224D"/>
          <w:spacing w:val="-4"/>
          <w:w w:val="90"/>
          <w:sz w:val="60"/>
          <w:szCs w:val="60"/>
        </w:rPr>
        <w:t>:</w:t>
      </w:r>
      <w:r w:rsidR="00E256D5" w:rsidRPr="00256E40">
        <w:rPr>
          <w:rFonts w:ascii="Arial" w:hAnsi="Arial" w:cs="Arial"/>
          <w:color w:val="1B224D"/>
          <w:spacing w:val="-4"/>
          <w:w w:val="90"/>
          <w:sz w:val="60"/>
          <w:szCs w:val="60"/>
        </w:rPr>
        <w:t xml:space="preserve"> </w:t>
      </w:r>
      <w:r w:rsidR="00486EBF">
        <w:rPr>
          <w:rFonts w:ascii="Arial" w:hAnsi="Arial" w:cs="Arial"/>
          <w:color w:val="1B224D"/>
          <w:spacing w:val="-4"/>
          <w:w w:val="90"/>
          <w:sz w:val="60"/>
          <w:szCs w:val="60"/>
        </w:rPr>
        <w:t>Lauren Mura</w:t>
      </w:r>
    </w:p>
    <w:p w14:paraId="66B0F5E8" w14:textId="44218E15" w:rsidR="00486EBF" w:rsidRPr="00256E40" w:rsidRDefault="00486EBF" w:rsidP="000652A7">
      <w:pPr>
        <w:spacing w:before="76"/>
        <w:rPr>
          <w:rFonts w:ascii="Arial" w:hAnsi="Arial" w:cs="Arial"/>
          <w:color w:val="1B224D"/>
          <w:spacing w:val="-4"/>
          <w:w w:val="90"/>
          <w:sz w:val="60"/>
          <w:szCs w:val="60"/>
        </w:rPr>
      </w:pPr>
      <w:r>
        <w:rPr>
          <w:rFonts w:ascii="Arial" w:hAnsi="Arial" w:cs="Arial"/>
          <w:color w:val="1B224D"/>
          <w:spacing w:val="-4"/>
          <w:w w:val="90"/>
          <w:sz w:val="60"/>
          <w:szCs w:val="60"/>
        </w:rPr>
        <w:t>Lauren.mura@edgehill.ac.uk</w:t>
      </w:r>
    </w:p>
    <w:p w14:paraId="66847272" w14:textId="77777777" w:rsidR="00BF7E67" w:rsidRDefault="00BF7E67" w:rsidP="00FF3892">
      <w:pPr>
        <w:spacing w:before="76"/>
        <w:rPr>
          <w:rFonts w:ascii="Minion Pro"/>
          <w:color w:val="1B224D"/>
          <w:spacing w:val="-4"/>
          <w:w w:val="90"/>
          <w:sz w:val="60"/>
        </w:rPr>
      </w:pPr>
    </w:p>
    <w:p w14:paraId="4C5B2852" w14:textId="239F0979" w:rsidR="00BF7E67" w:rsidRDefault="00C86208" w:rsidP="00BF7E67">
      <w:pPr>
        <w:spacing w:before="76"/>
        <w:ind w:left="150"/>
        <w:jc w:val="right"/>
        <w:rPr>
          <w:rFonts w:ascii="Minion Pro"/>
          <w:sz w:val="60"/>
        </w:rPr>
      </w:pPr>
      <w:r>
        <w:rPr>
          <w:noProof/>
        </w:rPr>
        <mc:AlternateContent>
          <mc:Choice Requires="wpg">
            <w:drawing>
              <wp:anchor distT="0" distB="0" distL="114300" distR="114300" simplePos="0" relativeHeight="251593728" behindDoc="0" locked="0" layoutInCell="1" allowOverlap="1" wp14:anchorId="6C969D68" wp14:editId="265688BF">
                <wp:simplePos x="0" y="0"/>
                <wp:positionH relativeFrom="page">
                  <wp:align>left</wp:align>
                </wp:positionH>
                <wp:positionV relativeFrom="page">
                  <wp:posOffset>10382819</wp:posOffset>
                </wp:positionV>
                <wp:extent cx="8093710" cy="807085"/>
                <wp:effectExtent l="0" t="0" r="21590" b="12065"/>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3710" cy="807085"/>
                          <a:chOff x="0" y="16407"/>
                          <a:chExt cx="12746" cy="1271"/>
                        </a:xfrm>
                      </wpg:grpSpPr>
                      <wps:wsp>
                        <wps:cNvPr id="143" name="docshape2"/>
                        <wps:cNvSpPr>
                          <a:spLocks noChangeArrowheads="1"/>
                        </wps:cNvSpPr>
                        <wps:spPr bwMode="auto">
                          <a:xfrm>
                            <a:off x="249" y="16407"/>
                            <a:ext cx="12246" cy="1021"/>
                          </a:xfrm>
                          <a:prstGeom prst="rect">
                            <a:avLst/>
                          </a:prstGeom>
                          <a:solidFill>
                            <a:srgbClr val="6D5798"/>
                          </a:solidFill>
                          <a:ln>
                            <a:noFill/>
                          </a:ln>
                        </wps:spPr>
                        <wps:bodyPr rot="0" vert="horz" wrap="square" lIns="91440" tIns="45720" rIns="91440" bIns="45720" anchor="t" anchorCtr="0" upright="1">
                          <a:noAutofit/>
                        </wps:bodyPr>
                      </wps:wsp>
                      <wps:wsp>
                        <wps:cNvPr id="144" name="docshape3"/>
                        <wps:cNvSpPr>
                          <a:spLocks/>
                        </wps:cNvSpPr>
                        <wps:spPr bwMode="auto">
                          <a:xfrm>
                            <a:off x="0" y="17257"/>
                            <a:ext cx="12746" cy="420"/>
                          </a:xfrm>
                          <a:custGeom>
                            <a:avLst/>
                            <a:gdLst>
                              <a:gd name="T0" fmla="*/ 300 w 12746"/>
                              <a:gd name="T1" fmla="+- 0 17258 17258"/>
                              <a:gd name="T2" fmla="*/ 17258 h 420"/>
                              <a:gd name="T3" fmla="*/ 0 w 12746"/>
                              <a:gd name="T4" fmla="+- 0 17258 17258"/>
                              <a:gd name="T5" fmla="*/ 17258 h 420"/>
                              <a:gd name="T6" fmla="*/ 12446 w 12746"/>
                              <a:gd name="T7" fmla="+- 0 17258 17258"/>
                              <a:gd name="T8" fmla="*/ 17258 h 420"/>
                              <a:gd name="T9" fmla="*/ 12746 w 12746"/>
                              <a:gd name="T10" fmla="+- 0 17258 17258"/>
                              <a:gd name="T11" fmla="*/ 17258 h 420"/>
                              <a:gd name="T12" fmla="*/ 420 w 12746"/>
                              <a:gd name="T13" fmla="+- 0 17378 17258"/>
                              <a:gd name="T14" fmla="*/ 17378 h 420"/>
                              <a:gd name="T15" fmla="*/ 420 w 12746"/>
                              <a:gd name="T16" fmla="+- 0 17678 17258"/>
                              <a:gd name="T17" fmla="*/ 17678 h 420"/>
                              <a:gd name="T18" fmla="*/ 12326 w 12746"/>
                              <a:gd name="T19" fmla="+- 0 17378 17258"/>
                              <a:gd name="T20" fmla="*/ 17378 h 420"/>
                              <a:gd name="T21" fmla="*/ 12326 w 12746"/>
                              <a:gd name="T22" fmla="+- 0 17678 17258"/>
                              <a:gd name="T23" fmla="*/ 17678 h 4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746" h="420">
                                <a:moveTo>
                                  <a:pt x="300" y="0"/>
                                </a:moveTo>
                                <a:lnTo>
                                  <a:pt x="0" y="0"/>
                                </a:lnTo>
                                <a:moveTo>
                                  <a:pt x="12446" y="0"/>
                                </a:moveTo>
                                <a:lnTo>
                                  <a:pt x="12746" y="0"/>
                                </a:lnTo>
                                <a:moveTo>
                                  <a:pt x="420" y="120"/>
                                </a:moveTo>
                                <a:lnTo>
                                  <a:pt x="420" y="420"/>
                                </a:lnTo>
                                <a:moveTo>
                                  <a:pt x="12326" y="120"/>
                                </a:moveTo>
                                <a:lnTo>
                                  <a:pt x="12326" y="420"/>
                                </a:lnTo>
                              </a:path>
                            </a:pathLst>
                          </a:custGeom>
                          <a:noFill/>
                          <a:ln w="15875">
                            <a:solidFill>
                              <a:srgbClr val="FFFFFF"/>
                            </a:solidFill>
                            <a:round/>
                            <a:headEnd/>
                            <a:tailEnd/>
                          </a:ln>
                        </wps:spPr>
                        <wps:bodyPr rot="0" vert="horz" wrap="square" lIns="91440" tIns="45720" rIns="91440" bIns="45720" anchor="t" anchorCtr="0" upright="1">
                          <a:noAutofit/>
                        </wps:bodyPr>
                      </wps:wsp>
                      <wps:wsp>
                        <wps:cNvPr id="145" name="docshape4"/>
                        <wps:cNvSpPr>
                          <a:spLocks/>
                        </wps:cNvSpPr>
                        <wps:spPr bwMode="auto">
                          <a:xfrm>
                            <a:off x="0" y="17257"/>
                            <a:ext cx="12746" cy="420"/>
                          </a:xfrm>
                          <a:custGeom>
                            <a:avLst/>
                            <a:gdLst>
                              <a:gd name="T0" fmla="*/ 300 w 12746"/>
                              <a:gd name="T1" fmla="+- 0 17258 17258"/>
                              <a:gd name="T2" fmla="*/ 17258 h 420"/>
                              <a:gd name="T3" fmla="*/ 0 w 12746"/>
                              <a:gd name="T4" fmla="+- 0 17258 17258"/>
                              <a:gd name="T5" fmla="*/ 17258 h 420"/>
                              <a:gd name="T6" fmla="*/ 12446 w 12746"/>
                              <a:gd name="T7" fmla="+- 0 17258 17258"/>
                              <a:gd name="T8" fmla="*/ 17258 h 420"/>
                              <a:gd name="T9" fmla="*/ 12746 w 12746"/>
                              <a:gd name="T10" fmla="+- 0 17258 17258"/>
                              <a:gd name="T11" fmla="*/ 17258 h 420"/>
                              <a:gd name="T12" fmla="*/ 420 w 12746"/>
                              <a:gd name="T13" fmla="+- 0 17378 17258"/>
                              <a:gd name="T14" fmla="*/ 17378 h 420"/>
                              <a:gd name="T15" fmla="*/ 420 w 12746"/>
                              <a:gd name="T16" fmla="+- 0 17678 17258"/>
                              <a:gd name="T17" fmla="*/ 17678 h 420"/>
                              <a:gd name="T18" fmla="*/ 12326 w 12746"/>
                              <a:gd name="T19" fmla="+- 0 17378 17258"/>
                              <a:gd name="T20" fmla="*/ 17378 h 420"/>
                              <a:gd name="T21" fmla="*/ 12326 w 12746"/>
                              <a:gd name="T22" fmla="+- 0 17678 17258"/>
                              <a:gd name="T23" fmla="*/ 17678 h 4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746" h="420">
                                <a:moveTo>
                                  <a:pt x="300" y="0"/>
                                </a:moveTo>
                                <a:lnTo>
                                  <a:pt x="0" y="0"/>
                                </a:lnTo>
                                <a:moveTo>
                                  <a:pt x="12446" y="0"/>
                                </a:moveTo>
                                <a:lnTo>
                                  <a:pt x="12746" y="0"/>
                                </a:lnTo>
                                <a:moveTo>
                                  <a:pt x="420" y="120"/>
                                </a:moveTo>
                                <a:lnTo>
                                  <a:pt x="420" y="420"/>
                                </a:lnTo>
                                <a:moveTo>
                                  <a:pt x="12326" y="120"/>
                                </a:moveTo>
                                <a:lnTo>
                                  <a:pt x="12326" y="420"/>
                                </a:lnTo>
                              </a:path>
                            </a:pathLst>
                          </a:custGeom>
                          <a:noFill/>
                          <a:ln w="317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1B10BB6">
              <v:group id="Group 142" style="position:absolute;margin-left:0;margin-top:817.55pt;width:637.3pt;height:63.55pt;z-index:251593728;mso-position-horizontal:left;mso-position-horizontal-relative:page;mso-position-vertical-relative:page" coordsize="12746,1271" coordorigin=",16407" o:spid="_x0000_s1026" w14:anchorId="68E8B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">
                <v:rect id="docshape2" style="position:absolute;left:249;top:16407;width:12246;height:1021;visibility:visible;mso-wrap-style:square;v-text-anchor:top" o:spid="_x0000_s1027" fillcolor="#6d579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"/>
                <v:shape id="docshape3" style="position:absolute;top:17257;width:12746;height:420;visibility:visible;mso-wrap-style:square;v-text-anchor:top" coordsize="12746,420" o:spid="_x0000_s1028" filled="f" strokecolor="white" strokeweight="1.25pt" path="m300,l,m12446,r300,m420,120r,300m12326,120r,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">
                  <v:path arrowok="t" o:connecttype="custom" o:connectlocs="300,17258;0,17258;12446,17258;12746,17258;420,17378;420,17678;12326,17378;12326,17678" o:connectangles="0,0,0,0,0,0,0,0"/>
                </v:shape>
                <v:shape id="docshape4" style="position:absolute;top:17257;width:12746;height:420;visibility:visible;mso-wrap-style:square;v-text-anchor:top" coordsize="12746,420" o:spid="_x0000_s1029" filled="f" strokeweight=".25pt" path="m300,l,m12446,r300,m420,120r,300m12326,120r,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">
                  <v:path arrowok="t" o:connecttype="custom" o:connectlocs="300,17258;0,17258;12446,17258;12746,17258;420,17378;420,17678;12326,17378;12326,17678" o:connectangles="0,0,0,0,0,0,0,0"/>
                </v:shape>
                <w10:wrap anchorx="page" anchory="page"/>
              </v:group>
            </w:pict>
          </mc:Fallback>
        </mc:AlternateContent>
      </w:r>
    </w:p>
    <w:p w14:paraId="3FC027E6" w14:textId="77777777" w:rsidR="003B7FF6" w:rsidRDefault="003B7FF6">
      <w:pPr>
        <w:rPr>
          <w:rFonts w:ascii="Minion Pro"/>
          <w:sz w:val="60"/>
        </w:rPr>
        <w:sectPr w:rsidR="003B7FF6" w:rsidSect="004E44BD">
          <w:headerReference w:type="even" r:id="rId9"/>
          <w:headerReference w:type="default" r:id="rId10"/>
          <w:footerReference w:type="default" r:id="rId11"/>
          <w:type w:val="continuous"/>
          <w:pgSz w:w="12750" w:h="17680"/>
          <w:pgMar w:top="1100" w:right="1120" w:bottom="0" w:left="1120" w:header="0" w:footer="0" w:gutter="0"/>
          <w:cols w:space="720"/>
        </w:sectPr>
      </w:pPr>
    </w:p>
    <w:p w14:paraId="49C787EF" w14:textId="77777777" w:rsidR="003B7FF6" w:rsidRDefault="00765C52">
      <w:pPr>
        <w:pStyle w:val="Heading4"/>
        <w:spacing w:before="62"/>
        <w:ind w:left="150"/>
      </w:pPr>
      <w:r>
        <w:rPr>
          <w:color w:val="6D5798"/>
          <w:spacing w:val="-2"/>
        </w:rPr>
        <w:lastRenderedPageBreak/>
        <w:t>Contents</w:t>
      </w:r>
    </w:p>
    <w:p w14:paraId="06B6C374" w14:textId="77777777" w:rsidR="003B7FF6" w:rsidRDefault="003B7FF6">
      <w:pPr>
        <w:pStyle w:val="BodyText"/>
        <w:rPr>
          <w:rFonts w:ascii="Arial"/>
          <w:b/>
          <w:sz w:val="20"/>
        </w:rPr>
      </w:pPr>
    </w:p>
    <w:sdt>
      <w:sdtPr>
        <w:rPr>
          <w:rFonts w:ascii="Calibri" w:eastAsia="Calibri" w:hAnsi="Calibri" w:cs="Calibri"/>
          <w:color w:val="auto"/>
          <w:sz w:val="22"/>
          <w:szCs w:val="22"/>
        </w:rPr>
        <w:id w:val="1867557019"/>
        <w:docPartObj>
          <w:docPartGallery w:val="Table of Contents"/>
          <w:docPartUnique/>
        </w:docPartObj>
      </w:sdtPr>
      <w:sdtEndPr>
        <w:rPr>
          <w:b/>
          <w:bCs/>
          <w:noProof/>
        </w:rPr>
      </w:sdtEndPr>
      <w:sdtContent>
        <w:p w14:paraId="6CE84120" w14:textId="1B16CE41" w:rsidR="003F1616" w:rsidRDefault="003F1616">
          <w:pPr>
            <w:pStyle w:val="TOCHeading"/>
          </w:pPr>
        </w:p>
        <w:p w14:paraId="0BBB92D0" w14:textId="14863C49" w:rsidR="009C6553" w:rsidRDefault="003F1616">
          <w:pPr>
            <w:pStyle w:val="TOC1"/>
            <w:tabs>
              <w:tab w:val="right" w:leader="dot" w:pos="15510"/>
            </w:tabs>
            <w:rPr>
              <w:rFonts w:asciiTheme="minorHAnsi" w:eastAsiaTheme="minorEastAsia" w:hAnsiTheme="minorHAnsi" w:cstheme="minorBidi"/>
              <w:noProof/>
              <w:kern w:val="2"/>
              <w:sz w:val="22"/>
              <w:szCs w:val="22"/>
              <w:lang w:val="en-GB" w:eastAsia="en-GB"/>
              <w14:ligatures w14:val="standardContextual"/>
            </w:rPr>
          </w:pPr>
          <w:r w:rsidRPr="0011771C">
            <w:rPr>
              <w:rFonts w:ascii="Arial" w:hAnsi="Arial" w:cs="Arial"/>
            </w:rPr>
            <w:fldChar w:fldCharType="begin"/>
          </w:r>
          <w:r w:rsidRPr="0011771C">
            <w:rPr>
              <w:rFonts w:ascii="Arial" w:hAnsi="Arial" w:cs="Arial"/>
            </w:rPr>
            <w:instrText xml:space="preserve"> TOC \o "1-3" \h \z \u </w:instrText>
          </w:r>
          <w:r w:rsidRPr="0011771C">
            <w:rPr>
              <w:rFonts w:ascii="Arial" w:hAnsi="Arial" w:cs="Arial"/>
            </w:rPr>
            <w:fldChar w:fldCharType="separate"/>
          </w:r>
        </w:p>
        <w:p w14:paraId="35FBE31F" w14:textId="3AD04A80" w:rsidR="009C6553" w:rsidRPr="002F535E" w:rsidRDefault="00DB7BE5">
          <w:pPr>
            <w:pStyle w:val="TOC2"/>
            <w:tabs>
              <w:tab w:val="right" w:leader="dot" w:pos="15510"/>
            </w:tabs>
            <w:rPr>
              <w:rFonts w:ascii="Arial" w:eastAsiaTheme="minorEastAsia" w:hAnsi="Arial" w:cs="Arial"/>
              <w:noProof/>
              <w:kern w:val="2"/>
              <w:sz w:val="28"/>
              <w:szCs w:val="28"/>
              <w:lang w:val="en-GB" w:eastAsia="en-GB"/>
              <w14:ligatures w14:val="standardContextual"/>
            </w:rPr>
          </w:pPr>
          <w:hyperlink w:anchor="_Toc140837364" w:history="1">
            <w:r w:rsidR="009C6553" w:rsidRPr="002F535E">
              <w:rPr>
                <w:rStyle w:val="Hyperlink"/>
                <w:rFonts w:ascii="Arial" w:hAnsi="Arial" w:cs="Arial"/>
                <w:noProof/>
                <w:sz w:val="28"/>
                <w:szCs w:val="28"/>
              </w:rPr>
              <w:t>The Edge Hill ITE vision</w:t>
            </w:r>
            <w:r w:rsidR="009C6553" w:rsidRPr="002F535E">
              <w:rPr>
                <w:rFonts w:ascii="Arial" w:hAnsi="Arial" w:cs="Arial"/>
                <w:noProof/>
                <w:webHidden/>
                <w:sz w:val="28"/>
                <w:szCs w:val="28"/>
              </w:rPr>
              <w:tab/>
            </w:r>
            <w:r w:rsidR="009C6553" w:rsidRPr="002F535E">
              <w:rPr>
                <w:rFonts w:ascii="Arial" w:hAnsi="Arial" w:cs="Arial"/>
                <w:noProof/>
                <w:webHidden/>
                <w:sz w:val="28"/>
                <w:szCs w:val="28"/>
              </w:rPr>
              <w:fldChar w:fldCharType="begin"/>
            </w:r>
            <w:r w:rsidR="009C6553" w:rsidRPr="002F535E">
              <w:rPr>
                <w:rFonts w:ascii="Arial" w:hAnsi="Arial" w:cs="Arial"/>
                <w:noProof/>
                <w:webHidden/>
                <w:sz w:val="28"/>
                <w:szCs w:val="28"/>
              </w:rPr>
              <w:instrText xml:space="preserve"> PAGEREF _Toc140837364 \h </w:instrText>
            </w:r>
            <w:r w:rsidR="009C6553" w:rsidRPr="002F535E">
              <w:rPr>
                <w:rFonts w:ascii="Arial" w:hAnsi="Arial" w:cs="Arial"/>
                <w:noProof/>
                <w:webHidden/>
                <w:sz w:val="28"/>
                <w:szCs w:val="28"/>
              </w:rPr>
            </w:r>
            <w:r w:rsidR="009C6553" w:rsidRPr="002F535E">
              <w:rPr>
                <w:rFonts w:ascii="Arial" w:hAnsi="Arial" w:cs="Arial"/>
                <w:noProof/>
                <w:webHidden/>
                <w:sz w:val="28"/>
                <w:szCs w:val="28"/>
              </w:rPr>
              <w:fldChar w:fldCharType="separate"/>
            </w:r>
            <w:r w:rsidR="00DA3E83">
              <w:rPr>
                <w:rFonts w:ascii="Arial" w:hAnsi="Arial" w:cs="Arial"/>
                <w:noProof/>
                <w:webHidden/>
                <w:sz w:val="28"/>
                <w:szCs w:val="28"/>
              </w:rPr>
              <w:t>3</w:t>
            </w:r>
            <w:r w:rsidR="009C6553" w:rsidRPr="002F535E">
              <w:rPr>
                <w:rFonts w:ascii="Arial" w:hAnsi="Arial" w:cs="Arial"/>
                <w:noProof/>
                <w:webHidden/>
                <w:sz w:val="28"/>
                <w:szCs w:val="28"/>
              </w:rPr>
              <w:fldChar w:fldCharType="end"/>
            </w:r>
          </w:hyperlink>
        </w:p>
        <w:p w14:paraId="1B44E086" w14:textId="3C77D508" w:rsidR="009C6553" w:rsidRPr="002F535E" w:rsidRDefault="00DB7BE5">
          <w:pPr>
            <w:pStyle w:val="TOC2"/>
            <w:tabs>
              <w:tab w:val="right" w:leader="dot" w:pos="15510"/>
            </w:tabs>
            <w:rPr>
              <w:rFonts w:ascii="Arial" w:eastAsiaTheme="minorEastAsia" w:hAnsi="Arial" w:cs="Arial"/>
              <w:noProof/>
              <w:kern w:val="2"/>
              <w:sz w:val="28"/>
              <w:szCs w:val="28"/>
              <w:lang w:val="en-GB" w:eastAsia="en-GB"/>
              <w14:ligatures w14:val="standardContextual"/>
            </w:rPr>
          </w:pPr>
          <w:hyperlink w:anchor="_Toc140837365" w:history="1">
            <w:r w:rsidR="009C6553" w:rsidRPr="002F535E">
              <w:rPr>
                <w:rStyle w:val="Hyperlink"/>
                <w:rFonts w:ascii="Arial" w:hAnsi="Arial" w:cs="Arial"/>
                <w:noProof/>
                <w:w w:val="105"/>
                <w:sz w:val="28"/>
                <w:szCs w:val="28"/>
              </w:rPr>
              <w:t>Curriculum</w:t>
            </w:r>
            <w:r w:rsidR="009C6553" w:rsidRPr="002F535E">
              <w:rPr>
                <w:rStyle w:val="Hyperlink"/>
                <w:rFonts w:ascii="Arial" w:hAnsi="Arial" w:cs="Arial"/>
                <w:noProof/>
                <w:spacing w:val="18"/>
                <w:w w:val="105"/>
                <w:sz w:val="28"/>
                <w:szCs w:val="28"/>
              </w:rPr>
              <w:t xml:space="preserve"> Rationale</w:t>
            </w:r>
            <w:r w:rsidR="009C6553" w:rsidRPr="002F535E">
              <w:rPr>
                <w:rStyle w:val="Hyperlink"/>
                <w:rFonts w:ascii="Arial" w:hAnsi="Arial" w:cs="Arial"/>
                <w:noProof/>
                <w:spacing w:val="-2"/>
                <w:w w:val="105"/>
                <w:sz w:val="28"/>
                <w:szCs w:val="28"/>
              </w:rPr>
              <w:t>:</w:t>
            </w:r>
            <w:r w:rsidR="009C6553" w:rsidRPr="002F535E">
              <w:rPr>
                <w:rFonts w:ascii="Arial" w:hAnsi="Arial" w:cs="Arial"/>
                <w:noProof/>
                <w:webHidden/>
                <w:sz w:val="28"/>
                <w:szCs w:val="28"/>
              </w:rPr>
              <w:tab/>
            </w:r>
            <w:r w:rsidR="009C6553" w:rsidRPr="002F535E">
              <w:rPr>
                <w:rFonts w:ascii="Arial" w:hAnsi="Arial" w:cs="Arial"/>
                <w:noProof/>
                <w:webHidden/>
                <w:sz w:val="28"/>
                <w:szCs w:val="28"/>
              </w:rPr>
              <w:fldChar w:fldCharType="begin"/>
            </w:r>
            <w:r w:rsidR="009C6553" w:rsidRPr="002F535E">
              <w:rPr>
                <w:rFonts w:ascii="Arial" w:hAnsi="Arial" w:cs="Arial"/>
                <w:noProof/>
                <w:webHidden/>
                <w:sz w:val="28"/>
                <w:szCs w:val="28"/>
              </w:rPr>
              <w:instrText xml:space="preserve"> PAGEREF _Toc140837365 \h </w:instrText>
            </w:r>
            <w:r w:rsidR="009C6553" w:rsidRPr="002F535E">
              <w:rPr>
                <w:rFonts w:ascii="Arial" w:hAnsi="Arial" w:cs="Arial"/>
                <w:noProof/>
                <w:webHidden/>
                <w:sz w:val="28"/>
                <w:szCs w:val="28"/>
              </w:rPr>
            </w:r>
            <w:r w:rsidR="009C6553" w:rsidRPr="002F535E">
              <w:rPr>
                <w:rFonts w:ascii="Arial" w:hAnsi="Arial" w:cs="Arial"/>
                <w:noProof/>
                <w:webHidden/>
                <w:sz w:val="28"/>
                <w:szCs w:val="28"/>
              </w:rPr>
              <w:fldChar w:fldCharType="separate"/>
            </w:r>
            <w:r w:rsidR="00DA3E83">
              <w:rPr>
                <w:rFonts w:ascii="Arial" w:hAnsi="Arial" w:cs="Arial"/>
                <w:noProof/>
                <w:webHidden/>
                <w:sz w:val="28"/>
                <w:szCs w:val="28"/>
              </w:rPr>
              <w:t>3</w:t>
            </w:r>
            <w:r w:rsidR="009C6553" w:rsidRPr="002F535E">
              <w:rPr>
                <w:rFonts w:ascii="Arial" w:hAnsi="Arial" w:cs="Arial"/>
                <w:noProof/>
                <w:webHidden/>
                <w:sz w:val="28"/>
                <w:szCs w:val="28"/>
              </w:rPr>
              <w:fldChar w:fldCharType="end"/>
            </w:r>
          </w:hyperlink>
        </w:p>
        <w:p w14:paraId="3C663A5D" w14:textId="78B91789" w:rsidR="009C6553" w:rsidRPr="002F535E" w:rsidRDefault="00DB7BE5">
          <w:pPr>
            <w:pStyle w:val="TOC2"/>
            <w:tabs>
              <w:tab w:val="right" w:leader="dot" w:pos="15510"/>
            </w:tabs>
            <w:rPr>
              <w:rFonts w:ascii="Arial" w:eastAsiaTheme="minorEastAsia" w:hAnsi="Arial" w:cs="Arial"/>
              <w:noProof/>
              <w:kern w:val="2"/>
              <w:sz w:val="28"/>
              <w:szCs w:val="28"/>
              <w:lang w:val="en-GB" w:eastAsia="en-GB"/>
              <w14:ligatures w14:val="standardContextual"/>
            </w:rPr>
          </w:pPr>
          <w:hyperlink w:anchor="_Toc140837366" w:history="1">
            <w:r w:rsidR="009C6553" w:rsidRPr="002F535E">
              <w:rPr>
                <w:rStyle w:val="Hyperlink"/>
                <w:rFonts w:ascii="Arial" w:hAnsi="Arial" w:cs="Arial"/>
                <w:noProof/>
                <w:w w:val="105"/>
                <w:sz w:val="28"/>
                <w:szCs w:val="28"/>
              </w:rPr>
              <w:t>Delivery methods</w:t>
            </w:r>
            <w:r w:rsidR="009C6553" w:rsidRPr="002F535E">
              <w:rPr>
                <w:rFonts w:ascii="Arial" w:hAnsi="Arial" w:cs="Arial"/>
                <w:noProof/>
                <w:webHidden/>
                <w:sz w:val="28"/>
                <w:szCs w:val="28"/>
              </w:rPr>
              <w:tab/>
            </w:r>
            <w:r w:rsidR="009C6553" w:rsidRPr="002F535E">
              <w:rPr>
                <w:rFonts w:ascii="Arial" w:hAnsi="Arial" w:cs="Arial"/>
                <w:noProof/>
                <w:webHidden/>
                <w:sz w:val="28"/>
                <w:szCs w:val="28"/>
              </w:rPr>
              <w:fldChar w:fldCharType="begin"/>
            </w:r>
            <w:r w:rsidR="009C6553" w:rsidRPr="002F535E">
              <w:rPr>
                <w:rFonts w:ascii="Arial" w:hAnsi="Arial" w:cs="Arial"/>
                <w:noProof/>
                <w:webHidden/>
                <w:sz w:val="28"/>
                <w:szCs w:val="28"/>
              </w:rPr>
              <w:instrText xml:space="preserve"> PAGEREF _Toc140837366 \h </w:instrText>
            </w:r>
            <w:r w:rsidR="009C6553" w:rsidRPr="002F535E">
              <w:rPr>
                <w:rFonts w:ascii="Arial" w:hAnsi="Arial" w:cs="Arial"/>
                <w:noProof/>
                <w:webHidden/>
                <w:sz w:val="28"/>
                <w:szCs w:val="28"/>
              </w:rPr>
            </w:r>
            <w:r w:rsidR="009C6553" w:rsidRPr="002F535E">
              <w:rPr>
                <w:rFonts w:ascii="Arial" w:hAnsi="Arial" w:cs="Arial"/>
                <w:noProof/>
                <w:webHidden/>
                <w:sz w:val="28"/>
                <w:szCs w:val="28"/>
              </w:rPr>
              <w:fldChar w:fldCharType="separate"/>
            </w:r>
            <w:r w:rsidR="00DA3E83">
              <w:rPr>
                <w:rFonts w:ascii="Arial" w:hAnsi="Arial" w:cs="Arial"/>
                <w:noProof/>
                <w:webHidden/>
                <w:sz w:val="28"/>
                <w:szCs w:val="28"/>
              </w:rPr>
              <w:t>4</w:t>
            </w:r>
            <w:r w:rsidR="009C6553" w:rsidRPr="002F535E">
              <w:rPr>
                <w:rFonts w:ascii="Arial" w:hAnsi="Arial" w:cs="Arial"/>
                <w:noProof/>
                <w:webHidden/>
                <w:sz w:val="28"/>
                <w:szCs w:val="28"/>
              </w:rPr>
              <w:fldChar w:fldCharType="end"/>
            </w:r>
          </w:hyperlink>
        </w:p>
        <w:p w14:paraId="38D9D8C7" w14:textId="68C27BF5" w:rsidR="009C6553" w:rsidRPr="002F535E" w:rsidRDefault="00DB7BE5">
          <w:pPr>
            <w:pStyle w:val="TOC2"/>
            <w:tabs>
              <w:tab w:val="right" w:leader="dot" w:pos="15510"/>
            </w:tabs>
            <w:rPr>
              <w:rFonts w:ascii="Arial" w:eastAsiaTheme="minorEastAsia" w:hAnsi="Arial" w:cs="Arial"/>
              <w:noProof/>
              <w:kern w:val="2"/>
              <w:sz w:val="28"/>
              <w:szCs w:val="28"/>
              <w:lang w:val="en-GB" w:eastAsia="en-GB"/>
              <w14:ligatures w14:val="standardContextual"/>
            </w:rPr>
          </w:pPr>
          <w:hyperlink w:anchor="_Toc140837367" w:history="1">
            <w:r w:rsidR="009C6553" w:rsidRPr="002F535E">
              <w:rPr>
                <w:rStyle w:val="Hyperlink"/>
                <w:rFonts w:ascii="Arial" w:hAnsi="Arial" w:cs="Arial"/>
                <w:noProof/>
                <w:w w:val="105"/>
                <w:sz w:val="28"/>
                <w:szCs w:val="28"/>
              </w:rPr>
              <w:t>Student Support</w:t>
            </w:r>
            <w:r w:rsidR="009C6553" w:rsidRPr="002F535E">
              <w:rPr>
                <w:rFonts w:ascii="Arial" w:hAnsi="Arial" w:cs="Arial"/>
                <w:noProof/>
                <w:webHidden/>
                <w:sz w:val="28"/>
                <w:szCs w:val="28"/>
              </w:rPr>
              <w:tab/>
            </w:r>
            <w:r w:rsidR="009C6553" w:rsidRPr="002F535E">
              <w:rPr>
                <w:rFonts w:ascii="Arial" w:hAnsi="Arial" w:cs="Arial"/>
                <w:noProof/>
                <w:webHidden/>
                <w:sz w:val="28"/>
                <w:szCs w:val="28"/>
              </w:rPr>
              <w:fldChar w:fldCharType="begin"/>
            </w:r>
            <w:r w:rsidR="009C6553" w:rsidRPr="002F535E">
              <w:rPr>
                <w:rFonts w:ascii="Arial" w:hAnsi="Arial" w:cs="Arial"/>
                <w:noProof/>
                <w:webHidden/>
                <w:sz w:val="28"/>
                <w:szCs w:val="28"/>
              </w:rPr>
              <w:instrText xml:space="preserve"> PAGEREF _Toc140837367 \h </w:instrText>
            </w:r>
            <w:r w:rsidR="009C6553" w:rsidRPr="002F535E">
              <w:rPr>
                <w:rFonts w:ascii="Arial" w:hAnsi="Arial" w:cs="Arial"/>
                <w:noProof/>
                <w:webHidden/>
                <w:sz w:val="28"/>
                <w:szCs w:val="28"/>
              </w:rPr>
            </w:r>
            <w:r w:rsidR="009C6553" w:rsidRPr="002F535E">
              <w:rPr>
                <w:rFonts w:ascii="Arial" w:hAnsi="Arial" w:cs="Arial"/>
                <w:noProof/>
                <w:webHidden/>
                <w:sz w:val="28"/>
                <w:szCs w:val="28"/>
              </w:rPr>
              <w:fldChar w:fldCharType="separate"/>
            </w:r>
            <w:r w:rsidR="00DA3E83">
              <w:rPr>
                <w:rFonts w:ascii="Arial" w:hAnsi="Arial" w:cs="Arial"/>
                <w:noProof/>
                <w:webHidden/>
                <w:sz w:val="28"/>
                <w:szCs w:val="28"/>
              </w:rPr>
              <w:t>5</w:t>
            </w:r>
            <w:r w:rsidR="009C6553" w:rsidRPr="002F535E">
              <w:rPr>
                <w:rFonts w:ascii="Arial" w:hAnsi="Arial" w:cs="Arial"/>
                <w:noProof/>
                <w:webHidden/>
                <w:sz w:val="28"/>
                <w:szCs w:val="28"/>
              </w:rPr>
              <w:fldChar w:fldCharType="end"/>
            </w:r>
          </w:hyperlink>
        </w:p>
        <w:p w14:paraId="185E1FB7" w14:textId="4C9F430B" w:rsidR="009C6553" w:rsidRPr="002F535E" w:rsidRDefault="00DB7BE5">
          <w:pPr>
            <w:pStyle w:val="TOC2"/>
            <w:tabs>
              <w:tab w:val="right" w:leader="dot" w:pos="15510"/>
            </w:tabs>
            <w:rPr>
              <w:rFonts w:ascii="Arial" w:eastAsiaTheme="minorEastAsia" w:hAnsi="Arial" w:cs="Arial"/>
              <w:noProof/>
              <w:kern w:val="2"/>
              <w:sz w:val="28"/>
              <w:szCs w:val="28"/>
              <w:lang w:val="en-GB" w:eastAsia="en-GB"/>
              <w14:ligatures w14:val="standardContextual"/>
            </w:rPr>
          </w:pPr>
          <w:hyperlink w:anchor="_Toc140837368" w:history="1">
            <w:r w:rsidR="009C6553" w:rsidRPr="002F535E">
              <w:rPr>
                <w:rStyle w:val="Hyperlink"/>
                <w:rFonts w:ascii="Arial" w:hAnsi="Arial" w:cs="Arial"/>
                <w:noProof/>
                <w:w w:val="105"/>
                <w:sz w:val="28"/>
                <w:szCs w:val="28"/>
              </w:rPr>
              <w:t>Assessing</w:t>
            </w:r>
            <w:r w:rsidR="009C6553" w:rsidRPr="002F535E">
              <w:rPr>
                <w:rStyle w:val="Hyperlink"/>
                <w:rFonts w:ascii="Arial" w:hAnsi="Arial" w:cs="Arial"/>
                <w:noProof/>
                <w:spacing w:val="12"/>
                <w:w w:val="105"/>
                <w:sz w:val="28"/>
                <w:szCs w:val="28"/>
              </w:rPr>
              <w:t xml:space="preserve"> </w:t>
            </w:r>
            <w:r w:rsidR="009C6553" w:rsidRPr="002F535E">
              <w:rPr>
                <w:rStyle w:val="Hyperlink"/>
                <w:rFonts w:ascii="Arial" w:hAnsi="Arial" w:cs="Arial"/>
                <w:noProof/>
                <w:w w:val="105"/>
                <w:sz w:val="28"/>
                <w:szCs w:val="28"/>
              </w:rPr>
              <w:t>trainee</w:t>
            </w:r>
            <w:r w:rsidR="009C6553" w:rsidRPr="002F535E">
              <w:rPr>
                <w:rStyle w:val="Hyperlink"/>
                <w:rFonts w:ascii="Arial" w:hAnsi="Arial" w:cs="Arial"/>
                <w:noProof/>
                <w:spacing w:val="13"/>
                <w:w w:val="105"/>
                <w:sz w:val="28"/>
                <w:szCs w:val="28"/>
              </w:rPr>
              <w:t xml:space="preserve"> </w:t>
            </w:r>
            <w:r w:rsidR="009C6553" w:rsidRPr="002F535E">
              <w:rPr>
                <w:rStyle w:val="Hyperlink"/>
                <w:rFonts w:ascii="Arial" w:hAnsi="Arial" w:cs="Arial"/>
                <w:noProof/>
                <w:w w:val="105"/>
                <w:sz w:val="28"/>
                <w:szCs w:val="28"/>
              </w:rPr>
              <w:t>progress</w:t>
            </w:r>
            <w:r w:rsidR="009C6553" w:rsidRPr="002F535E">
              <w:rPr>
                <w:rStyle w:val="Hyperlink"/>
                <w:rFonts w:ascii="Arial" w:hAnsi="Arial" w:cs="Arial"/>
                <w:noProof/>
                <w:spacing w:val="13"/>
                <w:w w:val="105"/>
                <w:sz w:val="28"/>
                <w:szCs w:val="28"/>
              </w:rPr>
              <w:t xml:space="preserve"> </w:t>
            </w:r>
            <w:r w:rsidR="009C6553" w:rsidRPr="002F535E">
              <w:rPr>
                <w:rStyle w:val="Hyperlink"/>
                <w:rFonts w:ascii="Arial" w:hAnsi="Arial" w:cs="Arial"/>
                <w:noProof/>
                <w:w w:val="105"/>
                <w:sz w:val="28"/>
                <w:szCs w:val="28"/>
              </w:rPr>
              <w:t>on PGDE Post-14 Education</w:t>
            </w:r>
            <w:r w:rsidR="009C6553" w:rsidRPr="002F535E">
              <w:rPr>
                <w:rFonts w:ascii="Arial" w:hAnsi="Arial" w:cs="Arial"/>
                <w:noProof/>
                <w:webHidden/>
                <w:sz w:val="28"/>
                <w:szCs w:val="28"/>
              </w:rPr>
              <w:tab/>
            </w:r>
            <w:r w:rsidR="009C6553" w:rsidRPr="002F535E">
              <w:rPr>
                <w:rFonts w:ascii="Arial" w:hAnsi="Arial" w:cs="Arial"/>
                <w:noProof/>
                <w:webHidden/>
                <w:sz w:val="28"/>
                <w:szCs w:val="28"/>
              </w:rPr>
              <w:fldChar w:fldCharType="begin"/>
            </w:r>
            <w:r w:rsidR="009C6553" w:rsidRPr="002F535E">
              <w:rPr>
                <w:rFonts w:ascii="Arial" w:hAnsi="Arial" w:cs="Arial"/>
                <w:noProof/>
                <w:webHidden/>
                <w:sz w:val="28"/>
                <w:szCs w:val="28"/>
              </w:rPr>
              <w:instrText xml:space="preserve"> PAGEREF _Toc140837368 \h </w:instrText>
            </w:r>
            <w:r w:rsidR="009C6553" w:rsidRPr="002F535E">
              <w:rPr>
                <w:rFonts w:ascii="Arial" w:hAnsi="Arial" w:cs="Arial"/>
                <w:noProof/>
                <w:webHidden/>
                <w:sz w:val="28"/>
                <w:szCs w:val="28"/>
              </w:rPr>
            </w:r>
            <w:r w:rsidR="009C6553" w:rsidRPr="002F535E">
              <w:rPr>
                <w:rFonts w:ascii="Arial" w:hAnsi="Arial" w:cs="Arial"/>
                <w:noProof/>
                <w:webHidden/>
                <w:sz w:val="28"/>
                <w:szCs w:val="28"/>
              </w:rPr>
              <w:fldChar w:fldCharType="separate"/>
            </w:r>
            <w:r w:rsidR="00DA3E83">
              <w:rPr>
                <w:rFonts w:ascii="Arial" w:hAnsi="Arial" w:cs="Arial"/>
                <w:noProof/>
                <w:webHidden/>
                <w:sz w:val="28"/>
                <w:szCs w:val="28"/>
              </w:rPr>
              <w:t>5</w:t>
            </w:r>
            <w:r w:rsidR="009C6553" w:rsidRPr="002F535E">
              <w:rPr>
                <w:rFonts w:ascii="Arial" w:hAnsi="Arial" w:cs="Arial"/>
                <w:noProof/>
                <w:webHidden/>
                <w:sz w:val="28"/>
                <w:szCs w:val="28"/>
              </w:rPr>
              <w:fldChar w:fldCharType="end"/>
            </w:r>
          </w:hyperlink>
        </w:p>
        <w:p w14:paraId="6DF365A7" w14:textId="368BA845" w:rsidR="009C6553" w:rsidRPr="002F535E" w:rsidRDefault="00DB7BE5">
          <w:pPr>
            <w:pStyle w:val="TOC3"/>
            <w:tabs>
              <w:tab w:val="right" w:leader="dot" w:pos="15510"/>
            </w:tabs>
            <w:rPr>
              <w:rFonts w:ascii="Arial" w:eastAsiaTheme="minorEastAsia" w:hAnsi="Arial" w:cs="Arial"/>
              <w:noProof/>
              <w:kern w:val="2"/>
              <w:sz w:val="28"/>
              <w:szCs w:val="28"/>
              <w:lang w:val="en-GB" w:eastAsia="en-GB"/>
              <w14:ligatures w14:val="standardContextual"/>
            </w:rPr>
          </w:pPr>
          <w:hyperlink w:anchor="_Toc140837369" w:history="1">
            <w:r w:rsidR="009C6553" w:rsidRPr="002F535E">
              <w:rPr>
                <w:rStyle w:val="Hyperlink"/>
                <w:rFonts w:ascii="Arial" w:hAnsi="Arial" w:cs="Arial"/>
                <w:noProof/>
                <w:sz w:val="28"/>
                <w:szCs w:val="28"/>
                <w:lang w:eastAsia="en-GB"/>
              </w:rPr>
              <w:t>How is evidence of progress gathered?</w:t>
            </w:r>
            <w:r w:rsidR="009C6553" w:rsidRPr="002F535E">
              <w:rPr>
                <w:rFonts w:ascii="Arial" w:hAnsi="Arial" w:cs="Arial"/>
                <w:noProof/>
                <w:webHidden/>
                <w:sz w:val="28"/>
                <w:szCs w:val="28"/>
              </w:rPr>
              <w:tab/>
            </w:r>
            <w:r w:rsidR="009C6553" w:rsidRPr="002F535E">
              <w:rPr>
                <w:rFonts w:ascii="Arial" w:hAnsi="Arial" w:cs="Arial"/>
                <w:noProof/>
                <w:webHidden/>
                <w:sz w:val="28"/>
                <w:szCs w:val="28"/>
              </w:rPr>
              <w:fldChar w:fldCharType="begin"/>
            </w:r>
            <w:r w:rsidR="009C6553" w:rsidRPr="002F535E">
              <w:rPr>
                <w:rFonts w:ascii="Arial" w:hAnsi="Arial" w:cs="Arial"/>
                <w:noProof/>
                <w:webHidden/>
                <w:sz w:val="28"/>
                <w:szCs w:val="28"/>
              </w:rPr>
              <w:instrText xml:space="preserve"> PAGEREF _Toc140837369 \h </w:instrText>
            </w:r>
            <w:r w:rsidR="009C6553" w:rsidRPr="002F535E">
              <w:rPr>
                <w:rFonts w:ascii="Arial" w:hAnsi="Arial" w:cs="Arial"/>
                <w:noProof/>
                <w:webHidden/>
                <w:sz w:val="28"/>
                <w:szCs w:val="28"/>
              </w:rPr>
            </w:r>
            <w:r w:rsidR="009C6553" w:rsidRPr="002F535E">
              <w:rPr>
                <w:rFonts w:ascii="Arial" w:hAnsi="Arial" w:cs="Arial"/>
                <w:noProof/>
                <w:webHidden/>
                <w:sz w:val="28"/>
                <w:szCs w:val="28"/>
              </w:rPr>
              <w:fldChar w:fldCharType="separate"/>
            </w:r>
            <w:r w:rsidR="00DA3E83">
              <w:rPr>
                <w:rFonts w:ascii="Arial" w:hAnsi="Arial" w:cs="Arial"/>
                <w:noProof/>
                <w:webHidden/>
                <w:sz w:val="28"/>
                <w:szCs w:val="28"/>
              </w:rPr>
              <w:t>6</w:t>
            </w:r>
            <w:r w:rsidR="009C6553" w:rsidRPr="002F535E">
              <w:rPr>
                <w:rFonts w:ascii="Arial" w:hAnsi="Arial" w:cs="Arial"/>
                <w:noProof/>
                <w:webHidden/>
                <w:sz w:val="28"/>
                <w:szCs w:val="28"/>
              </w:rPr>
              <w:fldChar w:fldCharType="end"/>
            </w:r>
          </w:hyperlink>
        </w:p>
        <w:p w14:paraId="2D8F9E05" w14:textId="59F0E02F" w:rsidR="009C6553" w:rsidRPr="002F535E" w:rsidRDefault="00DB7BE5">
          <w:pPr>
            <w:pStyle w:val="TOC2"/>
            <w:tabs>
              <w:tab w:val="right" w:leader="dot" w:pos="15510"/>
            </w:tabs>
            <w:rPr>
              <w:rFonts w:ascii="Arial" w:eastAsiaTheme="minorEastAsia" w:hAnsi="Arial" w:cs="Arial"/>
              <w:noProof/>
              <w:kern w:val="2"/>
              <w:sz w:val="28"/>
              <w:szCs w:val="28"/>
              <w:lang w:val="en-GB" w:eastAsia="en-GB"/>
              <w14:ligatures w14:val="standardContextual"/>
            </w:rPr>
          </w:pPr>
          <w:hyperlink w:anchor="_Toc140837370" w:history="1">
            <w:r w:rsidR="009C6553" w:rsidRPr="002F535E">
              <w:rPr>
                <w:rStyle w:val="Hyperlink"/>
                <w:rFonts w:ascii="Arial" w:hAnsi="Arial" w:cs="Arial"/>
                <w:noProof/>
                <w:sz w:val="28"/>
                <w:szCs w:val="28"/>
              </w:rPr>
              <w:t>Progress Support Plans</w:t>
            </w:r>
            <w:r w:rsidR="009C6553" w:rsidRPr="002F535E">
              <w:rPr>
                <w:rFonts w:ascii="Arial" w:hAnsi="Arial" w:cs="Arial"/>
                <w:noProof/>
                <w:webHidden/>
                <w:sz w:val="28"/>
                <w:szCs w:val="28"/>
              </w:rPr>
              <w:tab/>
            </w:r>
            <w:r w:rsidR="009C6553" w:rsidRPr="002F535E">
              <w:rPr>
                <w:rFonts w:ascii="Arial" w:hAnsi="Arial" w:cs="Arial"/>
                <w:noProof/>
                <w:webHidden/>
                <w:sz w:val="28"/>
                <w:szCs w:val="28"/>
              </w:rPr>
              <w:fldChar w:fldCharType="begin"/>
            </w:r>
            <w:r w:rsidR="009C6553" w:rsidRPr="002F535E">
              <w:rPr>
                <w:rFonts w:ascii="Arial" w:hAnsi="Arial" w:cs="Arial"/>
                <w:noProof/>
                <w:webHidden/>
                <w:sz w:val="28"/>
                <w:szCs w:val="28"/>
              </w:rPr>
              <w:instrText xml:space="preserve"> PAGEREF _Toc140837370 \h </w:instrText>
            </w:r>
            <w:r w:rsidR="009C6553" w:rsidRPr="002F535E">
              <w:rPr>
                <w:rFonts w:ascii="Arial" w:hAnsi="Arial" w:cs="Arial"/>
                <w:noProof/>
                <w:webHidden/>
                <w:sz w:val="28"/>
                <w:szCs w:val="28"/>
              </w:rPr>
            </w:r>
            <w:r w:rsidR="009C6553" w:rsidRPr="002F535E">
              <w:rPr>
                <w:rFonts w:ascii="Arial" w:hAnsi="Arial" w:cs="Arial"/>
                <w:noProof/>
                <w:webHidden/>
                <w:sz w:val="28"/>
                <w:szCs w:val="28"/>
              </w:rPr>
              <w:fldChar w:fldCharType="separate"/>
            </w:r>
            <w:r w:rsidR="00DA3E83">
              <w:rPr>
                <w:rFonts w:ascii="Arial" w:hAnsi="Arial" w:cs="Arial"/>
                <w:noProof/>
                <w:webHidden/>
                <w:sz w:val="28"/>
                <w:szCs w:val="28"/>
              </w:rPr>
              <w:t>7</w:t>
            </w:r>
            <w:r w:rsidR="009C6553" w:rsidRPr="002F535E">
              <w:rPr>
                <w:rFonts w:ascii="Arial" w:hAnsi="Arial" w:cs="Arial"/>
                <w:noProof/>
                <w:webHidden/>
                <w:sz w:val="28"/>
                <w:szCs w:val="28"/>
              </w:rPr>
              <w:fldChar w:fldCharType="end"/>
            </w:r>
          </w:hyperlink>
        </w:p>
        <w:p w14:paraId="79AE0473" w14:textId="1F735E97" w:rsidR="009C6553" w:rsidRPr="002F535E" w:rsidRDefault="00DB7BE5">
          <w:pPr>
            <w:pStyle w:val="TOC2"/>
            <w:tabs>
              <w:tab w:val="right" w:leader="dot" w:pos="15510"/>
            </w:tabs>
            <w:rPr>
              <w:rFonts w:ascii="Arial" w:eastAsiaTheme="minorEastAsia" w:hAnsi="Arial" w:cs="Arial"/>
              <w:noProof/>
              <w:kern w:val="2"/>
              <w:sz w:val="28"/>
              <w:szCs w:val="28"/>
              <w:lang w:val="en-GB" w:eastAsia="en-GB"/>
              <w14:ligatures w14:val="standardContextual"/>
            </w:rPr>
          </w:pPr>
          <w:hyperlink w:anchor="_Toc140837371" w:history="1">
            <w:r w:rsidR="009C6553" w:rsidRPr="002F535E">
              <w:rPr>
                <w:rStyle w:val="Hyperlink"/>
                <w:rFonts w:ascii="Arial" w:hAnsi="Arial" w:cs="Arial"/>
                <w:noProof/>
                <w:w w:val="105"/>
                <w:sz w:val="28"/>
                <w:szCs w:val="28"/>
              </w:rPr>
              <w:t>Key Texts and Debates:</w:t>
            </w:r>
            <w:r w:rsidR="009C6553" w:rsidRPr="002F535E">
              <w:rPr>
                <w:rFonts w:ascii="Arial" w:hAnsi="Arial" w:cs="Arial"/>
                <w:noProof/>
                <w:webHidden/>
                <w:sz w:val="28"/>
                <w:szCs w:val="28"/>
              </w:rPr>
              <w:tab/>
            </w:r>
            <w:r w:rsidR="009C6553" w:rsidRPr="002F535E">
              <w:rPr>
                <w:rFonts w:ascii="Arial" w:hAnsi="Arial" w:cs="Arial"/>
                <w:noProof/>
                <w:webHidden/>
                <w:sz w:val="28"/>
                <w:szCs w:val="28"/>
              </w:rPr>
              <w:fldChar w:fldCharType="begin"/>
            </w:r>
            <w:r w:rsidR="009C6553" w:rsidRPr="002F535E">
              <w:rPr>
                <w:rFonts w:ascii="Arial" w:hAnsi="Arial" w:cs="Arial"/>
                <w:noProof/>
                <w:webHidden/>
                <w:sz w:val="28"/>
                <w:szCs w:val="28"/>
              </w:rPr>
              <w:instrText xml:space="preserve"> PAGEREF _Toc140837371 \h </w:instrText>
            </w:r>
            <w:r w:rsidR="009C6553" w:rsidRPr="002F535E">
              <w:rPr>
                <w:rFonts w:ascii="Arial" w:hAnsi="Arial" w:cs="Arial"/>
                <w:noProof/>
                <w:webHidden/>
                <w:sz w:val="28"/>
                <w:szCs w:val="28"/>
              </w:rPr>
            </w:r>
            <w:r w:rsidR="009C6553" w:rsidRPr="002F535E">
              <w:rPr>
                <w:rFonts w:ascii="Arial" w:hAnsi="Arial" w:cs="Arial"/>
                <w:noProof/>
                <w:webHidden/>
                <w:sz w:val="28"/>
                <w:szCs w:val="28"/>
              </w:rPr>
              <w:fldChar w:fldCharType="separate"/>
            </w:r>
            <w:r w:rsidR="00DA3E83">
              <w:rPr>
                <w:rFonts w:ascii="Arial" w:hAnsi="Arial" w:cs="Arial"/>
                <w:noProof/>
                <w:webHidden/>
                <w:sz w:val="28"/>
                <w:szCs w:val="28"/>
              </w:rPr>
              <w:t>8</w:t>
            </w:r>
            <w:r w:rsidR="009C6553" w:rsidRPr="002F535E">
              <w:rPr>
                <w:rFonts w:ascii="Arial" w:hAnsi="Arial" w:cs="Arial"/>
                <w:noProof/>
                <w:webHidden/>
                <w:sz w:val="28"/>
                <w:szCs w:val="28"/>
              </w:rPr>
              <w:fldChar w:fldCharType="end"/>
            </w:r>
          </w:hyperlink>
        </w:p>
        <w:p w14:paraId="23ED996E" w14:textId="6E2BF161" w:rsidR="009C6553" w:rsidRPr="002F535E" w:rsidRDefault="00DB7BE5">
          <w:pPr>
            <w:pStyle w:val="TOC1"/>
            <w:tabs>
              <w:tab w:val="right" w:leader="dot" w:pos="15510"/>
            </w:tabs>
            <w:rPr>
              <w:rFonts w:ascii="Arial" w:eastAsiaTheme="minorEastAsia" w:hAnsi="Arial" w:cs="Arial"/>
              <w:noProof/>
              <w:kern w:val="2"/>
              <w:lang w:val="en-GB" w:eastAsia="en-GB"/>
              <w14:ligatures w14:val="standardContextual"/>
            </w:rPr>
          </w:pPr>
          <w:hyperlink w:anchor="_Toc140837372" w:history="1">
            <w:r w:rsidR="009C6553" w:rsidRPr="002F535E">
              <w:rPr>
                <w:rStyle w:val="Hyperlink"/>
                <w:rFonts w:ascii="Arial" w:hAnsi="Arial" w:cs="Arial"/>
                <w:noProof/>
              </w:rPr>
              <w:t>Weekly Curriculum Map 2023/24</w:t>
            </w:r>
            <w:r w:rsidR="009C6553" w:rsidRPr="002F535E">
              <w:rPr>
                <w:rFonts w:ascii="Arial" w:hAnsi="Arial" w:cs="Arial"/>
                <w:noProof/>
                <w:webHidden/>
              </w:rPr>
              <w:tab/>
            </w:r>
            <w:r w:rsidR="009C6553" w:rsidRPr="002F535E">
              <w:rPr>
                <w:rFonts w:ascii="Arial" w:hAnsi="Arial" w:cs="Arial"/>
                <w:noProof/>
                <w:webHidden/>
              </w:rPr>
              <w:fldChar w:fldCharType="begin"/>
            </w:r>
            <w:r w:rsidR="009C6553" w:rsidRPr="002F535E">
              <w:rPr>
                <w:rFonts w:ascii="Arial" w:hAnsi="Arial" w:cs="Arial"/>
                <w:noProof/>
                <w:webHidden/>
              </w:rPr>
              <w:instrText xml:space="preserve"> PAGEREF _Toc140837372 \h </w:instrText>
            </w:r>
            <w:r w:rsidR="009C6553" w:rsidRPr="002F535E">
              <w:rPr>
                <w:rFonts w:ascii="Arial" w:hAnsi="Arial" w:cs="Arial"/>
                <w:noProof/>
                <w:webHidden/>
              </w:rPr>
            </w:r>
            <w:r w:rsidR="009C6553" w:rsidRPr="002F535E">
              <w:rPr>
                <w:rFonts w:ascii="Arial" w:hAnsi="Arial" w:cs="Arial"/>
                <w:noProof/>
                <w:webHidden/>
              </w:rPr>
              <w:fldChar w:fldCharType="separate"/>
            </w:r>
            <w:r w:rsidR="00DA3E83">
              <w:rPr>
                <w:rFonts w:ascii="Arial" w:hAnsi="Arial" w:cs="Arial"/>
                <w:noProof/>
                <w:webHidden/>
              </w:rPr>
              <w:t>11</w:t>
            </w:r>
            <w:r w:rsidR="009C6553" w:rsidRPr="002F535E">
              <w:rPr>
                <w:rFonts w:ascii="Arial" w:hAnsi="Arial" w:cs="Arial"/>
                <w:noProof/>
                <w:webHidden/>
              </w:rPr>
              <w:fldChar w:fldCharType="end"/>
            </w:r>
          </w:hyperlink>
        </w:p>
        <w:p w14:paraId="6D23C8EE" w14:textId="6B00AE63" w:rsidR="009C6553" w:rsidRPr="002F535E" w:rsidRDefault="00DB7BE5">
          <w:pPr>
            <w:pStyle w:val="TOC1"/>
            <w:tabs>
              <w:tab w:val="right" w:leader="dot" w:pos="15510"/>
            </w:tabs>
            <w:rPr>
              <w:rFonts w:ascii="Arial" w:eastAsiaTheme="minorEastAsia" w:hAnsi="Arial" w:cs="Arial"/>
              <w:noProof/>
              <w:kern w:val="2"/>
              <w:lang w:val="en-GB" w:eastAsia="en-GB"/>
              <w14:ligatures w14:val="standardContextual"/>
            </w:rPr>
          </w:pPr>
          <w:hyperlink w:anchor="_Toc140837373" w:history="1">
            <w:r w:rsidR="009C6553" w:rsidRPr="002F535E">
              <w:rPr>
                <w:rStyle w:val="Hyperlink"/>
                <w:rFonts w:ascii="Arial" w:hAnsi="Arial" w:cs="Arial"/>
                <w:noProof/>
                <w:spacing w:val="-12"/>
              </w:rPr>
              <w:t>Curriculum</w:t>
            </w:r>
            <w:r w:rsidR="009C6553" w:rsidRPr="002F535E">
              <w:rPr>
                <w:rStyle w:val="Hyperlink"/>
                <w:rFonts w:ascii="Arial" w:hAnsi="Arial" w:cs="Arial"/>
                <w:noProof/>
                <w:spacing w:val="-28"/>
              </w:rPr>
              <w:t xml:space="preserve"> </w:t>
            </w:r>
            <w:r w:rsidR="009C6553" w:rsidRPr="002F535E">
              <w:rPr>
                <w:rStyle w:val="Hyperlink"/>
                <w:rFonts w:ascii="Arial" w:hAnsi="Arial" w:cs="Arial"/>
                <w:noProof/>
                <w:spacing w:val="-12"/>
              </w:rPr>
              <w:t>Design</w:t>
            </w:r>
            <w:r w:rsidR="009C6553" w:rsidRPr="002F535E">
              <w:rPr>
                <w:rStyle w:val="Hyperlink"/>
                <w:rFonts w:ascii="Arial" w:hAnsi="Arial" w:cs="Arial"/>
                <w:noProof/>
                <w:spacing w:val="-28"/>
              </w:rPr>
              <w:t xml:space="preserve"> </w:t>
            </w:r>
            <w:r w:rsidR="009C6553" w:rsidRPr="002F535E">
              <w:rPr>
                <w:rStyle w:val="Hyperlink"/>
                <w:rFonts w:ascii="Arial" w:hAnsi="Arial" w:cs="Arial"/>
                <w:noProof/>
                <w:spacing w:val="-12"/>
              </w:rPr>
              <w:t xml:space="preserve">Quality </w:t>
            </w:r>
            <w:r w:rsidR="009C6553" w:rsidRPr="002F535E">
              <w:rPr>
                <w:rStyle w:val="Hyperlink"/>
                <w:rFonts w:ascii="Arial" w:hAnsi="Arial" w:cs="Arial"/>
                <w:noProof/>
              </w:rPr>
              <w:t>Assurance</w:t>
            </w:r>
            <w:r w:rsidR="009C6553" w:rsidRPr="002F535E">
              <w:rPr>
                <w:rStyle w:val="Hyperlink"/>
                <w:rFonts w:ascii="Arial" w:hAnsi="Arial" w:cs="Arial"/>
                <w:noProof/>
                <w:spacing w:val="-27"/>
              </w:rPr>
              <w:t xml:space="preserve"> </w:t>
            </w:r>
            <w:r w:rsidR="009C6553" w:rsidRPr="002F535E">
              <w:rPr>
                <w:rStyle w:val="Hyperlink"/>
                <w:rFonts w:ascii="Arial" w:hAnsi="Arial" w:cs="Arial"/>
                <w:noProof/>
              </w:rPr>
              <w:t>Processes</w:t>
            </w:r>
            <w:r w:rsidR="009C6553" w:rsidRPr="002F535E">
              <w:rPr>
                <w:rStyle w:val="Hyperlink"/>
                <w:rFonts w:ascii="Arial" w:hAnsi="Arial" w:cs="Arial"/>
                <w:noProof/>
                <w:spacing w:val="-27"/>
              </w:rPr>
              <w:t xml:space="preserve"> </w:t>
            </w:r>
            <w:r w:rsidR="009C6553" w:rsidRPr="002F535E">
              <w:rPr>
                <w:rStyle w:val="Hyperlink"/>
                <w:rFonts w:ascii="Arial" w:hAnsi="Arial" w:cs="Arial"/>
                <w:noProof/>
              </w:rPr>
              <w:t>2023/24</w:t>
            </w:r>
            <w:r w:rsidR="009C6553" w:rsidRPr="002F535E">
              <w:rPr>
                <w:rFonts w:ascii="Arial" w:hAnsi="Arial" w:cs="Arial"/>
                <w:noProof/>
                <w:webHidden/>
              </w:rPr>
              <w:tab/>
            </w:r>
            <w:r w:rsidR="009C6553" w:rsidRPr="002F535E">
              <w:rPr>
                <w:rFonts w:ascii="Arial" w:hAnsi="Arial" w:cs="Arial"/>
                <w:noProof/>
                <w:webHidden/>
              </w:rPr>
              <w:fldChar w:fldCharType="begin"/>
            </w:r>
            <w:r w:rsidR="009C6553" w:rsidRPr="002F535E">
              <w:rPr>
                <w:rFonts w:ascii="Arial" w:hAnsi="Arial" w:cs="Arial"/>
                <w:noProof/>
                <w:webHidden/>
              </w:rPr>
              <w:instrText xml:space="preserve"> PAGEREF _Toc140837373 \h </w:instrText>
            </w:r>
            <w:r w:rsidR="009C6553" w:rsidRPr="002F535E">
              <w:rPr>
                <w:rFonts w:ascii="Arial" w:hAnsi="Arial" w:cs="Arial"/>
                <w:noProof/>
                <w:webHidden/>
              </w:rPr>
            </w:r>
            <w:r w:rsidR="009C6553" w:rsidRPr="002F535E">
              <w:rPr>
                <w:rFonts w:ascii="Arial" w:hAnsi="Arial" w:cs="Arial"/>
                <w:noProof/>
                <w:webHidden/>
              </w:rPr>
              <w:fldChar w:fldCharType="separate"/>
            </w:r>
            <w:r w:rsidR="00DA3E83">
              <w:rPr>
                <w:rFonts w:ascii="Arial" w:hAnsi="Arial" w:cs="Arial"/>
                <w:noProof/>
                <w:webHidden/>
              </w:rPr>
              <w:t>47</w:t>
            </w:r>
            <w:r w:rsidR="009C6553" w:rsidRPr="002F535E">
              <w:rPr>
                <w:rFonts w:ascii="Arial" w:hAnsi="Arial" w:cs="Arial"/>
                <w:noProof/>
                <w:webHidden/>
              </w:rPr>
              <w:fldChar w:fldCharType="end"/>
            </w:r>
          </w:hyperlink>
        </w:p>
        <w:p w14:paraId="10E0469A" w14:textId="27258ABF" w:rsidR="009C6553" w:rsidRPr="002F535E" w:rsidRDefault="00DB7BE5">
          <w:pPr>
            <w:pStyle w:val="TOC1"/>
            <w:tabs>
              <w:tab w:val="right" w:leader="dot" w:pos="15510"/>
            </w:tabs>
            <w:rPr>
              <w:rFonts w:ascii="Arial" w:eastAsiaTheme="minorEastAsia" w:hAnsi="Arial" w:cs="Arial"/>
              <w:noProof/>
              <w:kern w:val="2"/>
              <w:lang w:val="en-GB" w:eastAsia="en-GB"/>
              <w14:ligatures w14:val="standardContextual"/>
            </w:rPr>
          </w:pPr>
          <w:hyperlink w:anchor="_Toc140837374" w:history="1">
            <w:r w:rsidR="009C6553" w:rsidRPr="002F535E">
              <w:rPr>
                <w:rStyle w:val="Hyperlink"/>
                <w:rFonts w:ascii="Arial" w:hAnsi="Arial" w:cs="Arial"/>
                <w:noProof/>
              </w:rPr>
              <w:t>The</w:t>
            </w:r>
            <w:r w:rsidR="009C6553" w:rsidRPr="002F535E">
              <w:rPr>
                <w:rStyle w:val="Hyperlink"/>
                <w:rFonts w:ascii="Arial" w:hAnsi="Arial" w:cs="Arial"/>
                <w:noProof/>
                <w:spacing w:val="-32"/>
              </w:rPr>
              <w:t xml:space="preserve"> </w:t>
            </w:r>
            <w:r w:rsidR="009C6553" w:rsidRPr="002F535E">
              <w:rPr>
                <w:rStyle w:val="Hyperlink"/>
                <w:rFonts w:ascii="Arial" w:hAnsi="Arial" w:cs="Arial"/>
                <w:noProof/>
              </w:rPr>
              <w:t>ETF Minimum Core &amp; ETF Professional Standards (2022)</w:t>
            </w:r>
            <w:r w:rsidR="009C6553" w:rsidRPr="002F535E">
              <w:rPr>
                <w:rFonts w:ascii="Arial" w:hAnsi="Arial" w:cs="Arial"/>
                <w:noProof/>
                <w:webHidden/>
              </w:rPr>
              <w:tab/>
            </w:r>
            <w:r w:rsidR="009C6553" w:rsidRPr="002F535E">
              <w:rPr>
                <w:rFonts w:ascii="Arial" w:hAnsi="Arial" w:cs="Arial"/>
                <w:noProof/>
                <w:webHidden/>
              </w:rPr>
              <w:fldChar w:fldCharType="begin"/>
            </w:r>
            <w:r w:rsidR="009C6553" w:rsidRPr="002F535E">
              <w:rPr>
                <w:rFonts w:ascii="Arial" w:hAnsi="Arial" w:cs="Arial"/>
                <w:noProof/>
                <w:webHidden/>
              </w:rPr>
              <w:instrText xml:space="preserve"> PAGEREF _Toc140837374 \h </w:instrText>
            </w:r>
            <w:r w:rsidR="009C6553" w:rsidRPr="002F535E">
              <w:rPr>
                <w:rFonts w:ascii="Arial" w:hAnsi="Arial" w:cs="Arial"/>
                <w:noProof/>
                <w:webHidden/>
              </w:rPr>
            </w:r>
            <w:r w:rsidR="009C6553" w:rsidRPr="002F535E">
              <w:rPr>
                <w:rFonts w:ascii="Arial" w:hAnsi="Arial" w:cs="Arial"/>
                <w:noProof/>
                <w:webHidden/>
              </w:rPr>
              <w:fldChar w:fldCharType="separate"/>
            </w:r>
            <w:r w:rsidR="00DA3E83">
              <w:rPr>
                <w:rFonts w:ascii="Arial" w:hAnsi="Arial" w:cs="Arial"/>
                <w:noProof/>
                <w:webHidden/>
              </w:rPr>
              <w:t>49</w:t>
            </w:r>
            <w:r w:rsidR="009C6553" w:rsidRPr="002F535E">
              <w:rPr>
                <w:rFonts w:ascii="Arial" w:hAnsi="Arial" w:cs="Arial"/>
                <w:noProof/>
                <w:webHidden/>
              </w:rPr>
              <w:fldChar w:fldCharType="end"/>
            </w:r>
          </w:hyperlink>
        </w:p>
        <w:p w14:paraId="07014A68" w14:textId="1F802B2A" w:rsidR="009C6553" w:rsidRPr="002F535E" w:rsidRDefault="00DB7BE5">
          <w:pPr>
            <w:pStyle w:val="TOC1"/>
            <w:tabs>
              <w:tab w:val="right" w:leader="dot" w:pos="15510"/>
            </w:tabs>
            <w:rPr>
              <w:rFonts w:ascii="Arial" w:eastAsiaTheme="minorEastAsia" w:hAnsi="Arial" w:cs="Arial"/>
              <w:noProof/>
              <w:kern w:val="2"/>
              <w:lang w:val="en-GB" w:eastAsia="en-GB"/>
              <w14:ligatures w14:val="standardContextual"/>
            </w:rPr>
          </w:pPr>
          <w:hyperlink w:anchor="_Toc140837375" w:history="1">
            <w:r w:rsidR="009C6553" w:rsidRPr="002F535E">
              <w:rPr>
                <w:rStyle w:val="Hyperlink"/>
                <w:rFonts w:ascii="Arial" w:hAnsi="Arial" w:cs="Arial"/>
                <w:noProof/>
              </w:rPr>
              <w:t>Appendix: Progress Support Plans</w:t>
            </w:r>
            <w:r w:rsidR="009C6553" w:rsidRPr="002F535E">
              <w:rPr>
                <w:rFonts w:ascii="Arial" w:hAnsi="Arial" w:cs="Arial"/>
                <w:noProof/>
                <w:webHidden/>
              </w:rPr>
              <w:tab/>
            </w:r>
            <w:r w:rsidR="009C6553" w:rsidRPr="002F535E">
              <w:rPr>
                <w:rFonts w:ascii="Arial" w:hAnsi="Arial" w:cs="Arial"/>
                <w:noProof/>
                <w:webHidden/>
              </w:rPr>
              <w:fldChar w:fldCharType="begin"/>
            </w:r>
            <w:r w:rsidR="009C6553" w:rsidRPr="002F535E">
              <w:rPr>
                <w:rFonts w:ascii="Arial" w:hAnsi="Arial" w:cs="Arial"/>
                <w:noProof/>
                <w:webHidden/>
              </w:rPr>
              <w:instrText xml:space="preserve"> PAGEREF _Toc140837375 \h </w:instrText>
            </w:r>
            <w:r w:rsidR="009C6553" w:rsidRPr="002F535E">
              <w:rPr>
                <w:rFonts w:ascii="Arial" w:hAnsi="Arial" w:cs="Arial"/>
                <w:noProof/>
                <w:webHidden/>
              </w:rPr>
            </w:r>
            <w:r w:rsidR="009C6553" w:rsidRPr="002F535E">
              <w:rPr>
                <w:rFonts w:ascii="Arial" w:hAnsi="Arial" w:cs="Arial"/>
                <w:noProof/>
                <w:webHidden/>
              </w:rPr>
              <w:fldChar w:fldCharType="separate"/>
            </w:r>
            <w:r w:rsidR="00DA3E83">
              <w:rPr>
                <w:rFonts w:ascii="Arial" w:hAnsi="Arial" w:cs="Arial"/>
                <w:noProof/>
                <w:webHidden/>
              </w:rPr>
              <w:t>54</w:t>
            </w:r>
            <w:r w:rsidR="009C6553" w:rsidRPr="002F535E">
              <w:rPr>
                <w:rFonts w:ascii="Arial" w:hAnsi="Arial" w:cs="Arial"/>
                <w:noProof/>
                <w:webHidden/>
              </w:rPr>
              <w:fldChar w:fldCharType="end"/>
            </w:r>
          </w:hyperlink>
        </w:p>
        <w:p w14:paraId="57901DB2" w14:textId="7CC3892B" w:rsidR="009C6553" w:rsidRPr="002F535E" w:rsidRDefault="009C6553">
          <w:pPr>
            <w:pStyle w:val="TOC1"/>
            <w:tabs>
              <w:tab w:val="right" w:leader="dot" w:pos="15510"/>
            </w:tabs>
            <w:rPr>
              <w:rFonts w:ascii="Arial" w:eastAsiaTheme="minorEastAsia" w:hAnsi="Arial" w:cs="Arial"/>
              <w:noProof/>
              <w:kern w:val="2"/>
              <w:lang w:val="en-GB" w:eastAsia="en-GB"/>
              <w14:ligatures w14:val="standardContextual"/>
            </w:rPr>
          </w:pPr>
        </w:p>
        <w:p w14:paraId="25175ECA" w14:textId="4ED00C0E" w:rsidR="003F1616" w:rsidRDefault="003F1616" w:rsidP="0011771C">
          <w:pPr>
            <w:spacing w:line="360" w:lineRule="auto"/>
          </w:pPr>
          <w:r w:rsidRPr="0011771C">
            <w:rPr>
              <w:rFonts w:ascii="Arial" w:hAnsi="Arial" w:cs="Arial"/>
              <w:noProof/>
            </w:rPr>
            <w:fldChar w:fldCharType="end"/>
          </w:r>
        </w:p>
      </w:sdtContent>
    </w:sdt>
    <w:p w14:paraId="0BFB6884" w14:textId="77777777" w:rsidR="00195EC0" w:rsidRDefault="00195EC0">
      <w:pPr>
        <w:pStyle w:val="BodyText"/>
        <w:spacing w:before="11"/>
        <w:rPr>
          <w:rFonts w:ascii="Arial"/>
          <w:b/>
          <w:sz w:val="29"/>
        </w:rPr>
        <w:sectPr w:rsidR="00195EC0" w:rsidSect="003F1616">
          <w:headerReference w:type="even" r:id="rId12"/>
          <w:headerReference w:type="default" r:id="rId13"/>
          <w:footerReference w:type="even" r:id="rId14"/>
          <w:footerReference w:type="default" r:id="rId15"/>
          <w:pgSz w:w="17680" w:h="12750" w:orient="landscape"/>
          <w:pgMar w:top="1060" w:right="1100" w:bottom="1160" w:left="1060" w:header="0" w:footer="964" w:gutter="0"/>
          <w:cols w:space="720"/>
          <w:docGrid w:linePitch="299"/>
        </w:sectPr>
      </w:pPr>
    </w:p>
    <w:p w14:paraId="47A33D3B" w14:textId="77777777" w:rsidR="003B7FF6" w:rsidRDefault="003B7FF6">
      <w:pPr>
        <w:pStyle w:val="BodyText"/>
        <w:spacing w:before="11"/>
        <w:rPr>
          <w:rFonts w:ascii="Arial"/>
          <w:b/>
          <w:sz w:val="29"/>
        </w:rPr>
      </w:pPr>
    </w:p>
    <w:p w14:paraId="43AE0893" w14:textId="001C0DC1" w:rsidR="003B7FF6" w:rsidRDefault="00765C52" w:rsidP="009947D8">
      <w:pPr>
        <w:pStyle w:val="Heading1"/>
        <w:ind w:left="0"/>
      </w:pPr>
      <w:bookmarkStart w:id="0" w:name="_Toc132724134"/>
      <w:bookmarkStart w:id="1" w:name="_Toc139967002"/>
      <w:bookmarkStart w:id="2" w:name="_Toc140837363"/>
      <w:r>
        <w:t>Curriculum</w:t>
      </w:r>
      <w:r>
        <w:rPr>
          <w:spacing w:val="-17"/>
        </w:rPr>
        <w:t xml:space="preserve"> </w:t>
      </w:r>
      <w:r>
        <w:t>Plan</w:t>
      </w:r>
      <w:r>
        <w:rPr>
          <w:spacing w:val="-15"/>
        </w:rPr>
        <w:t xml:space="preserve"> </w:t>
      </w:r>
      <w:r>
        <w:t>202</w:t>
      </w:r>
      <w:r w:rsidR="003F6B1A">
        <w:t>3/</w:t>
      </w:r>
      <w:r>
        <w:t>2</w:t>
      </w:r>
      <w:r w:rsidR="003F6B1A">
        <w:t>4</w:t>
      </w:r>
      <w:bookmarkEnd w:id="0"/>
      <w:bookmarkEnd w:id="1"/>
      <w:bookmarkEnd w:id="2"/>
    </w:p>
    <w:p w14:paraId="6E2A347E" w14:textId="42CD4C8C" w:rsidR="00111B5B" w:rsidRPr="00111B5B" w:rsidRDefault="00111B5B" w:rsidP="00111B5B">
      <w:pPr>
        <w:pStyle w:val="Heading2"/>
        <w:rPr>
          <w:rFonts w:ascii="Arial" w:hAnsi="Arial" w:cs="Arial"/>
          <w:sz w:val="48"/>
          <w:szCs w:val="48"/>
        </w:rPr>
      </w:pPr>
      <w:bookmarkStart w:id="3" w:name="_Toc132724135"/>
      <w:bookmarkStart w:id="4" w:name="_Toc140837364"/>
      <w:r>
        <w:rPr>
          <w:rFonts w:ascii="Arial" w:hAnsi="Arial" w:cs="Arial"/>
          <w:sz w:val="48"/>
          <w:szCs w:val="48"/>
        </w:rPr>
        <w:t>The Edge Hill ITE vision</w:t>
      </w:r>
      <w:bookmarkEnd w:id="3"/>
      <w:bookmarkEnd w:id="4"/>
    </w:p>
    <w:p w14:paraId="5F5DC443" w14:textId="042E1E15" w:rsidR="00287B24" w:rsidRPr="00E335C2" w:rsidRDefault="00287B24" w:rsidP="00287B24">
      <w:pPr>
        <w:pStyle w:val="NormalWeb"/>
        <w:rPr>
          <w:rFonts w:ascii="Arial" w:hAnsi="Arial" w:cs="Arial"/>
        </w:rPr>
      </w:pPr>
      <w:bookmarkStart w:id="5" w:name="_TOC_250016"/>
      <w:bookmarkStart w:id="6" w:name="_Toc132724136"/>
      <w:r w:rsidRPr="00E335C2">
        <w:rPr>
          <w:rFonts w:ascii="Arial" w:hAnsi="Arial" w:cs="Arial"/>
          <w:color w:val="1D1D1D"/>
        </w:rPr>
        <w:t>Our EHU ambitious curriculum for those training to teach in the Further Education and Training (FET) phase is built around the ETF Professional Standards</w:t>
      </w:r>
      <w:r w:rsidR="00D44A23" w:rsidRPr="00E335C2">
        <w:rPr>
          <w:rFonts w:ascii="Arial" w:hAnsi="Arial" w:cs="Arial"/>
          <w:color w:val="1D1D1D"/>
        </w:rPr>
        <w:t xml:space="preserve"> </w:t>
      </w:r>
      <w:r w:rsidR="00F14EE6" w:rsidRPr="00E335C2">
        <w:rPr>
          <w:rFonts w:ascii="Arial" w:hAnsi="Arial" w:cs="Arial"/>
          <w:color w:val="1D1D1D"/>
        </w:rPr>
        <w:t xml:space="preserve">(2022) and ETF Minimum Core </w:t>
      </w:r>
      <w:r w:rsidR="00D44A23" w:rsidRPr="00E335C2">
        <w:rPr>
          <w:rFonts w:ascii="Arial" w:hAnsi="Arial" w:cs="Arial"/>
          <w:color w:val="1D1D1D"/>
        </w:rPr>
        <w:t>(2022)</w:t>
      </w:r>
      <w:r w:rsidRPr="00E335C2">
        <w:rPr>
          <w:rFonts w:ascii="Arial" w:hAnsi="Arial" w:cs="Arial"/>
          <w:color w:val="1D1D1D"/>
        </w:rPr>
        <w:t>, informed by the</w:t>
      </w:r>
      <w:r w:rsidR="00D44A23" w:rsidRPr="00E335C2">
        <w:rPr>
          <w:rFonts w:ascii="Arial" w:hAnsi="Arial" w:cs="Arial"/>
          <w:color w:val="1D1D1D"/>
        </w:rPr>
        <w:t xml:space="preserve"> ITT</w:t>
      </w:r>
      <w:r w:rsidRPr="00E335C2">
        <w:rPr>
          <w:rFonts w:ascii="Arial" w:hAnsi="Arial" w:cs="Arial"/>
          <w:color w:val="1D1D1D"/>
        </w:rPr>
        <w:t xml:space="preserve"> CCF evidence base</w:t>
      </w:r>
      <w:r w:rsidR="00D44A23" w:rsidRPr="00E335C2">
        <w:rPr>
          <w:rFonts w:ascii="Arial" w:hAnsi="Arial" w:cs="Arial"/>
          <w:color w:val="1D1D1D"/>
        </w:rPr>
        <w:t>,</w:t>
      </w:r>
      <w:r w:rsidRPr="00E335C2">
        <w:rPr>
          <w:rFonts w:ascii="Arial" w:hAnsi="Arial" w:cs="Arial"/>
          <w:color w:val="1D1D1D"/>
        </w:rPr>
        <w:t xml:space="preserve"> and is designed around the three faculty pillars of:</w:t>
      </w:r>
    </w:p>
    <w:p w14:paraId="2B3F1A5A" w14:textId="6C99B057" w:rsidR="00287B24" w:rsidRPr="00E335C2" w:rsidRDefault="00287B24" w:rsidP="00287B24">
      <w:pPr>
        <w:pStyle w:val="NormalWeb"/>
        <w:rPr>
          <w:rFonts w:ascii="Arial" w:hAnsi="Arial" w:cs="Arial"/>
        </w:rPr>
      </w:pPr>
      <w:r w:rsidRPr="00E335C2">
        <w:rPr>
          <w:rFonts w:ascii="Arial" w:hAnsi="Arial" w:cs="Arial"/>
          <w:color w:val="1D1D1D"/>
        </w:rPr>
        <w:t>1.        Personal and professional attitudes, values</w:t>
      </w:r>
      <w:r w:rsidR="003A0BE9" w:rsidRPr="00E335C2">
        <w:rPr>
          <w:rFonts w:ascii="Arial" w:hAnsi="Arial" w:cs="Arial"/>
          <w:color w:val="1D1D1D"/>
        </w:rPr>
        <w:t>,</w:t>
      </w:r>
      <w:r w:rsidRPr="00E335C2">
        <w:rPr>
          <w:rFonts w:ascii="Arial" w:hAnsi="Arial" w:cs="Arial"/>
          <w:color w:val="1D1D1D"/>
        </w:rPr>
        <w:t xml:space="preserve"> and beliefs.</w:t>
      </w:r>
    </w:p>
    <w:p w14:paraId="2EE2CAA2" w14:textId="77777777" w:rsidR="00287B24" w:rsidRPr="00E335C2" w:rsidRDefault="00287B24" w:rsidP="00287B24">
      <w:pPr>
        <w:pStyle w:val="NormalWeb"/>
        <w:rPr>
          <w:rFonts w:ascii="Arial" w:hAnsi="Arial" w:cs="Arial"/>
        </w:rPr>
      </w:pPr>
      <w:r w:rsidRPr="00E335C2">
        <w:rPr>
          <w:rFonts w:ascii="Arial" w:hAnsi="Arial" w:cs="Arial"/>
          <w:color w:val="1D1D1D"/>
        </w:rPr>
        <w:t>2.        Subject and curriculum knowledge.</w:t>
      </w:r>
    </w:p>
    <w:p w14:paraId="4D847DD2" w14:textId="77777777" w:rsidR="00287B24" w:rsidRPr="00E335C2" w:rsidRDefault="00287B24" w:rsidP="00287B24">
      <w:pPr>
        <w:pStyle w:val="NormalWeb"/>
        <w:rPr>
          <w:rFonts w:ascii="Arial" w:hAnsi="Arial" w:cs="Arial"/>
        </w:rPr>
      </w:pPr>
      <w:r w:rsidRPr="00E335C2">
        <w:rPr>
          <w:rFonts w:ascii="Arial" w:hAnsi="Arial" w:cs="Arial"/>
          <w:color w:val="1D1D1D"/>
        </w:rPr>
        <w:t>3.        The craft of teaching and pedagogy.</w:t>
      </w:r>
    </w:p>
    <w:p w14:paraId="6EDBBA60" w14:textId="6958E475" w:rsidR="00287B24" w:rsidRPr="00E335C2" w:rsidRDefault="00287B24" w:rsidP="00287B24">
      <w:pPr>
        <w:pStyle w:val="NormalWeb"/>
        <w:rPr>
          <w:rFonts w:ascii="Arial" w:hAnsi="Arial" w:cs="Arial"/>
        </w:rPr>
      </w:pPr>
      <w:r w:rsidRPr="00E335C2">
        <w:rPr>
          <w:rFonts w:ascii="Arial" w:hAnsi="Arial" w:cs="Arial"/>
          <w:color w:val="1D1D1D"/>
        </w:rPr>
        <w:t>These faculty pillars are informed by our philosophy of education, created</w:t>
      </w:r>
      <w:r w:rsidR="003A0BE9" w:rsidRPr="00E335C2">
        <w:rPr>
          <w:rFonts w:ascii="Arial" w:hAnsi="Arial" w:cs="Arial"/>
          <w:color w:val="1D1D1D"/>
        </w:rPr>
        <w:t>,</w:t>
      </w:r>
      <w:r w:rsidRPr="00E335C2">
        <w:rPr>
          <w:rFonts w:ascii="Arial" w:hAnsi="Arial" w:cs="Arial"/>
          <w:color w:val="1D1D1D"/>
        </w:rPr>
        <w:t xml:space="preserve"> and enhanced further when our partnership and our </w:t>
      </w:r>
      <w:r w:rsidR="00606BED" w:rsidRPr="00E335C2">
        <w:rPr>
          <w:rFonts w:ascii="Arial" w:hAnsi="Arial" w:cs="Arial"/>
          <w:color w:val="1D1D1D"/>
        </w:rPr>
        <w:t>learners</w:t>
      </w:r>
      <w:r w:rsidR="00CA6E26" w:rsidRPr="00E335C2">
        <w:rPr>
          <w:rFonts w:ascii="Arial" w:hAnsi="Arial" w:cs="Arial"/>
          <w:color w:val="1D1D1D"/>
        </w:rPr>
        <w:t xml:space="preserve"> </w:t>
      </w:r>
      <w:r w:rsidRPr="00E335C2">
        <w:rPr>
          <w:rFonts w:ascii="Arial" w:hAnsi="Arial" w:cs="Arial"/>
          <w:color w:val="1D1D1D"/>
        </w:rPr>
        <w:t xml:space="preserve">are engaged in an ethos of debate, research and educational curiosity based on reflection and professional enquiry. </w:t>
      </w:r>
    </w:p>
    <w:p w14:paraId="7E89F3F3" w14:textId="1DB06239" w:rsidR="00287B24" w:rsidRPr="00E335C2" w:rsidRDefault="00287B24" w:rsidP="00287B24">
      <w:pPr>
        <w:rPr>
          <w:rFonts w:ascii="Arial" w:hAnsi="Arial" w:cs="Arial"/>
          <w:sz w:val="24"/>
          <w:szCs w:val="24"/>
          <w:lang w:val="en"/>
        </w:rPr>
      </w:pPr>
      <w:r w:rsidRPr="00E335C2">
        <w:rPr>
          <w:rFonts w:ascii="Arial" w:hAnsi="Arial" w:cs="Arial"/>
          <w:color w:val="1D1D1D"/>
          <w:sz w:val="24"/>
          <w:szCs w:val="24"/>
        </w:rPr>
        <w:t>This ambitious ITE curriculum includes our values of social justice, inclusion, learning outside the classroom and sustainability as key features to support our local and national communities.</w:t>
      </w:r>
    </w:p>
    <w:p w14:paraId="068BD3E3" w14:textId="2939510C" w:rsidR="003B7FF6" w:rsidRPr="009863F9" w:rsidRDefault="00765C52" w:rsidP="009863F9">
      <w:pPr>
        <w:pStyle w:val="Heading2"/>
        <w:rPr>
          <w:rFonts w:ascii="Arial" w:hAnsi="Arial" w:cs="Arial"/>
          <w:sz w:val="48"/>
          <w:szCs w:val="48"/>
        </w:rPr>
      </w:pPr>
      <w:bookmarkStart w:id="7" w:name="_Toc140837365"/>
      <w:r w:rsidRPr="009863F9">
        <w:rPr>
          <w:rFonts w:ascii="Arial" w:hAnsi="Arial" w:cs="Arial"/>
          <w:w w:val="105"/>
          <w:sz w:val="48"/>
          <w:szCs w:val="48"/>
        </w:rPr>
        <w:t>Curriculum</w:t>
      </w:r>
      <w:r w:rsidRPr="009863F9">
        <w:rPr>
          <w:rFonts w:ascii="Arial" w:hAnsi="Arial" w:cs="Arial"/>
          <w:spacing w:val="18"/>
          <w:w w:val="105"/>
          <w:sz w:val="48"/>
          <w:szCs w:val="48"/>
        </w:rPr>
        <w:t xml:space="preserve"> </w:t>
      </w:r>
      <w:bookmarkEnd w:id="5"/>
      <w:r w:rsidR="001F5AD1" w:rsidRPr="009863F9">
        <w:rPr>
          <w:rFonts w:ascii="Arial" w:hAnsi="Arial" w:cs="Arial"/>
          <w:spacing w:val="18"/>
          <w:w w:val="105"/>
          <w:sz w:val="48"/>
          <w:szCs w:val="48"/>
        </w:rPr>
        <w:t>Rationale</w:t>
      </w:r>
      <w:r w:rsidRPr="009863F9">
        <w:rPr>
          <w:rFonts w:ascii="Arial" w:hAnsi="Arial" w:cs="Arial"/>
          <w:spacing w:val="-2"/>
          <w:w w:val="105"/>
          <w:sz w:val="48"/>
          <w:szCs w:val="48"/>
        </w:rPr>
        <w:t>:</w:t>
      </w:r>
      <w:bookmarkEnd w:id="6"/>
      <w:bookmarkEnd w:id="7"/>
    </w:p>
    <w:p w14:paraId="117E2CD5" w14:textId="1F480A4F" w:rsidR="00EA479C" w:rsidRPr="00E335C2" w:rsidRDefault="00EA479C" w:rsidP="00EA479C">
      <w:pPr>
        <w:pStyle w:val="BodyText"/>
        <w:spacing w:before="9"/>
        <w:rPr>
          <w:rFonts w:ascii="Arial" w:hAnsi="Arial" w:cs="Arial"/>
          <w:color w:val="414042"/>
          <w:sz w:val="24"/>
          <w:szCs w:val="24"/>
          <w:lang w:val="en-GB"/>
        </w:rPr>
      </w:pPr>
      <w:r w:rsidRPr="00E335C2">
        <w:rPr>
          <w:rFonts w:ascii="Arial" w:hAnsi="Arial" w:cs="Arial"/>
          <w:color w:val="414042"/>
          <w:sz w:val="24"/>
          <w:szCs w:val="24"/>
          <w:lang w:val="en-GB"/>
        </w:rPr>
        <w:t>The curriculum of the PGDE Post-14 Education course is modelled and based on dual professionalism, with pedagogic expertise underpinned by the ETF Professional Standards (2022)</w:t>
      </w:r>
      <w:r w:rsidR="008D15BA" w:rsidRPr="00E335C2">
        <w:rPr>
          <w:rFonts w:ascii="Arial" w:hAnsi="Arial" w:cs="Arial"/>
          <w:color w:val="414042"/>
          <w:sz w:val="24"/>
          <w:szCs w:val="24"/>
          <w:lang w:val="en-GB"/>
        </w:rPr>
        <w:t xml:space="preserve"> and with reference to The Minimum Core (2022</w:t>
      </w:r>
      <w:r w:rsidR="000569D8" w:rsidRPr="00E335C2">
        <w:rPr>
          <w:rFonts w:ascii="Arial" w:hAnsi="Arial" w:cs="Arial"/>
          <w:color w:val="414042"/>
          <w:sz w:val="24"/>
          <w:szCs w:val="24"/>
          <w:lang w:val="en-GB"/>
        </w:rPr>
        <w:t>)</w:t>
      </w:r>
      <w:r w:rsidRPr="00E335C2">
        <w:rPr>
          <w:rFonts w:ascii="Arial" w:hAnsi="Arial" w:cs="Arial"/>
          <w:color w:val="414042"/>
          <w:sz w:val="24"/>
          <w:szCs w:val="24"/>
          <w:lang w:val="en-GB"/>
        </w:rPr>
        <w:t xml:space="preserve">. Such </w:t>
      </w:r>
      <w:r w:rsidR="008D15BA" w:rsidRPr="00E335C2">
        <w:rPr>
          <w:rFonts w:ascii="Arial" w:hAnsi="Arial" w:cs="Arial"/>
          <w:color w:val="414042"/>
          <w:sz w:val="24"/>
          <w:szCs w:val="24"/>
          <w:lang w:val="en-GB"/>
        </w:rPr>
        <w:t>Professional St</w:t>
      </w:r>
      <w:r w:rsidRPr="00E335C2">
        <w:rPr>
          <w:rFonts w:ascii="Arial" w:hAnsi="Arial" w:cs="Arial"/>
          <w:color w:val="414042"/>
          <w:sz w:val="24"/>
          <w:szCs w:val="24"/>
          <w:lang w:val="en-GB"/>
        </w:rPr>
        <w:t>andards</w:t>
      </w:r>
      <w:r w:rsidRPr="00E335C2">
        <w:rPr>
          <w:rFonts w:ascii="Arial" w:hAnsi="Arial" w:cs="Arial"/>
          <w:color w:val="414042"/>
          <w:sz w:val="24"/>
          <w:szCs w:val="24"/>
          <w:lang w:val="en"/>
        </w:rPr>
        <w:t xml:space="preserve"> drive culture change within the Further Education and Training sector, helping to focus on key practices that make the most difference to learners. The </w:t>
      </w:r>
      <w:r w:rsidR="008D15BA" w:rsidRPr="00E335C2">
        <w:rPr>
          <w:rFonts w:ascii="Arial" w:hAnsi="Arial" w:cs="Arial"/>
          <w:color w:val="414042"/>
          <w:sz w:val="24"/>
          <w:szCs w:val="24"/>
          <w:lang w:val="en"/>
        </w:rPr>
        <w:t>s</w:t>
      </w:r>
      <w:r w:rsidRPr="00E335C2">
        <w:rPr>
          <w:rFonts w:ascii="Arial" w:hAnsi="Arial" w:cs="Arial"/>
          <w:color w:val="414042"/>
          <w:sz w:val="24"/>
          <w:szCs w:val="24"/>
          <w:lang w:val="en"/>
        </w:rPr>
        <w:t>tandards provide guidance on professional development and offer a holistic view of what makes a professional educator in the Further Education sector. They are intended to show how a trainee teacher’s practice develops over time across the 20 Professional Standards, and that these stages have a unique emphasis that underpins development and progression at each stage.</w:t>
      </w:r>
      <w:r w:rsidRPr="00E335C2">
        <w:rPr>
          <w:rFonts w:ascii="Arial" w:hAnsi="Arial" w:cs="Arial"/>
          <w:color w:val="414042"/>
          <w:sz w:val="24"/>
          <w:szCs w:val="24"/>
          <w:lang w:val="en-GB"/>
        </w:rPr>
        <w:t xml:space="preserve"> Therefore, trainee teachers will be learning and developing the craft of teaching and learning, driven by the </w:t>
      </w:r>
      <w:r w:rsidR="000569D8" w:rsidRPr="00E335C2">
        <w:rPr>
          <w:rFonts w:ascii="Arial" w:hAnsi="Arial" w:cs="Arial"/>
          <w:color w:val="414042"/>
          <w:sz w:val="24"/>
          <w:szCs w:val="24"/>
          <w:lang w:val="en-GB"/>
        </w:rPr>
        <w:t xml:space="preserve">understanding </w:t>
      </w:r>
      <w:r w:rsidRPr="00E335C2">
        <w:rPr>
          <w:rFonts w:ascii="Arial" w:hAnsi="Arial" w:cs="Arial"/>
          <w:color w:val="414042"/>
          <w:sz w:val="24"/>
          <w:szCs w:val="24"/>
          <w:lang w:val="en-GB"/>
        </w:rPr>
        <w:t>that they must be competent and research active within their own subject specialism.</w:t>
      </w:r>
    </w:p>
    <w:p w14:paraId="308AB202" w14:textId="77777777" w:rsidR="00EA479C" w:rsidRPr="00E335C2" w:rsidRDefault="00EA479C" w:rsidP="00EA479C">
      <w:pPr>
        <w:pStyle w:val="BodyText"/>
        <w:spacing w:before="9"/>
        <w:rPr>
          <w:rFonts w:ascii="Arial" w:hAnsi="Arial" w:cs="Arial"/>
          <w:color w:val="414042"/>
          <w:sz w:val="24"/>
          <w:szCs w:val="24"/>
          <w:lang w:val="en-GB"/>
        </w:rPr>
      </w:pPr>
    </w:p>
    <w:p w14:paraId="53DBCD45" w14:textId="2FE81A44" w:rsidR="00EA479C" w:rsidRPr="00E335C2" w:rsidRDefault="00EA479C" w:rsidP="00EA479C">
      <w:pPr>
        <w:pStyle w:val="BodyText"/>
        <w:spacing w:before="9"/>
        <w:rPr>
          <w:rFonts w:ascii="Arial" w:hAnsi="Arial" w:cs="Arial"/>
          <w:color w:val="414042"/>
          <w:sz w:val="24"/>
          <w:szCs w:val="24"/>
          <w:lang w:val="en-GB"/>
        </w:rPr>
      </w:pPr>
      <w:r w:rsidRPr="00E335C2">
        <w:rPr>
          <w:rFonts w:ascii="Arial" w:hAnsi="Arial" w:cs="Arial"/>
          <w:color w:val="414042"/>
          <w:sz w:val="24"/>
          <w:szCs w:val="24"/>
          <w:lang w:val="en-GB"/>
        </w:rPr>
        <w:t xml:space="preserve">The PGDE </w:t>
      </w:r>
      <w:r w:rsidR="000569D8" w:rsidRPr="00E335C2">
        <w:rPr>
          <w:rFonts w:ascii="Arial" w:hAnsi="Arial" w:cs="Arial"/>
          <w:color w:val="414042"/>
          <w:sz w:val="24"/>
          <w:szCs w:val="24"/>
          <w:lang w:val="en-GB"/>
        </w:rPr>
        <w:t>p</w:t>
      </w:r>
      <w:r w:rsidRPr="00E335C2">
        <w:rPr>
          <w:rFonts w:ascii="Arial" w:hAnsi="Arial" w:cs="Arial"/>
          <w:color w:val="414042"/>
          <w:sz w:val="24"/>
          <w:szCs w:val="24"/>
          <w:lang w:val="en-GB"/>
        </w:rPr>
        <w:t>ost</w:t>
      </w:r>
      <w:r w:rsidR="000569D8" w:rsidRPr="00E335C2">
        <w:rPr>
          <w:rFonts w:ascii="Arial" w:hAnsi="Arial" w:cs="Arial"/>
          <w:color w:val="414042"/>
          <w:sz w:val="24"/>
          <w:szCs w:val="24"/>
          <w:lang w:val="en-GB"/>
        </w:rPr>
        <w:t>-</w:t>
      </w:r>
      <w:r w:rsidRPr="00E335C2">
        <w:rPr>
          <w:rFonts w:ascii="Arial" w:hAnsi="Arial" w:cs="Arial"/>
          <w:color w:val="414042"/>
          <w:sz w:val="24"/>
          <w:szCs w:val="24"/>
          <w:lang w:val="en-GB"/>
        </w:rPr>
        <w:t>14 curriculum is also mindful of the ITT Core Content Framework evidence base (</w:t>
      </w:r>
      <w:r w:rsidR="00E82A34" w:rsidRPr="00E335C2">
        <w:rPr>
          <w:rFonts w:ascii="Arial" w:hAnsi="Arial" w:cs="Arial"/>
          <w:color w:val="414042"/>
          <w:sz w:val="24"/>
          <w:szCs w:val="24"/>
          <w:lang w:val="en-GB"/>
        </w:rPr>
        <w:t>noting this is distinct from the ITT Core Content Framework</w:t>
      </w:r>
      <w:r w:rsidRPr="00E335C2">
        <w:rPr>
          <w:rFonts w:ascii="Arial" w:hAnsi="Arial" w:cs="Arial"/>
          <w:color w:val="414042"/>
          <w:sz w:val="24"/>
          <w:szCs w:val="24"/>
          <w:lang w:val="en-GB"/>
        </w:rPr>
        <w:t xml:space="preserve">) and has been developed to reflect that, alongside subject-specific input from colleagues and </w:t>
      </w:r>
      <w:r w:rsidR="008D15BA" w:rsidRPr="00E335C2">
        <w:rPr>
          <w:rFonts w:ascii="Arial" w:hAnsi="Arial" w:cs="Arial"/>
          <w:color w:val="414042"/>
          <w:sz w:val="24"/>
          <w:szCs w:val="24"/>
          <w:lang w:val="en-GB"/>
        </w:rPr>
        <w:t>proficiency</w:t>
      </w:r>
      <w:r w:rsidRPr="00E335C2">
        <w:rPr>
          <w:rFonts w:ascii="Arial" w:hAnsi="Arial" w:cs="Arial"/>
          <w:color w:val="414042"/>
          <w:sz w:val="24"/>
          <w:szCs w:val="24"/>
          <w:lang w:val="en-GB"/>
        </w:rPr>
        <w:t xml:space="preserve"> from expert</w:t>
      </w:r>
      <w:r w:rsidR="000569D8" w:rsidRPr="00E335C2">
        <w:rPr>
          <w:rFonts w:ascii="Arial" w:hAnsi="Arial" w:cs="Arial"/>
          <w:color w:val="414042"/>
          <w:sz w:val="24"/>
          <w:szCs w:val="24"/>
          <w:lang w:val="en-GB"/>
        </w:rPr>
        <w:t xml:space="preserve"> </w:t>
      </w:r>
      <w:r w:rsidRPr="00E335C2">
        <w:rPr>
          <w:rFonts w:ascii="Arial" w:hAnsi="Arial" w:cs="Arial"/>
          <w:color w:val="414042"/>
          <w:sz w:val="24"/>
          <w:szCs w:val="24"/>
          <w:lang w:val="en-GB"/>
        </w:rPr>
        <w:t>colleagues during Professional Practice</w:t>
      </w:r>
      <w:r w:rsidR="008D15BA" w:rsidRPr="00E335C2">
        <w:rPr>
          <w:rFonts w:ascii="Arial" w:hAnsi="Arial" w:cs="Arial"/>
          <w:color w:val="414042"/>
          <w:sz w:val="24"/>
          <w:szCs w:val="24"/>
          <w:lang w:val="en-GB"/>
        </w:rPr>
        <w:t xml:space="preserve"> (placement)</w:t>
      </w:r>
      <w:r w:rsidRPr="00E335C2">
        <w:rPr>
          <w:rFonts w:ascii="Arial" w:hAnsi="Arial" w:cs="Arial"/>
          <w:color w:val="414042"/>
          <w:sz w:val="24"/>
          <w:szCs w:val="24"/>
          <w:lang w:val="en-GB"/>
        </w:rPr>
        <w:t xml:space="preserve">. The PGDE is intended not just to develop committed teachers with sufficient knowledge of the ETF Professional Standards (2022) and </w:t>
      </w:r>
      <w:bookmarkStart w:id="8" w:name="_Int_MYPEMvZg"/>
      <w:r w:rsidRPr="00E335C2">
        <w:rPr>
          <w:rFonts w:ascii="Arial" w:hAnsi="Arial" w:cs="Arial"/>
          <w:color w:val="414042"/>
          <w:sz w:val="24"/>
          <w:szCs w:val="24"/>
          <w:lang w:val="en-GB"/>
        </w:rPr>
        <w:t>CCF</w:t>
      </w:r>
      <w:bookmarkEnd w:id="8"/>
      <w:r w:rsidR="00AD34DF" w:rsidRPr="00E335C2">
        <w:rPr>
          <w:rFonts w:ascii="Arial" w:hAnsi="Arial" w:cs="Arial"/>
          <w:color w:val="414042"/>
          <w:sz w:val="24"/>
          <w:szCs w:val="24"/>
          <w:lang w:val="en-GB"/>
        </w:rPr>
        <w:t xml:space="preserve"> evidence base</w:t>
      </w:r>
      <w:r w:rsidRPr="00E335C2">
        <w:rPr>
          <w:rFonts w:ascii="Arial" w:hAnsi="Arial" w:cs="Arial"/>
          <w:color w:val="414042"/>
          <w:sz w:val="24"/>
          <w:szCs w:val="24"/>
          <w:lang w:val="en-GB"/>
        </w:rPr>
        <w:t>, but also to equip them on a journey that will take their career forward to become future academic leaders in the sector. This curriculum also considers the Minimum Core</w:t>
      </w:r>
      <w:r w:rsidR="00AD34DF" w:rsidRPr="00E335C2">
        <w:rPr>
          <w:rFonts w:ascii="Arial" w:hAnsi="Arial" w:cs="Arial"/>
          <w:color w:val="414042"/>
          <w:sz w:val="24"/>
          <w:szCs w:val="24"/>
          <w:lang w:val="en-GB"/>
        </w:rPr>
        <w:t xml:space="preserve"> (2022)</w:t>
      </w:r>
      <w:r w:rsidRPr="00E335C2">
        <w:rPr>
          <w:rFonts w:ascii="Arial" w:hAnsi="Arial" w:cs="Arial"/>
          <w:color w:val="414042"/>
          <w:sz w:val="24"/>
          <w:szCs w:val="24"/>
          <w:lang w:val="en-GB"/>
        </w:rPr>
        <w:t xml:space="preserve"> expectations for teacher training qualifications for the </w:t>
      </w:r>
      <w:r w:rsidRPr="00E335C2">
        <w:rPr>
          <w:rFonts w:ascii="Arial" w:hAnsi="Arial" w:cs="Arial"/>
          <w:color w:val="414042"/>
          <w:sz w:val="24"/>
          <w:szCs w:val="24"/>
          <w:lang w:val="en-GB"/>
        </w:rPr>
        <w:lastRenderedPageBreak/>
        <w:t>Further Education and Skills sector</w:t>
      </w:r>
      <w:r w:rsidR="002D1BB7" w:rsidRPr="00E335C2">
        <w:rPr>
          <w:rFonts w:ascii="Arial" w:hAnsi="Arial" w:cs="Arial"/>
          <w:color w:val="414042"/>
          <w:sz w:val="24"/>
          <w:szCs w:val="24"/>
          <w:lang w:val="en-GB"/>
        </w:rPr>
        <w:t>,</w:t>
      </w:r>
      <w:r w:rsidRPr="00E335C2">
        <w:rPr>
          <w:rFonts w:ascii="Arial" w:hAnsi="Arial" w:cs="Arial"/>
          <w:color w:val="414042"/>
          <w:sz w:val="24"/>
          <w:szCs w:val="24"/>
          <w:lang w:val="en-GB"/>
        </w:rPr>
        <w:t xml:space="preserve"> as set out by the Education and Training Foundation (Sept 2022). Along with the Professional Standards</w:t>
      </w:r>
      <w:r w:rsidR="008D15BA" w:rsidRPr="00E335C2">
        <w:rPr>
          <w:rFonts w:ascii="Arial" w:hAnsi="Arial" w:cs="Arial"/>
          <w:color w:val="414042"/>
          <w:sz w:val="24"/>
          <w:szCs w:val="24"/>
          <w:lang w:val="en-GB"/>
        </w:rPr>
        <w:t>,</w:t>
      </w:r>
      <w:r w:rsidRPr="00E335C2">
        <w:rPr>
          <w:rFonts w:ascii="Arial" w:hAnsi="Arial" w:cs="Arial"/>
          <w:color w:val="414042"/>
          <w:sz w:val="24"/>
          <w:szCs w:val="24"/>
          <w:lang w:val="en-GB"/>
        </w:rPr>
        <w:t xml:space="preserve"> the Minimum Core explicitly focuses on the skills trainee teachers need to support learners with necessary skills on their foundation, technical or academic course</w:t>
      </w:r>
      <w:bookmarkStart w:id="9" w:name="_Int_OxYniNcr"/>
      <w:r w:rsidRPr="00E335C2">
        <w:rPr>
          <w:rFonts w:ascii="Arial" w:hAnsi="Arial" w:cs="Arial"/>
          <w:color w:val="414042"/>
          <w:sz w:val="24"/>
          <w:szCs w:val="24"/>
          <w:lang w:val="en-GB"/>
        </w:rPr>
        <w:t xml:space="preserve">. </w:t>
      </w:r>
      <w:bookmarkEnd w:id="9"/>
    </w:p>
    <w:p w14:paraId="325EA20A" w14:textId="77777777" w:rsidR="00EA479C" w:rsidRPr="00E335C2" w:rsidRDefault="00EA479C" w:rsidP="00EA479C">
      <w:pPr>
        <w:pStyle w:val="BodyText"/>
        <w:spacing w:before="9"/>
        <w:rPr>
          <w:rFonts w:ascii="Arial" w:hAnsi="Arial" w:cs="Arial"/>
          <w:color w:val="414042"/>
          <w:sz w:val="24"/>
          <w:szCs w:val="24"/>
          <w:lang w:val="en-GB"/>
        </w:rPr>
      </w:pPr>
    </w:p>
    <w:p w14:paraId="737B2888" w14:textId="57F8DD5B" w:rsidR="00EA479C" w:rsidRPr="00E335C2" w:rsidRDefault="00EA479C" w:rsidP="00EA479C">
      <w:pPr>
        <w:pStyle w:val="BodyText"/>
        <w:spacing w:before="9"/>
        <w:rPr>
          <w:rFonts w:ascii="Arial" w:hAnsi="Arial" w:cs="Arial"/>
          <w:color w:val="414042"/>
          <w:sz w:val="24"/>
          <w:szCs w:val="24"/>
          <w:lang w:val="en-GB"/>
        </w:rPr>
      </w:pPr>
      <w:r w:rsidRPr="00E335C2">
        <w:rPr>
          <w:rFonts w:ascii="Arial" w:hAnsi="Arial" w:cs="Arial"/>
          <w:color w:val="414042"/>
          <w:sz w:val="24"/>
          <w:szCs w:val="24"/>
          <w:lang w:val="en-GB"/>
        </w:rPr>
        <w:t>The academic rigour of this curriculum is derived both from the Core Content Framework evidence base,</w:t>
      </w:r>
      <w:r w:rsidR="00491A56" w:rsidRPr="00E335C2">
        <w:rPr>
          <w:rFonts w:ascii="Arial" w:hAnsi="Arial" w:cs="Arial"/>
          <w:color w:val="414042"/>
          <w:sz w:val="24"/>
          <w:szCs w:val="24"/>
          <w:lang w:val="en-GB"/>
        </w:rPr>
        <w:t xml:space="preserve"> and</w:t>
      </w:r>
      <w:r w:rsidRPr="00E335C2">
        <w:rPr>
          <w:rFonts w:ascii="Arial" w:hAnsi="Arial" w:cs="Arial"/>
          <w:color w:val="414042"/>
          <w:sz w:val="24"/>
          <w:szCs w:val="24"/>
          <w:lang w:val="en-GB"/>
        </w:rPr>
        <w:t xml:space="preserve"> the contextual nature of the Further Education sector in which delivery is coordinated by experienced</w:t>
      </w:r>
      <w:r w:rsidR="00491A56" w:rsidRPr="00E335C2">
        <w:rPr>
          <w:rFonts w:ascii="Arial" w:hAnsi="Arial" w:cs="Arial"/>
          <w:color w:val="414042"/>
          <w:sz w:val="24"/>
          <w:szCs w:val="24"/>
          <w:lang w:val="en-GB"/>
        </w:rPr>
        <w:t xml:space="preserve"> colleagues</w:t>
      </w:r>
      <w:r w:rsidRPr="00E335C2">
        <w:rPr>
          <w:rFonts w:ascii="Arial" w:hAnsi="Arial" w:cs="Arial"/>
          <w:color w:val="414042"/>
          <w:sz w:val="24"/>
          <w:szCs w:val="24"/>
          <w:lang w:val="en-GB"/>
        </w:rPr>
        <w:t xml:space="preserve"> from various backgrounds. The curriculum therefore explores perspectives and approaches towards education including</w:t>
      </w:r>
      <w:r w:rsidR="00491A56" w:rsidRPr="00E335C2">
        <w:rPr>
          <w:rFonts w:ascii="Arial" w:hAnsi="Arial" w:cs="Arial"/>
          <w:color w:val="414042"/>
          <w:sz w:val="24"/>
          <w:szCs w:val="24"/>
          <w:lang w:val="en-GB"/>
        </w:rPr>
        <w:t xml:space="preserve"> metacognition</w:t>
      </w:r>
      <w:r w:rsidRPr="00E335C2">
        <w:rPr>
          <w:rFonts w:ascii="Arial" w:hAnsi="Arial" w:cs="Arial"/>
          <w:color w:val="414042"/>
          <w:sz w:val="24"/>
          <w:szCs w:val="24"/>
          <w:lang w:val="en-GB"/>
        </w:rPr>
        <w:t xml:space="preserve"> and critical theory. The curriculum reflects andragogical approaches, as championed by Knowles (1984), which suggests adult learning (such as that in the Further Education sector) should include opportunities for learners to be involved in the planning and evaluation of their instruction, experience (including mistakes) </w:t>
      </w:r>
      <w:r w:rsidR="002D1BB7" w:rsidRPr="00E335C2">
        <w:rPr>
          <w:rFonts w:ascii="Arial" w:hAnsi="Arial" w:cs="Arial"/>
          <w:color w:val="414042"/>
          <w:sz w:val="24"/>
          <w:szCs w:val="24"/>
          <w:lang w:val="en-GB"/>
        </w:rPr>
        <w:t xml:space="preserve">that </w:t>
      </w:r>
      <w:r w:rsidRPr="00E335C2">
        <w:rPr>
          <w:rFonts w:ascii="Arial" w:hAnsi="Arial" w:cs="Arial"/>
          <w:color w:val="414042"/>
          <w:sz w:val="24"/>
          <w:szCs w:val="24"/>
          <w:lang w:val="en-GB"/>
        </w:rPr>
        <w:t xml:space="preserve">provides </w:t>
      </w:r>
      <w:r w:rsidR="002D1BB7" w:rsidRPr="00E335C2">
        <w:rPr>
          <w:rFonts w:ascii="Arial" w:hAnsi="Arial" w:cs="Arial"/>
          <w:color w:val="414042"/>
          <w:sz w:val="24"/>
          <w:szCs w:val="24"/>
          <w:lang w:val="en-GB"/>
        </w:rPr>
        <w:t>a</w:t>
      </w:r>
      <w:r w:rsidRPr="00E335C2">
        <w:rPr>
          <w:rFonts w:ascii="Arial" w:hAnsi="Arial" w:cs="Arial"/>
          <w:color w:val="414042"/>
          <w:sz w:val="24"/>
          <w:szCs w:val="24"/>
          <w:lang w:val="en-GB"/>
        </w:rPr>
        <w:t xml:space="preserve"> basis for the learning activities, </w:t>
      </w:r>
      <w:r w:rsidR="002D1BB7" w:rsidRPr="00E335C2">
        <w:rPr>
          <w:rFonts w:ascii="Arial" w:hAnsi="Arial" w:cs="Arial"/>
          <w:color w:val="414042"/>
          <w:sz w:val="24"/>
          <w:szCs w:val="24"/>
          <w:lang w:val="en-GB"/>
        </w:rPr>
        <w:t>where</w:t>
      </w:r>
      <w:r w:rsidRPr="00E335C2">
        <w:rPr>
          <w:rFonts w:ascii="Arial" w:hAnsi="Arial" w:cs="Arial"/>
          <w:color w:val="414042"/>
          <w:sz w:val="24"/>
          <w:szCs w:val="24"/>
          <w:lang w:val="en-GB"/>
        </w:rPr>
        <w:t xml:space="preserve"> adults are most interested in </w:t>
      </w:r>
      <w:r w:rsidR="002D1BB7" w:rsidRPr="00E335C2">
        <w:rPr>
          <w:rFonts w:ascii="Arial" w:hAnsi="Arial" w:cs="Arial"/>
          <w:color w:val="414042"/>
          <w:sz w:val="24"/>
          <w:szCs w:val="24"/>
          <w:lang w:val="en-GB"/>
        </w:rPr>
        <w:t xml:space="preserve">meaningful </w:t>
      </w:r>
      <w:r w:rsidRPr="00E335C2">
        <w:rPr>
          <w:rFonts w:ascii="Arial" w:hAnsi="Arial" w:cs="Arial"/>
          <w:color w:val="414042"/>
          <w:sz w:val="24"/>
          <w:szCs w:val="24"/>
          <w:lang w:val="en-GB"/>
        </w:rPr>
        <w:t>learning  that ha</w:t>
      </w:r>
      <w:r w:rsidR="002D1BB7" w:rsidRPr="00E335C2">
        <w:rPr>
          <w:rFonts w:ascii="Arial" w:hAnsi="Arial" w:cs="Arial"/>
          <w:color w:val="414042"/>
          <w:sz w:val="24"/>
          <w:szCs w:val="24"/>
          <w:lang w:val="en-GB"/>
        </w:rPr>
        <w:t>s</w:t>
      </w:r>
      <w:r w:rsidRPr="00E335C2">
        <w:rPr>
          <w:rFonts w:ascii="Arial" w:hAnsi="Arial" w:cs="Arial"/>
          <w:color w:val="414042"/>
          <w:sz w:val="24"/>
          <w:szCs w:val="24"/>
          <w:lang w:val="en-GB"/>
        </w:rPr>
        <w:t xml:space="preserve"> immediate relevance and impact </w:t>
      </w:r>
      <w:r w:rsidR="002D1BB7" w:rsidRPr="00E335C2">
        <w:rPr>
          <w:rFonts w:ascii="Arial" w:hAnsi="Arial" w:cs="Arial"/>
          <w:color w:val="414042"/>
          <w:sz w:val="24"/>
          <w:szCs w:val="24"/>
          <w:lang w:val="en-GB"/>
        </w:rPr>
        <w:t>for</w:t>
      </w:r>
      <w:r w:rsidRPr="00E335C2">
        <w:rPr>
          <w:rFonts w:ascii="Arial" w:hAnsi="Arial" w:cs="Arial"/>
          <w:color w:val="414042"/>
          <w:sz w:val="24"/>
          <w:szCs w:val="24"/>
          <w:lang w:val="en-GB"/>
        </w:rPr>
        <w:t xml:space="preserve"> their </w:t>
      </w:r>
      <w:r w:rsidR="002D1BB7" w:rsidRPr="00E335C2">
        <w:rPr>
          <w:rFonts w:ascii="Arial" w:hAnsi="Arial" w:cs="Arial"/>
          <w:color w:val="414042"/>
          <w:sz w:val="24"/>
          <w:szCs w:val="24"/>
          <w:lang w:val="en-GB"/>
        </w:rPr>
        <w:t>professional</w:t>
      </w:r>
      <w:r w:rsidRPr="00E335C2">
        <w:rPr>
          <w:rFonts w:ascii="Arial" w:hAnsi="Arial" w:cs="Arial"/>
          <w:color w:val="414042"/>
          <w:sz w:val="24"/>
          <w:szCs w:val="24"/>
          <w:lang w:val="en-GB"/>
        </w:rPr>
        <w:t xml:space="preserve"> or personal life, and </w:t>
      </w:r>
      <w:r w:rsidR="002D1BB7" w:rsidRPr="00E335C2">
        <w:rPr>
          <w:rFonts w:ascii="Arial" w:hAnsi="Arial" w:cs="Arial"/>
          <w:color w:val="414042"/>
          <w:sz w:val="24"/>
          <w:szCs w:val="24"/>
          <w:lang w:val="en-GB"/>
        </w:rPr>
        <w:t>where such</w:t>
      </w:r>
      <w:r w:rsidRPr="00E335C2">
        <w:rPr>
          <w:rFonts w:ascii="Arial" w:hAnsi="Arial" w:cs="Arial"/>
          <w:color w:val="414042"/>
          <w:sz w:val="24"/>
          <w:szCs w:val="24"/>
          <w:lang w:val="en-GB"/>
        </w:rPr>
        <w:t xml:space="preserve"> adult learning is problem-</w:t>
      </w:r>
      <w:r w:rsidR="00491A56" w:rsidRPr="00E335C2">
        <w:rPr>
          <w:rFonts w:ascii="Arial" w:hAnsi="Arial" w:cs="Arial"/>
          <w:color w:val="414042"/>
          <w:sz w:val="24"/>
          <w:szCs w:val="24"/>
          <w:lang w:val="en-GB"/>
        </w:rPr>
        <w:t>centred</w:t>
      </w:r>
      <w:r w:rsidRPr="00E335C2">
        <w:rPr>
          <w:rFonts w:ascii="Arial" w:hAnsi="Arial" w:cs="Arial"/>
          <w:color w:val="414042"/>
          <w:sz w:val="24"/>
          <w:szCs w:val="24"/>
          <w:lang w:val="en-GB"/>
        </w:rPr>
        <w:t xml:space="preserve"> rather than content-oriented. These specifics are relevant today</w:t>
      </w:r>
      <w:r w:rsidR="002D1BB7" w:rsidRPr="00E335C2">
        <w:rPr>
          <w:rFonts w:ascii="Arial" w:hAnsi="Arial" w:cs="Arial"/>
          <w:color w:val="414042"/>
          <w:sz w:val="24"/>
          <w:szCs w:val="24"/>
          <w:lang w:val="en-GB"/>
        </w:rPr>
        <w:t>,</w:t>
      </w:r>
      <w:r w:rsidRPr="00E335C2">
        <w:rPr>
          <w:rFonts w:ascii="Arial" w:hAnsi="Arial" w:cs="Arial"/>
          <w:color w:val="414042"/>
          <w:sz w:val="24"/>
          <w:szCs w:val="24"/>
          <w:lang w:val="en-GB"/>
        </w:rPr>
        <w:t xml:space="preserve"> not only for us as educators of adults (trainees) but also for the trainees who are teaching adult learners</w:t>
      </w:r>
      <w:r w:rsidR="002D1BB7" w:rsidRPr="00E335C2">
        <w:rPr>
          <w:rFonts w:ascii="Arial" w:hAnsi="Arial" w:cs="Arial"/>
          <w:color w:val="414042"/>
          <w:sz w:val="24"/>
          <w:szCs w:val="24"/>
          <w:lang w:val="en-GB"/>
        </w:rPr>
        <w:t>,</w:t>
      </w:r>
      <w:r w:rsidRPr="00E335C2">
        <w:rPr>
          <w:rFonts w:ascii="Arial" w:hAnsi="Arial" w:cs="Arial"/>
          <w:color w:val="414042"/>
          <w:sz w:val="24"/>
          <w:szCs w:val="24"/>
          <w:lang w:val="en-GB"/>
        </w:rPr>
        <w:t xml:space="preserve"> and th</w:t>
      </w:r>
      <w:r w:rsidR="002D1BB7" w:rsidRPr="00E335C2">
        <w:rPr>
          <w:rFonts w:ascii="Arial" w:hAnsi="Arial" w:cs="Arial"/>
          <w:color w:val="414042"/>
          <w:sz w:val="24"/>
          <w:szCs w:val="24"/>
          <w:lang w:val="en-GB"/>
        </w:rPr>
        <w:t>us</w:t>
      </w:r>
      <w:r w:rsidRPr="00E335C2">
        <w:rPr>
          <w:rFonts w:ascii="Arial" w:hAnsi="Arial" w:cs="Arial"/>
          <w:color w:val="414042"/>
          <w:sz w:val="24"/>
          <w:szCs w:val="24"/>
          <w:lang w:val="en-GB"/>
        </w:rPr>
        <w:t xml:space="preserve"> underpin the approach taken in</w:t>
      </w:r>
      <w:r w:rsidR="008D15BA" w:rsidRPr="00E335C2">
        <w:rPr>
          <w:rFonts w:ascii="Arial" w:hAnsi="Arial" w:cs="Arial"/>
          <w:color w:val="414042"/>
          <w:sz w:val="24"/>
          <w:szCs w:val="24"/>
          <w:lang w:val="en-GB"/>
        </w:rPr>
        <w:t xml:space="preserve"> this</w:t>
      </w:r>
      <w:r w:rsidRPr="00E335C2">
        <w:rPr>
          <w:rFonts w:ascii="Arial" w:hAnsi="Arial" w:cs="Arial"/>
          <w:color w:val="414042"/>
          <w:sz w:val="24"/>
          <w:szCs w:val="24"/>
          <w:lang w:val="en-GB"/>
        </w:rPr>
        <w:t xml:space="preserve"> curriculum design</w:t>
      </w:r>
      <w:r w:rsidR="00491A56" w:rsidRPr="00E335C2">
        <w:rPr>
          <w:rFonts w:ascii="Arial" w:hAnsi="Arial" w:cs="Arial"/>
          <w:color w:val="414042"/>
          <w:sz w:val="24"/>
          <w:szCs w:val="24"/>
          <w:lang w:val="en-GB"/>
        </w:rPr>
        <w:t>.</w:t>
      </w:r>
      <w:r w:rsidRPr="00E335C2">
        <w:rPr>
          <w:rFonts w:ascii="Arial" w:hAnsi="Arial" w:cs="Arial"/>
          <w:color w:val="414042"/>
          <w:sz w:val="24"/>
          <w:szCs w:val="24"/>
          <w:lang w:val="en-GB"/>
        </w:rPr>
        <w:t xml:space="preserve"> Such approaches to teaching and learning are explicitly considered within </w:t>
      </w:r>
      <w:r w:rsidR="002D1BB7" w:rsidRPr="00E335C2">
        <w:rPr>
          <w:rFonts w:ascii="Arial" w:hAnsi="Arial" w:cs="Arial"/>
          <w:color w:val="414042"/>
          <w:sz w:val="24"/>
          <w:szCs w:val="24"/>
          <w:lang w:val="en-GB"/>
        </w:rPr>
        <w:t xml:space="preserve">the </w:t>
      </w:r>
      <w:r w:rsidRPr="00E335C2">
        <w:rPr>
          <w:rFonts w:ascii="Arial" w:hAnsi="Arial" w:cs="Arial"/>
          <w:color w:val="414042"/>
          <w:sz w:val="24"/>
          <w:szCs w:val="24"/>
          <w:lang w:val="en-GB"/>
        </w:rPr>
        <w:t xml:space="preserve">curriculum delivery within weeks 5 and 14. </w:t>
      </w:r>
    </w:p>
    <w:p w14:paraId="56CECD82" w14:textId="77777777" w:rsidR="00EA479C" w:rsidRPr="00E335C2" w:rsidRDefault="00EA479C" w:rsidP="00EA479C">
      <w:pPr>
        <w:pStyle w:val="BodyText"/>
        <w:spacing w:before="9"/>
        <w:rPr>
          <w:rFonts w:ascii="Arial" w:hAnsi="Arial" w:cs="Arial"/>
          <w:color w:val="414042"/>
          <w:sz w:val="24"/>
          <w:szCs w:val="24"/>
          <w:lang w:val="en-GB"/>
        </w:rPr>
      </w:pPr>
    </w:p>
    <w:p w14:paraId="43BCADE7" w14:textId="15307603" w:rsidR="00AD34DF" w:rsidRPr="00E335C2" w:rsidRDefault="00EA479C" w:rsidP="00EA479C">
      <w:pPr>
        <w:pStyle w:val="BodyText"/>
        <w:spacing w:before="9"/>
        <w:rPr>
          <w:rFonts w:ascii="Arial" w:hAnsi="Arial" w:cs="Arial"/>
          <w:color w:val="414042"/>
          <w:sz w:val="24"/>
          <w:szCs w:val="24"/>
          <w:lang w:val="en-GB"/>
        </w:rPr>
      </w:pPr>
      <w:r w:rsidRPr="00E335C2">
        <w:rPr>
          <w:rFonts w:ascii="Arial" w:hAnsi="Arial" w:cs="Arial"/>
          <w:color w:val="414042"/>
          <w:sz w:val="24"/>
          <w:szCs w:val="24"/>
          <w:lang w:val="en-GB"/>
        </w:rPr>
        <w:t xml:space="preserve">Themes are applied as appropriate to those training to teach in the Further Education sector, and as a PGDE </w:t>
      </w:r>
      <w:r w:rsidR="002D1BB7" w:rsidRPr="00E335C2">
        <w:rPr>
          <w:rFonts w:ascii="Arial" w:hAnsi="Arial" w:cs="Arial"/>
          <w:color w:val="414042"/>
          <w:sz w:val="24"/>
          <w:szCs w:val="24"/>
          <w:lang w:val="en-GB"/>
        </w:rPr>
        <w:t>p</w:t>
      </w:r>
      <w:r w:rsidRPr="00E335C2">
        <w:rPr>
          <w:rFonts w:ascii="Arial" w:hAnsi="Arial" w:cs="Arial"/>
          <w:color w:val="414042"/>
          <w:sz w:val="24"/>
          <w:szCs w:val="24"/>
          <w:lang w:val="en-GB"/>
        </w:rPr>
        <w:t>ost</w:t>
      </w:r>
      <w:r w:rsidR="002D1BB7" w:rsidRPr="00E335C2">
        <w:rPr>
          <w:rFonts w:ascii="Arial" w:hAnsi="Arial" w:cs="Arial"/>
          <w:color w:val="414042"/>
          <w:sz w:val="24"/>
          <w:szCs w:val="24"/>
          <w:lang w:val="en-GB"/>
        </w:rPr>
        <w:t>-</w:t>
      </w:r>
      <w:r w:rsidRPr="00E335C2">
        <w:rPr>
          <w:rFonts w:ascii="Arial" w:hAnsi="Arial" w:cs="Arial"/>
          <w:color w:val="414042"/>
          <w:sz w:val="24"/>
          <w:szCs w:val="24"/>
          <w:lang w:val="en-GB"/>
        </w:rPr>
        <w:t>14 curriculum we ensure that subject specificity is linked to the above themes in context</w:t>
      </w:r>
      <w:r w:rsidR="00E82A34" w:rsidRPr="00E335C2">
        <w:rPr>
          <w:rFonts w:ascii="Arial" w:hAnsi="Arial" w:cs="Arial"/>
          <w:color w:val="414042"/>
          <w:sz w:val="24"/>
          <w:szCs w:val="24"/>
          <w:lang w:val="en-GB"/>
        </w:rPr>
        <w:t>.</w:t>
      </w:r>
      <w:r w:rsidR="00AD34DF" w:rsidRPr="00E335C2">
        <w:rPr>
          <w:rFonts w:ascii="Arial" w:hAnsi="Arial" w:cs="Arial"/>
          <w:color w:val="414042"/>
          <w:sz w:val="24"/>
          <w:szCs w:val="24"/>
          <w:lang w:val="en-GB"/>
        </w:rPr>
        <w:t xml:space="preserve"> </w:t>
      </w:r>
      <w:r w:rsidR="002D1BB7" w:rsidRPr="00E335C2">
        <w:rPr>
          <w:rFonts w:ascii="Arial" w:hAnsi="Arial" w:cs="Arial"/>
          <w:color w:val="414042"/>
          <w:sz w:val="24"/>
          <w:szCs w:val="24"/>
          <w:lang w:val="en-GB"/>
        </w:rPr>
        <w:t>F</w:t>
      </w:r>
      <w:r w:rsidRPr="00E335C2">
        <w:rPr>
          <w:rFonts w:ascii="Arial" w:hAnsi="Arial" w:cs="Arial"/>
          <w:color w:val="414042"/>
          <w:sz w:val="24"/>
          <w:szCs w:val="24"/>
          <w:lang w:val="en-GB"/>
        </w:rPr>
        <w:t>or instance</w:t>
      </w:r>
      <w:r w:rsidR="002D1BB7" w:rsidRPr="00E335C2">
        <w:rPr>
          <w:rFonts w:ascii="Arial" w:hAnsi="Arial" w:cs="Arial"/>
          <w:color w:val="414042"/>
          <w:sz w:val="24"/>
          <w:szCs w:val="24"/>
          <w:lang w:val="en-GB"/>
        </w:rPr>
        <w:t>,</w:t>
      </w:r>
      <w:r w:rsidRPr="00E335C2">
        <w:rPr>
          <w:rFonts w:ascii="Arial" w:hAnsi="Arial" w:cs="Arial"/>
          <w:color w:val="414042"/>
          <w:sz w:val="24"/>
          <w:szCs w:val="24"/>
          <w:lang w:val="en-GB"/>
        </w:rPr>
        <w:t xml:space="preserve"> </w:t>
      </w:r>
      <w:r w:rsidR="00E82A34" w:rsidRPr="00E335C2">
        <w:rPr>
          <w:rFonts w:ascii="Arial" w:hAnsi="Arial" w:cs="Arial"/>
          <w:color w:val="414042"/>
          <w:sz w:val="24"/>
          <w:szCs w:val="24"/>
          <w:lang w:val="en-GB"/>
        </w:rPr>
        <w:t>the curriculum explores</w:t>
      </w:r>
      <w:r w:rsidRPr="00E335C2">
        <w:rPr>
          <w:rFonts w:ascii="Arial" w:hAnsi="Arial" w:cs="Arial"/>
          <w:color w:val="414042"/>
          <w:sz w:val="24"/>
          <w:szCs w:val="24"/>
          <w:lang w:val="en-GB"/>
        </w:rPr>
        <w:t xml:space="preserve"> contemporary, observational model</w:t>
      </w:r>
      <w:r w:rsidR="00E82A34" w:rsidRPr="00E335C2">
        <w:rPr>
          <w:rFonts w:ascii="Arial" w:hAnsi="Arial" w:cs="Arial"/>
          <w:color w:val="414042"/>
          <w:sz w:val="24"/>
          <w:szCs w:val="24"/>
          <w:lang w:val="en-GB"/>
        </w:rPr>
        <w:t>s</w:t>
      </w:r>
      <w:r w:rsidRPr="00E335C2">
        <w:rPr>
          <w:rFonts w:ascii="Arial" w:hAnsi="Arial" w:cs="Arial"/>
          <w:color w:val="414042"/>
          <w:sz w:val="24"/>
          <w:szCs w:val="24"/>
          <w:lang w:val="en-GB"/>
        </w:rPr>
        <w:t xml:space="preserve"> of </w:t>
      </w:r>
      <w:r w:rsidR="00491A56" w:rsidRPr="00E335C2">
        <w:rPr>
          <w:rFonts w:ascii="Arial" w:hAnsi="Arial" w:cs="Arial"/>
          <w:color w:val="414042"/>
          <w:sz w:val="24"/>
          <w:szCs w:val="24"/>
          <w:lang w:val="en-GB"/>
        </w:rPr>
        <w:t>collaborative teaching</w:t>
      </w:r>
      <w:r w:rsidR="00CA6E26" w:rsidRPr="00E335C2">
        <w:rPr>
          <w:rFonts w:ascii="Arial" w:hAnsi="Arial" w:cs="Arial"/>
          <w:color w:val="414042"/>
          <w:sz w:val="24"/>
          <w:szCs w:val="24"/>
          <w:lang w:val="en-GB"/>
        </w:rPr>
        <w:t xml:space="preserve"> </w:t>
      </w:r>
      <w:r w:rsidRPr="00E335C2">
        <w:rPr>
          <w:rFonts w:ascii="Arial" w:hAnsi="Arial" w:cs="Arial"/>
          <w:color w:val="414042"/>
          <w:sz w:val="24"/>
          <w:szCs w:val="24"/>
          <w:lang w:val="en-GB"/>
        </w:rPr>
        <w:t>(Dudley</w:t>
      </w:r>
      <w:r w:rsidR="00924DB8" w:rsidRPr="00E335C2">
        <w:rPr>
          <w:rFonts w:ascii="Arial" w:hAnsi="Arial" w:cs="Arial"/>
          <w:color w:val="414042"/>
          <w:sz w:val="24"/>
          <w:szCs w:val="24"/>
          <w:lang w:val="en-GB"/>
        </w:rPr>
        <w:t>,</w:t>
      </w:r>
      <w:r w:rsidRPr="00E335C2">
        <w:rPr>
          <w:rFonts w:ascii="Arial" w:hAnsi="Arial" w:cs="Arial"/>
          <w:color w:val="414042"/>
          <w:sz w:val="24"/>
          <w:szCs w:val="24"/>
          <w:lang w:val="en-GB"/>
        </w:rPr>
        <w:t xml:space="preserve"> 2011; Allan et al.</w:t>
      </w:r>
      <w:r w:rsidR="00924DB8" w:rsidRPr="00E335C2">
        <w:rPr>
          <w:rFonts w:ascii="Arial" w:hAnsi="Arial" w:cs="Arial"/>
          <w:color w:val="414042"/>
          <w:sz w:val="24"/>
          <w:szCs w:val="24"/>
          <w:lang w:val="en-GB"/>
        </w:rPr>
        <w:t>,</w:t>
      </w:r>
      <w:r w:rsidRPr="00E335C2">
        <w:rPr>
          <w:rFonts w:ascii="Arial" w:hAnsi="Arial" w:cs="Arial"/>
          <w:color w:val="414042"/>
          <w:sz w:val="24"/>
          <w:szCs w:val="24"/>
          <w:lang w:val="en-GB"/>
        </w:rPr>
        <w:t xml:space="preserve"> 2018; Allan</w:t>
      </w:r>
      <w:r w:rsidR="00A405FD" w:rsidRPr="00E335C2">
        <w:rPr>
          <w:rFonts w:ascii="Arial" w:hAnsi="Arial" w:cs="Arial"/>
          <w:color w:val="414042"/>
          <w:sz w:val="24"/>
          <w:szCs w:val="24"/>
          <w:lang w:val="en-GB"/>
        </w:rPr>
        <w:t xml:space="preserve"> et al.</w:t>
      </w:r>
      <w:r w:rsidR="00924DB8" w:rsidRPr="00E335C2">
        <w:rPr>
          <w:rFonts w:ascii="Arial" w:hAnsi="Arial" w:cs="Arial"/>
          <w:color w:val="414042"/>
          <w:sz w:val="24"/>
          <w:szCs w:val="24"/>
          <w:lang w:val="en-GB"/>
        </w:rPr>
        <w:t>,</w:t>
      </w:r>
      <w:r w:rsidRPr="00E335C2">
        <w:rPr>
          <w:rFonts w:ascii="Arial" w:hAnsi="Arial" w:cs="Arial"/>
          <w:color w:val="414042"/>
          <w:sz w:val="24"/>
          <w:szCs w:val="24"/>
          <w:lang w:val="en-GB"/>
        </w:rPr>
        <w:t xml:space="preserve"> 2020) which can be utilised within professional practice. </w:t>
      </w:r>
      <w:r w:rsidR="002D1BB7" w:rsidRPr="00E335C2">
        <w:rPr>
          <w:rFonts w:ascii="Arial" w:hAnsi="Arial" w:cs="Arial"/>
          <w:color w:val="414042"/>
          <w:sz w:val="24"/>
          <w:szCs w:val="24"/>
          <w:lang w:val="en-GB"/>
        </w:rPr>
        <w:t>This is u</w:t>
      </w:r>
      <w:r w:rsidRPr="00E335C2">
        <w:rPr>
          <w:rFonts w:ascii="Arial" w:hAnsi="Arial" w:cs="Arial"/>
          <w:color w:val="414042"/>
          <w:sz w:val="24"/>
          <w:szCs w:val="24"/>
          <w:lang w:val="en-GB"/>
        </w:rPr>
        <w:t xml:space="preserve">seful </w:t>
      </w:r>
      <w:r w:rsidR="002D1BB7" w:rsidRPr="00E335C2">
        <w:rPr>
          <w:rFonts w:ascii="Arial" w:hAnsi="Arial" w:cs="Arial"/>
          <w:color w:val="414042"/>
          <w:sz w:val="24"/>
          <w:szCs w:val="24"/>
          <w:lang w:val="en-GB"/>
        </w:rPr>
        <w:t>for understanding</w:t>
      </w:r>
      <w:r w:rsidRPr="00E335C2">
        <w:rPr>
          <w:rFonts w:ascii="Arial" w:hAnsi="Arial" w:cs="Arial"/>
          <w:color w:val="414042"/>
          <w:sz w:val="24"/>
          <w:szCs w:val="24"/>
          <w:lang w:val="en-GB"/>
        </w:rPr>
        <w:t xml:space="preserve"> </w:t>
      </w:r>
      <w:r w:rsidR="00491A56" w:rsidRPr="00E335C2">
        <w:rPr>
          <w:rFonts w:ascii="Arial" w:hAnsi="Arial" w:cs="Arial"/>
          <w:color w:val="414042"/>
          <w:sz w:val="24"/>
          <w:szCs w:val="24"/>
          <w:lang w:val="en-GB"/>
        </w:rPr>
        <w:t>cooperative</w:t>
      </w:r>
      <w:r w:rsidRPr="00E335C2">
        <w:rPr>
          <w:rFonts w:ascii="Arial" w:hAnsi="Arial" w:cs="Arial"/>
          <w:color w:val="414042"/>
          <w:sz w:val="24"/>
          <w:szCs w:val="24"/>
          <w:lang w:val="en-GB"/>
        </w:rPr>
        <w:t xml:space="preserve"> teaching and learning and </w:t>
      </w:r>
      <w:r w:rsidR="002D1BB7" w:rsidRPr="00E335C2">
        <w:rPr>
          <w:rFonts w:ascii="Arial" w:hAnsi="Arial" w:cs="Arial"/>
          <w:color w:val="414042"/>
          <w:sz w:val="24"/>
          <w:szCs w:val="24"/>
          <w:lang w:val="en-GB"/>
        </w:rPr>
        <w:t xml:space="preserve">can be </w:t>
      </w:r>
      <w:r w:rsidRPr="00E335C2">
        <w:rPr>
          <w:rFonts w:ascii="Arial" w:hAnsi="Arial" w:cs="Arial"/>
          <w:color w:val="414042"/>
          <w:sz w:val="24"/>
          <w:szCs w:val="24"/>
          <w:lang w:val="en-GB"/>
        </w:rPr>
        <w:t xml:space="preserve">effective when considering behaviour, </w:t>
      </w:r>
      <w:bookmarkStart w:id="10" w:name="_Int_HV20d2IA"/>
      <w:r w:rsidRPr="00E335C2">
        <w:rPr>
          <w:rFonts w:ascii="Arial" w:hAnsi="Arial" w:cs="Arial"/>
          <w:color w:val="414042"/>
          <w:sz w:val="24"/>
          <w:szCs w:val="24"/>
          <w:lang w:val="en-GB"/>
        </w:rPr>
        <w:t>assessment,</w:t>
      </w:r>
      <w:bookmarkEnd w:id="10"/>
      <w:r w:rsidRPr="00E335C2">
        <w:rPr>
          <w:rFonts w:ascii="Arial" w:hAnsi="Arial" w:cs="Arial"/>
          <w:color w:val="414042"/>
          <w:sz w:val="24"/>
          <w:szCs w:val="24"/>
          <w:lang w:val="en-GB"/>
        </w:rPr>
        <w:t xml:space="preserve"> and adaptive teaching</w:t>
      </w:r>
      <w:bookmarkStart w:id="11" w:name="_Int_GC2783eI"/>
      <w:r w:rsidRPr="00E335C2">
        <w:rPr>
          <w:rFonts w:ascii="Arial" w:hAnsi="Arial" w:cs="Arial"/>
          <w:color w:val="414042"/>
          <w:sz w:val="24"/>
          <w:szCs w:val="24"/>
          <w:lang w:val="en-GB"/>
        </w:rPr>
        <w:t xml:space="preserve">. </w:t>
      </w:r>
      <w:bookmarkEnd w:id="11"/>
      <w:r w:rsidRPr="00E335C2">
        <w:rPr>
          <w:rFonts w:ascii="Arial" w:hAnsi="Arial" w:cs="Arial"/>
          <w:color w:val="414042"/>
          <w:sz w:val="24"/>
          <w:szCs w:val="24"/>
          <w:lang w:val="en-GB"/>
        </w:rPr>
        <w:t>The curriculum allows trainee teachers to show progress on a weekly basis whilst considering the research of a particular theme or topic. Within the curriculum, research is taken not only from the core content framework but also key texts and foci in Further Education</w:t>
      </w:r>
      <w:r w:rsidR="002D1BB7" w:rsidRPr="00E335C2">
        <w:rPr>
          <w:rFonts w:ascii="Arial" w:hAnsi="Arial" w:cs="Arial"/>
          <w:color w:val="414042"/>
          <w:sz w:val="24"/>
          <w:szCs w:val="24"/>
          <w:lang w:val="en-GB"/>
        </w:rPr>
        <w:t>. F</w:t>
      </w:r>
      <w:r w:rsidRPr="00E335C2">
        <w:rPr>
          <w:rFonts w:ascii="Arial" w:hAnsi="Arial" w:cs="Arial"/>
          <w:color w:val="414042"/>
          <w:sz w:val="24"/>
          <w:szCs w:val="24"/>
          <w:lang w:val="en-GB"/>
        </w:rPr>
        <w:t>or instance</w:t>
      </w:r>
      <w:r w:rsidR="002D1BB7" w:rsidRPr="00E335C2">
        <w:rPr>
          <w:rFonts w:ascii="Arial" w:hAnsi="Arial" w:cs="Arial"/>
          <w:color w:val="414042"/>
          <w:sz w:val="24"/>
          <w:szCs w:val="24"/>
          <w:lang w:val="en-GB"/>
        </w:rPr>
        <w:t>,</w:t>
      </w:r>
      <w:r w:rsidRPr="00E335C2">
        <w:rPr>
          <w:rFonts w:ascii="Arial" w:hAnsi="Arial" w:cs="Arial"/>
          <w:color w:val="414042"/>
          <w:sz w:val="24"/>
          <w:szCs w:val="24"/>
          <w:lang w:val="en-GB"/>
        </w:rPr>
        <w:t xml:space="preserve"> Gravells</w:t>
      </w:r>
      <w:r w:rsidR="002D1BB7" w:rsidRPr="00E335C2">
        <w:rPr>
          <w:rFonts w:ascii="Arial" w:hAnsi="Arial" w:cs="Arial"/>
          <w:color w:val="414042"/>
          <w:sz w:val="24"/>
          <w:szCs w:val="24"/>
          <w:lang w:val="en-GB"/>
        </w:rPr>
        <w:t>’</w:t>
      </w:r>
      <w:r w:rsidRPr="00E335C2">
        <w:rPr>
          <w:rFonts w:ascii="Arial" w:hAnsi="Arial" w:cs="Arial"/>
          <w:color w:val="414042"/>
          <w:sz w:val="24"/>
          <w:szCs w:val="24"/>
          <w:lang w:val="en-GB"/>
        </w:rPr>
        <w:t xml:space="preserve"> (2016) principles and practices of assessment for assessors within the FE sector, Allan</w:t>
      </w:r>
      <w:r w:rsidR="002D1BB7" w:rsidRPr="00E335C2">
        <w:rPr>
          <w:rFonts w:ascii="Arial" w:hAnsi="Arial" w:cs="Arial"/>
          <w:color w:val="414042"/>
          <w:sz w:val="24"/>
          <w:szCs w:val="24"/>
          <w:lang w:val="en-GB"/>
        </w:rPr>
        <w:t>’s</w:t>
      </w:r>
      <w:r w:rsidRPr="00E335C2">
        <w:rPr>
          <w:rFonts w:ascii="Arial" w:hAnsi="Arial" w:cs="Arial"/>
          <w:color w:val="414042"/>
          <w:sz w:val="24"/>
          <w:szCs w:val="24"/>
          <w:lang w:val="en-GB"/>
        </w:rPr>
        <w:t xml:space="preserve"> (2022) consider</w:t>
      </w:r>
      <w:r w:rsidR="002D1BB7" w:rsidRPr="00E335C2">
        <w:rPr>
          <w:rFonts w:ascii="Arial" w:hAnsi="Arial" w:cs="Arial"/>
          <w:color w:val="414042"/>
          <w:sz w:val="24"/>
          <w:szCs w:val="24"/>
          <w:lang w:val="en-GB"/>
        </w:rPr>
        <w:t>ation of</w:t>
      </w:r>
      <w:r w:rsidRPr="00E335C2">
        <w:rPr>
          <w:rFonts w:ascii="Arial" w:hAnsi="Arial" w:cs="Arial"/>
          <w:color w:val="414042"/>
          <w:sz w:val="24"/>
          <w:szCs w:val="24"/>
          <w:lang w:val="en-GB"/>
        </w:rPr>
        <w:t xml:space="preserve"> resilience </w:t>
      </w:r>
      <w:r w:rsidR="002D1BB7" w:rsidRPr="00E335C2">
        <w:rPr>
          <w:rFonts w:ascii="Arial" w:hAnsi="Arial" w:cs="Arial"/>
          <w:color w:val="414042"/>
          <w:sz w:val="24"/>
          <w:szCs w:val="24"/>
          <w:lang w:val="en-GB"/>
        </w:rPr>
        <w:t>for the</w:t>
      </w:r>
      <w:r w:rsidRPr="00E335C2">
        <w:rPr>
          <w:rFonts w:ascii="Arial" w:hAnsi="Arial" w:cs="Arial"/>
          <w:color w:val="414042"/>
          <w:sz w:val="24"/>
          <w:szCs w:val="24"/>
          <w:lang w:val="en-GB"/>
        </w:rPr>
        <w:t xml:space="preserve"> trainee teacher</w:t>
      </w:r>
      <w:r w:rsidR="002D1BB7" w:rsidRPr="00E335C2">
        <w:rPr>
          <w:rFonts w:ascii="Arial" w:hAnsi="Arial" w:cs="Arial"/>
          <w:color w:val="414042"/>
          <w:sz w:val="24"/>
          <w:szCs w:val="24"/>
          <w:lang w:val="en-GB"/>
        </w:rPr>
        <w:t>,</w:t>
      </w:r>
      <w:r w:rsidRPr="00E335C2">
        <w:rPr>
          <w:rFonts w:ascii="Arial" w:hAnsi="Arial" w:cs="Arial"/>
          <w:color w:val="414042"/>
          <w:sz w:val="24"/>
          <w:szCs w:val="24"/>
          <w:lang w:val="en-GB"/>
        </w:rPr>
        <w:t xml:space="preserve"> and </w:t>
      </w:r>
      <w:r w:rsidR="002D1BB7" w:rsidRPr="00E335C2">
        <w:rPr>
          <w:rFonts w:ascii="Arial" w:hAnsi="Arial" w:cs="Arial"/>
          <w:color w:val="414042"/>
          <w:sz w:val="24"/>
          <w:szCs w:val="24"/>
          <w:lang w:val="en-GB"/>
        </w:rPr>
        <w:t xml:space="preserve">the work of </w:t>
      </w:r>
      <w:r w:rsidRPr="00E335C2">
        <w:rPr>
          <w:rFonts w:ascii="Arial" w:hAnsi="Arial" w:cs="Arial"/>
          <w:color w:val="414042"/>
          <w:sz w:val="24"/>
          <w:szCs w:val="24"/>
          <w:lang w:val="en-GB"/>
        </w:rPr>
        <w:t xml:space="preserve">Goldsmith (2012) discussing feed forward as well feedback when carrying out assessments. The curriculum provides a structured approach to enable trainee teachers training to teach in the </w:t>
      </w:r>
      <w:r w:rsidR="00924DB8" w:rsidRPr="00E335C2">
        <w:rPr>
          <w:rFonts w:ascii="Arial" w:hAnsi="Arial" w:cs="Arial"/>
          <w:color w:val="414042"/>
          <w:sz w:val="24"/>
          <w:szCs w:val="24"/>
          <w:lang w:val="en-GB"/>
        </w:rPr>
        <w:t>f</w:t>
      </w:r>
      <w:r w:rsidRPr="00E335C2">
        <w:rPr>
          <w:rFonts w:ascii="Arial" w:hAnsi="Arial" w:cs="Arial"/>
          <w:color w:val="414042"/>
          <w:sz w:val="24"/>
          <w:szCs w:val="24"/>
          <w:lang w:val="en-GB"/>
        </w:rPr>
        <w:t xml:space="preserve">urther </w:t>
      </w:r>
      <w:r w:rsidR="00924DB8" w:rsidRPr="00E335C2">
        <w:rPr>
          <w:rFonts w:ascii="Arial" w:hAnsi="Arial" w:cs="Arial"/>
          <w:color w:val="414042"/>
          <w:sz w:val="24"/>
          <w:szCs w:val="24"/>
          <w:lang w:val="en-GB"/>
        </w:rPr>
        <w:t>e</w:t>
      </w:r>
      <w:r w:rsidRPr="00E335C2">
        <w:rPr>
          <w:rFonts w:ascii="Arial" w:hAnsi="Arial" w:cs="Arial"/>
          <w:color w:val="414042"/>
          <w:sz w:val="24"/>
          <w:szCs w:val="24"/>
          <w:lang w:val="en-GB"/>
        </w:rPr>
        <w:t xml:space="preserve">ducation sector to develop as academically informed educators. </w:t>
      </w:r>
    </w:p>
    <w:p w14:paraId="4572ACC3" w14:textId="77777777" w:rsidR="00AD34DF" w:rsidRPr="00E335C2" w:rsidRDefault="00AD34DF" w:rsidP="00EA479C">
      <w:pPr>
        <w:pStyle w:val="BodyText"/>
        <w:spacing w:before="9"/>
        <w:rPr>
          <w:rFonts w:ascii="Arial" w:hAnsi="Arial" w:cs="Arial"/>
          <w:color w:val="414042"/>
          <w:sz w:val="24"/>
          <w:szCs w:val="24"/>
          <w:lang w:val="en-GB"/>
        </w:rPr>
      </w:pPr>
    </w:p>
    <w:p w14:paraId="53E109F2" w14:textId="0D266260" w:rsidR="0011771C" w:rsidRPr="00E335C2" w:rsidRDefault="00AD34DF" w:rsidP="00EA479C">
      <w:pPr>
        <w:pStyle w:val="BodyText"/>
        <w:spacing w:before="9"/>
        <w:rPr>
          <w:rFonts w:ascii="Arial" w:hAnsi="Arial" w:cs="Arial"/>
          <w:color w:val="414042"/>
          <w:sz w:val="24"/>
          <w:szCs w:val="24"/>
          <w:lang w:val="en-GB"/>
        </w:rPr>
      </w:pPr>
      <w:r w:rsidRPr="00E335C2">
        <w:rPr>
          <w:rFonts w:ascii="Arial" w:hAnsi="Arial" w:cs="Arial"/>
          <w:color w:val="414042"/>
          <w:sz w:val="24"/>
          <w:szCs w:val="24"/>
          <w:lang w:val="en-GB"/>
        </w:rPr>
        <w:t xml:space="preserve">In addition to the PGDE ITE curriculum, trainees benefit from input from subject specific experts who focus on ways of knowing, planning, assessment, </w:t>
      </w:r>
      <w:r w:rsidR="00E41233" w:rsidRPr="00E335C2">
        <w:rPr>
          <w:rFonts w:ascii="Arial" w:hAnsi="Arial" w:cs="Arial"/>
          <w:color w:val="414042"/>
          <w:sz w:val="24"/>
          <w:szCs w:val="24"/>
          <w:lang w:val="en-GB"/>
        </w:rPr>
        <w:t xml:space="preserve">adaptive teaching, </w:t>
      </w:r>
      <w:r w:rsidRPr="00E335C2">
        <w:rPr>
          <w:rFonts w:ascii="Arial" w:hAnsi="Arial" w:cs="Arial"/>
          <w:color w:val="414042"/>
          <w:sz w:val="24"/>
          <w:szCs w:val="24"/>
          <w:lang w:val="en-GB"/>
        </w:rPr>
        <w:t>and behaviour in the subject in which the trainee is intending to specialise. This is in addition to the subject specific support they receive from expert colleagues during their professional practice. Thus, our ITE provision ensures that those training to teach in the FE sector are suitably skilled and trained as specialists who can contribute to their subject areas.</w:t>
      </w:r>
      <w:r w:rsidR="0084240E" w:rsidRPr="00E335C2">
        <w:rPr>
          <w:rFonts w:ascii="Arial" w:hAnsi="Arial" w:cs="Arial"/>
          <w:w w:val="105"/>
          <w:sz w:val="24"/>
          <w:szCs w:val="24"/>
        </w:rPr>
        <w:t xml:space="preserve"> </w:t>
      </w:r>
    </w:p>
    <w:p w14:paraId="6147B8B4" w14:textId="2C9A29CB" w:rsidR="00E960E8" w:rsidRPr="00425A91" w:rsidRDefault="00E960E8" w:rsidP="00425A91">
      <w:pPr>
        <w:pStyle w:val="Heading2"/>
        <w:rPr>
          <w:rFonts w:ascii="Arial" w:hAnsi="Arial" w:cs="Arial"/>
          <w:w w:val="105"/>
          <w:sz w:val="48"/>
          <w:szCs w:val="48"/>
        </w:rPr>
      </w:pPr>
      <w:bookmarkStart w:id="12" w:name="_Toc132724137"/>
      <w:bookmarkStart w:id="13" w:name="_Toc140837366"/>
      <w:r w:rsidRPr="00A07822">
        <w:rPr>
          <w:rFonts w:ascii="Arial" w:hAnsi="Arial" w:cs="Arial"/>
          <w:w w:val="105"/>
          <w:sz w:val="48"/>
          <w:szCs w:val="48"/>
        </w:rPr>
        <w:t>Delivery methods</w:t>
      </w:r>
      <w:bookmarkEnd w:id="12"/>
      <w:bookmarkEnd w:id="13"/>
      <w:r w:rsidRPr="00A07822">
        <w:rPr>
          <w:rFonts w:ascii="Arial" w:hAnsi="Arial" w:cs="Arial"/>
          <w:w w:val="105"/>
          <w:sz w:val="48"/>
          <w:szCs w:val="48"/>
        </w:rPr>
        <w:t xml:space="preserve"> </w:t>
      </w:r>
    </w:p>
    <w:p w14:paraId="569890FA" w14:textId="4067FC9A" w:rsidR="00425A91" w:rsidRPr="00E335C2" w:rsidRDefault="00425A91" w:rsidP="00425A91">
      <w:pPr>
        <w:spacing w:line="276" w:lineRule="auto"/>
        <w:rPr>
          <w:rFonts w:ascii="Arial" w:hAnsi="Arial" w:cs="Arial"/>
          <w:sz w:val="24"/>
          <w:szCs w:val="24"/>
        </w:rPr>
      </w:pPr>
      <w:r w:rsidRPr="00E335C2">
        <w:rPr>
          <w:rFonts w:ascii="Arial" w:hAnsi="Arial" w:cs="Arial"/>
          <w:sz w:val="24"/>
          <w:szCs w:val="24"/>
        </w:rPr>
        <w:t xml:space="preserve">During their training period, we </w:t>
      </w:r>
      <w:r w:rsidR="00924DB8" w:rsidRPr="00E335C2">
        <w:rPr>
          <w:rFonts w:ascii="Arial" w:hAnsi="Arial" w:cs="Arial"/>
          <w:sz w:val="24"/>
          <w:szCs w:val="24"/>
        </w:rPr>
        <w:t xml:space="preserve">incorporate </w:t>
      </w:r>
      <w:r w:rsidRPr="00E335C2">
        <w:rPr>
          <w:rFonts w:ascii="Arial" w:hAnsi="Arial" w:cs="Arial"/>
          <w:sz w:val="24"/>
          <w:szCs w:val="24"/>
        </w:rPr>
        <w:t>several interconnected and sequential mechanisms to support the development of our trainees’ knowledge and skills including:</w:t>
      </w:r>
    </w:p>
    <w:p w14:paraId="4F6350F4" w14:textId="77777777" w:rsidR="00973180" w:rsidRPr="00E335C2" w:rsidRDefault="00973180" w:rsidP="00425A91">
      <w:pPr>
        <w:spacing w:line="276" w:lineRule="auto"/>
        <w:rPr>
          <w:rFonts w:ascii="Arial" w:hAnsi="Arial" w:cs="Arial"/>
          <w:sz w:val="24"/>
          <w:szCs w:val="24"/>
        </w:rPr>
      </w:pPr>
    </w:p>
    <w:p w14:paraId="35FEBA70" w14:textId="7D62EA5F" w:rsidR="00425A91" w:rsidRPr="00E335C2" w:rsidRDefault="00425A91" w:rsidP="00425A91">
      <w:pPr>
        <w:widowControl/>
        <w:numPr>
          <w:ilvl w:val="0"/>
          <w:numId w:val="9"/>
        </w:numPr>
        <w:pBdr>
          <w:top w:val="nil"/>
          <w:left w:val="nil"/>
          <w:bottom w:val="nil"/>
          <w:right w:val="nil"/>
          <w:between w:val="nil"/>
        </w:pBdr>
        <w:autoSpaceDE/>
        <w:autoSpaceDN/>
        <w:spacing w:line="276" w:lineRule="auto"/>
        <w:rPr>
          <w:rFonts w:ascii="Arial" w:hAnsi="Arial" w:cs="Arial"/>
          <w:color w:val="000000"/>
          <w:sz w:val="24"/>
          <w:szCs w:val="24"/>
        </w:rPr>
      </w:pPr>
      <w:r w:rsidRPr="00E335C2">
        <w:rPr>
          <w:rFonts w:ascii="Arial" w:hAnsi="Arial" w:cs="Arial"/>
          <w:color w:val="000000"/>
          <w:sz w:val="24"/>
          <w:szCs w:val="24"/>
        </w:rPr>
        <w:t>Centre</w:t>
      </w:r>
      <w:r w:rsidR="00924DB8" w:rsidRPr="00E335C2">
        <w:rPr>
          <w:rFonts w:ascii="Arial" w:hAnsi="Arial" w:cs="Arial"/>
          <w:color w:val="000000"/>
          <w:sz w:val="24"/>
          <w:szCs w:val="24"/>
        </w:rPr>
        <w:t>-</w:t>
      </w:r>
      <w:r w:rsidRPr="00E335C2">
        <w:rPr>
          <w:rFonts w:ascii="Arial" w:hAnsi="Arial" w:cs="Arial"/>
          <w:color w:val="000000"/>
          <w:sz w:val="24"/>
          <w:szCs w:val="24"/>
        </w:rPr>
        <w:t xml:space="preserve">based training led by </w:t>
      </w:r>
      <w:r w:rsidR="00924DB8" w:rsidRPr="00E335C2">
        <w:rPr>
          <w:rFonts w:ascii="Arial" w:hAnsi="Arial" w:cs="Arial"/>
          <w:color w:val="000000"/>
          <w:sz w:val="24"/>
          <w:szCs w:val="24"/>
        </w:rPr>
        <w:t>e</w:t>
      </w:r>
      <w:r w:rsidRPr="00E335C2">
        <w:rPr>
          <w:rFonts w:ascii="Arial" w:hAnsi="Arial" w:cs="Arial"/>
          <w:color w:val="000000"/>
          <w:sz w:val="24"/>
          <w:szCs w:val="24"/>
        </w:rPr>
        <w:t xml:space="preserve">xpert </w:t>
      </w:r>
      <w:r w:rsidR="00924DB8" w:rsidRPr="00E335C2">
        <w:rPr>
          <w:rFonts w:ascii="Arial" w:hAnsi="Arial" w:cs="Arial"/>
          <w:color w:val="000000"/>
          <w:sz w:val="24"/>
          <w:szCs w:val="24"/>
        </w:rPr>
        <w:t>p</w:t>
      </w:r>
      <w:r w:rsidRPr="00E335C2">
        <w:rPr>
          <w:rFonts w:ascii="Arial" w:hAnsi="Arial" w:cs="Arial"/>
          <w:color w:val="000000"/>
          <w:sz w:val="24"/>
          <w:szCs w:val="24"/>
        </w:rPr>
        <w:t>ractitioners</w:t>
      </w:r>
      <w:r w:rsidR="008D15BA" w:rsidRPr="00E335C2">
        <w:rPr>
          <w:rFonts w:ascii="Arial" w:hAnsi="Arial" w:cs="Arial"/>
          <w:color w:val="000000"/>
          <w:sz w:val="24"/>
          <w:szCs w:val="24"/>
        </w:rPr>
        <w:t>.</w:t>
      </w:r>
    </w:p>
    <w:p w14:paraId="08431895" w14:textId="56C62DB4" w:rsidR="00425A91" w:rsidRPr="00E335C2" w:rsidRDefault="00425A91" w:rsidP="00425A91">
      <w:pPr>
        <w:widowControl/>
        <w:numPr>
          <w:ilvl w:val="0"/>
          <w:numId w:val="9"/>
        </w:numPr>
        <w:pBdr>
          <w:top w:val="nil"/>
          <w:left w:val="nil"/>
          <w:bottom w:val="nil"/>
          <w:right w:val="nil"/>
          <w:between w:val="nil"/>
        </w:pBdr>
        <w:autoSpaceDE/>
        <w:autoSpaceDN/>
        <w:spacing w:line="276" w:lineRule="auto"/>
        <w:rPr>
          <w:rFonts w:ascii="Arial" w:hAnsi="Arial" w:cs="Arial"/>
          <w:color w:val="000000"/>
          <w:sz w:val="24"/>
          <w:szCs w:val="24"/>
        </w:rPr>
      </w:pPr>
      <w:r w:rsidRPr="00E335C2">
        <w:rPr>
          <w:rFonts w:ascii="Arial" w:hAnsi="Arial" w:cs="Arial"/>
          <w:color w:val="000000"/>
          <w:sz w:val="24"/>
          <w:szCs w:val="24"/>
        </w:rPr>
        <w:lastRenderedPageBreak/>
        <w:t>School</w:t>
      </w:r>
      <w:r w:rsidR="00924DB8" w:rsidRPr="00E335C2">
        <w:rPr>
          <w:rFonts w:ascii="Arial" w:hAnsi="Arial" w:cs="Arial"/>
          <w:color w:val="000000"/>
          <w:sz w:val="24"/>
          <w:szCs w:val="24"/>
        </w:rPr>
        <w:t>-</w:t>
      </w:r>
      <w:r w:rsidRPr="00E335C2">
        <w:rPr>
          <w:rFonts w:ascii="Arial" w:hAnsi="Arial" w:cs="Arial"/>
          <w:color w:val="000000"/>
          <w:sz w:val="24"/>
          <w:szCs w:val="24"/>
        </w:rPr>
        <w:t>based training led by expert mentors</w:t>
      </w:r>
      <w:r w:rsidR="008D15BA" w:rsidRPr="00E335C2">
        <w:rPr>
          <w:rFonts w:ascii="Arial" w:hAnsi="Arial" w:cs="Arial"/>
          <w:color w:val="000000"/>
          <w:sz w:val="24"/>
          <w:szCs w:val="24"/>
        </w:rPr>
        <w:t>.</w:t>
      </w:r>
    </w:p>
    <w:p w14:paraId="1112C0F5" w14:textId="51CA4EB2" w:rsidR="00425A91" w:rsidRPr="00E335C2" w:rsidRDefault="00425A91" w:rsidP="00425A91">
      <w:pPr>
        <w:widowControl/>
        <w:numPr>
          <w:ilvl w:val="0"/>
          <w:numId w:val="9"/>
        </w:numPr>
        <w:pBdr>
          <w:top w:val="nil"/>
          <w:left w:val="nil"/>
          <w:bottom w:val="nil"/>
          <w:right w:val="nil"/>
          <w:between w:val="nil"/>
        </w:pBdr>
        <w:autoSpaceDE/>
        <w:autoSpaceDN/>
        <w:spacing w:line="276" w:lineRule="auto"/>
        <w:rPr>
          <w:rFonts w:ascii="Arial" w:hAnsi="Arial" w:cs="Arial"/>
          <w:color w:val="000000"/>
          <w:sz w:val="24"/>
          <w:szCs w:val="24"/>
        </w:rPr>
      </w:pPr>
      <w:r w:rsidRPr="00E335C2">
        <w:rPr>
          <w:rFonts w:ascii="Arial" w:hAnsi="Arial" w:cs="Arial"/>
          <w:color w:val="000000"/>
          <w:sz w:val="24"/>
          <w:szCs w:val="24"/>
        </w:rPr>
        <w:t>Online learning and guided independent self-study</w:t>
      </w:r>
      <w:r w:rsidR="008D15BA" w:rsidRPr="00E335C2">
        <w:rPr>
          <w:rFonts w:ascii="Arial" w:hAnsi="Arial" w:cs="Arial"/>
          <w:color w:val="000000"/>
          <w:sz w:val="24"/>
          <w:szCs w:val="24"/>
        </w:rPr>
        <w:t>.</w:t>
      </w:r>
    </w:p>
    <w:p w14:paraId="17812CA8" w14:textId="3106B809" w:rsidR="00425A91" w:rsidRPr="00E335C2" w:rsidRDefault="00425A91" w:rsidP="00425A91">
      <w:pPr>
        <w:widowControl/>
        <w:numPr>
          <w:ilvl w:val="0"/>
          <w:numId w:val="9"/>
        </w:numPr>
        <w:pBdr>
          <w:top w:val="nil"/>
          <w:left w:val="nil"/>
          <w:bottom w:val="nil"/>
          <w:right w:val="nil"/>
          <w:between w:val="nil"/>
        </w:pBdr>
        <w:autoSpaceDE/>
        <w:autoSpaceDN/>
        <w:spacing w:line="276" w:lineRule="auto"/>
        <w:rPr>
          <w:rFonts w:ascii="Arial" w:hAnsi="Arial" w:cs="Arial"/>
          <w:color w:val="000000"/>
          <w:sz w:val="24"/>
          <w:szCs w:val="24"/>
        </w:rPr>
      </w:pPr>
      <w:r w:rsidRPr="00E335C2">
        <w:rPr>
          <w:rFonts w:ascii="Arial" w:hAnsi="Arial" w:cs="Arial"/>
          <w:color w:val="000000"/>
          <w:sz w:val="24"/>
          <w:szCs w:val="24"/>
        </w:rPr>
        <w:t xml:space="preserve">Managed workload </w:t>
      </w:r>
      <w:r w:rsidR="00924DB8" w:rsidRPr="00E335C2">
        <w:rPr>
          <w:rFonts w:ascii="Arial" w:hAnsi="Arial" w:cs="Arial"/>
          <w:color w:val="000000"/>
          <w:sz w:val="24"/>
          <w:szCs w:val="24"/>
        </w:rPr>
        <w:t xml:space="preserve">skills </w:t>
      </w:r>
      <w:r w:rsidRPr="00E335C2">
        <w:rPr>
          <w:rFonts w:ascii="Arial" w:hAnsi="Arial" w:cs="Arial"/>
          <w:color w:val="000000"/>
          <w:sz w:val="24"/>
          <w:szCs w:val="24"/>
        </w:rPr>
        <w:t xml:space="preserve">and </w:t>
      </w:r>
      <w:r w:rsidR="00924DB8" w:rsidRPr="00E335C2">
        <w:rPr>
          <w:rFonts w:ascii="Arial" w:hAnsi="Arial" w:cs="Arial"/>
          <w:color w:val="000000"/>
          <w:sz w:val="24"/>
          <w:szCs w:val="24"/>
        </w:rPr>
        <w:t xml:space="preserve">support for </w:t>
      </w:r>
      <w:r w:rsidR="008D15BA" w:rsidRPr="00E335C2">
        <w:rPr>
          <w:rFonts w:ascii="Arial" w:hAnsi="Arial" w:cs="Arial"/>
          <w:color w:val="000000"/>
          <w:sz w:val="24"/>
          <w:szCs w:val="24"/>
        </w:rPr>
        <w:t>well-being.</w:t>
      </w:r>
    </w:p>
    <w:p w14:paraId="519ADE9B" w14:textId="0BD44183" w:rsidR="00425A91" w:rsidRPr="00E335C2" w:rsidRDefault="00425A91" w:rsidP="00425A91">
      <w:pPr>
        <w:widowControl/>
        <w:numPr>
          <w:ilvl w:val="0"/>
          <w:numId w:val="9"/>
        </w:numPr>
        <w:pBdr>
          <w:top w:val="nil"/>
          <w:left w:val="nil"/>
          <w:bottom w:val="nil"/>
          <w:right w:val="nil"/>
          <w:between w:val="nil"/>
        </w:pBdr>
        <w:autoSpaceDE/>
        <w:autoSpaceDN/>
        <w:spacing w:line="276" w:lineRule="auto"/>
        <w:rPr>
          <w:rFonts w:ascii="Arial" w:hAnsi="Arial" w:cs="Arial"/>
          <w:color w:val="000000"/>
          <w:sz w:val="24"/>
          <w:szCs w:val="24"/>
        </w:rPr>
      </w:pPr>
      <w:r w:rsidRPr="00E335C2">
        <w:rPr>
          <w:rFonts w:ascii="Arial" w:hAnsi="Arial" w:cs="Arial"/>
          <w:color w:val="000000"/>
          <w:sz w:val="24"/>
          <w:szCs w:val="24"/>
        </w:rPr>
        <w:t xml:space="preserve">Differentiated learning </w:t>
      </w:r>
      <w:r w:rsidR="00924DB8" w:rsidRPr="00E335C2">
        <w:rPr>
          <w:rFonts w:ascii="Arial" w:hAnsi="Arial" w:cs="Arial"/>
          <w:color w:val="000000"/>
          <w:sz w:val="24"/>
          <w:szCs w:val="24"/>
        </w:rPr>
        <w:t>guidance</w:t>
      </w:r>
      <w:r w:rsidRPr="00E335C2">
        <w:rPr>
          <w:rFonts w:ascii="Arial" w:hAnsi="Arial" w:cs="Arial"/>
          <w:color w:val="000000"/>
          <w:sz w:val="24"/>
          <w:szCs w:val="24"/>
        </w:rPr>
        <w:t xml:space="preserve"> for individuals and groups of trainees</w:t>
      </w:r>
      <w:r w:rsidR="008D15BA" w:rsidRPr="00E335C2">
        <w:rPr>
          <w:rFonts w:ascii="Arial" w:hAnsi="Arial" w:cs="Arial"/>
          <w:color w:val="000000"/>
          <w:sz w:val="24"/>
          <w:szCs w:val="24"/>
        </w:rPr>
        <w:t>.</w:t>
      </w:r>
    </w:p>
    <w:p w14:paraId="3D5AB547" w14:textId="662EEBF9" w:rsidR="00425A91" w:rsidRPr="00E335C2" w:rsidRDefault="00425A91" w:rsidP="00425A91">
      <w:pPr>
        <w:widowControl/>
        <w:numPr>
          <w:ilvl w:val="0"/>
          <w:numId w:val="9"/>
        </w:numPr>
        <w:pBdr>
          <w:top w:val="nil"/>
          <w:left w:val="nil"/>
          <w:bottom w:val="nil"/>
          <w:right w:val="nil"/>
          <w:between w:val="nil"/>
        </w:pBdr>
        <w:autoSpaceDE/>
        <w:autoSpaceDN/>
        <w:spacing w:line="276" w:lineRule="auto"/>
        <w:rPr>
          <w:rFonts w:ascii="Arial" w:hAnsi="Arial" w:cs="Arial"/>
          <w:color w:val="000000"/>
          <w:sz w:val="24"/>
          <w:szCs w:val="24"/>
        </w:rPr>
      </w:pPr>
      <w:r w:rsidRPr="00E335C2">
        <w:rPr>
          <w:rFonts w:ascii="Arial" w:hAnsi="Arial" w:cs="Arial"/>
          <w:color w:val="000000"/>
          <w:sz w:val="24"/>
          <w:szCs w:val="24"/>
        </w:rPr>
        <w:t>Coherence and consistency of the trainee teacher experience</w:t>
      </w:r>
      <w:r w:rsidR="008D15BA" w:rsidRPr="00E335C2">
        <w:rPr>
          <w:rFonts w:ascii="Arial" w:hAnsi="Arial" w:cs="Arial"/>
          <w:color w:val="000000"/>
          <w:sz w:val="24"/>
          <w:szCs w:val="24"/>
        </w:rPr>
        <w:t>.</w:t>
      </w:r>
    </w:p>
    <w:p w14:paraId="5BE93DE2" w14:textId="352A2A57" w:rsidR="00425A91" w:rsidRPr="00E335C2" w:rsidRDefault="00425A91" w:rsidP="00425A91">
      <w:pPr>
        <w:widowControl/>
        <w:numPr>
          <w:ilvl w:val="0"/>
          <w:numId w:val="9"/>
        </w:numPr>
        <w:pBdr>
          <w:top w:val="nil"/>
          <w:left w:val="nil"/>
          <w:bottom w:val="nil"/>
          <w:right w:val="nil"/>
          <w:between w:val="nil"/>
        </w:pBdr>
        <w:autoSpaceDE/>
        <w:autoSpaceDN/>
        <w:spacing w:line="276" w:lineRule="auto"/>
        <w:rPr>
          <w:rFonts w:ascii="Arial" w:hAnsi="Arial" w:cs="Arial"/>
          <w:color w:val="000000"/>
          <w:sz w:val="24"/>
          <w:szCs w:val="24"/>
        </w:rPr>
      </w:pPr>
      <w:r w:rsidRPr="00E335C2">
        <w:rPr>
          <w:rFonts w:ascii="Arial" w:hAnsi="Arial" w:cs="Arial"/>
          <w:color w:val="000000"/>
          <w:sz w:val="24"/>
          <w:szCs w:val="24"/>
        </w:rPr>
        <w:t>High</w:t>
      </w:r>
      <w:r w:rsidR="00924DB8" w:rsidRPr="00E335C2">
        <w:rPr>
          <w:rFonts w:ascii="Arial" w:hAnsi="Arial" w:cs="Arial"/>
          <w:color w:val="000000"/>
          <w:sz w:val="24"/>
          <w:szCs w:val="24"/>
        </w:rPr>
        <w:t>-</w:t>
      </w:r>
      <w:r w:rsidRPr="00E335C2">
        <w:rPr>
          <w:rFonts w:ascii="Arial" w:hAnsi="Arial" w:cs="Arial"/>
          <w:color w:val="000000"/>
          <w:sz w:val="24"/>
          <w:szCs w:val="24"/>
        </w:rPr>
        <w:t xml:space="preserve">quality CPD </w:t>
      </w:r>
      <w:r w:rsidR="00924DB8" w:rsidRPr="00E335C2">
        <w:rPr>
          <w:rFonts w:ascii="Arial" w:hAnsi="Arial" w:cs="Arial"/>
          <w:color w:val="000000"/>
          <w:sz w:val="24"/>
          <w:szCs w:val="24"/>
        </w:rPr>
        <w:t>for</w:t>
      </w:r>
      <w:r w:rsidRPr="00E335C2">
        <w:rPr>
          <w:rFonts w:ascii="Arial" w:hAnsi="Arial" w:cs="Arial"/>
          <w:color w:val="000000"/>
          <w:sz w:val="24"/>
          <w:szCs w:val="24"/>
        </w:rPr>
        <w:t xml:space="preserve"> mentors and tutors</w:t>
      </w:r>
      <w:r w:rsidR="008D15BA" w:rsidRPr="00E335C2">
        <w:rPr>
          <w:rFonts w:ascii="Arial" w:hAnsi="Arial" w:cs="Arial"/>
          <w:color w:val="000000"/>
          <w:sz w:val="24"/>
          <w:szCs w:val="24"/>
        </w:rPr>
        <w:t>.</w:t>
      </w:r>
    </w:p>
    <w:p w14:paraId="1DF7DFD2" w14:textId="268904BE" w:rsidR="00425A91" w:rsidRPr="00E335C2" w:rsidRDefault="00425A91" w:rsidP="00425A91">
      <w:pPr>
        <w:widowControl/>
        <w:numPr>
          <w:ilvl w:val="0"/>
          <w:numId w:val="9"/>
        </w:numPr>
        <w:pBdr>
          <w:top w:val="nil"/>
          <w:left w:val="nil"/>
          <w:bottom w:val="nil"/>
          <w:right w:val="nil"/>
          <w:between w:val="nil"/>
        </w:pBdr>
        <w:autoSpaceDE/>
        <w:autoSpaceDN/>
        <w:spacing w:line="276" w:lineRule="auto"/>
        <w:rPr>
          <w:rFonts w:ascii="Arial" w:hAnsi="Arial" w:cs="Arial"/>
          <w:color w:val="000000"/>
          <w:sz w:val="24"/>
          <w:szCs w:val="24"/>
        </w:rPr>
      </w:pPr>
      <w:r w:rsidRPr="00E335C2">
        <w:rPr>
          <w:rFonts w:ascii="Arial" w:hAnsi="Arial" w:cs="Arial"/>
          <w:color w:val="000000"/>
          <w:sz w:val="24"/>
          <w:szCs w:val="24"/>
        </w:rPr>
        <w:t>University-based assessment and QA mechanisms</w:t>
      </w:r>
      <w:r w:rsidR="008D15BA" w:rsidRPr="00E335C2">
        <w:rPr>
          <w:rFonts w:ascii="Arial" w:hAnsi="Arial" w:cs="Arial"/>
          <w:color w:val="000000"/>
          <w:sz w:val="24"/>
          <w:szCs w:val="24"/>
        </w:rPr>
        <w:t>.</w:t>
      </w:r>
    </w:p>
    <w:p w14:paraId="4952312A" w14:textId="77777777" w:rsidR="00425A91" w:rsidRPr="00E335C2" w:rsidRDefault="00425A91" w:rsidP="00425A91">
      <w:pPr>
        <w:spacing w:line="276" w:lineRule="auto"/>
        <w:rPr>
          <w:rFonts w:ascii="Arial" w:hAnsi="Arial" w:cs="Arial"/>
          <w:sz w:val="24"/>
          <w:szCs w:val="24"/>
        </w:rPr>
      </w:pPr>
    </w:p>
    <w:p w14:paraId="7134E2BC" w14:textId="412775E0" w:rsidR="00425A91" w:rsidRPr="00E335C2" w:rsidRDefault="00924DB8" w:rsidP="00425A91">
      <w:pPr>
        <w:spacing w:line="276" w:lineRule="auto"/>
        <w:rPr>
          <w:rFonts w:ascii="Arial" w:hAnsi="Arial" w:cs="Arial"/>
          <w:sz w:val="24"/>
          <w:szCs w:val="24"/>
        </w:rPr>
      </w:pPr>
      <w:r w:rsidRPr="00E335C2">
        <w:rPr>
          <w:rFonts w:ascii="Arial" w:hAnsi="Arial" w:cs="Arial"/>
          <w:color w:val="000000"/>
          <w:sz w:val="24"/>
          <w:szCs w:val="24"/>
        </w:rPr>
        <w:t>The c</w:t>
      </w:r>
      <w:r w:rsidR="002E182B" w:rsidRPr="00E335C2">
        <w:rPr>
          <w:rFonts w:ascii="Arial" w:hAnsi="Arial" w:cs="Arial"/>
          <w:color w:val="000000"/>
          <w:sz w:val="24"/>
          <w:szCs w:val="24"/>
        </w:rPr>
        <w:t>urriculum</w:t>
      </w:r>
      <w:r w:rsidR="00425A91" w:rsidRPr="00E335C2">
        <w:rPr>
          <w:rFonts w:ascii="Arial" w:hAnsi="Arial" w:cs="Arial"/>
          <w:color w:val="000000"/>
          <w:sz w:val="24"/>
          <w:szCs w:val="24"/>
        </w:rPr>
        <w:t xml:space="preserve"> coverage across the course is underpinned and mapped against the </w:t>
      </w:r>
      <w:r w:rsidR="00A11E47" w:rsidRPr="00E335C2">
        <w:rPr>
          <w:rFonts w:ascii="Arial" w:hAnsi="Arial" w:cs="Arial"/>
          <w:color w:val="000000"/>
          <w:sz w:val="24"/>
          <w:szCs w:val="24"/>
        </w:rPr>
        <w:t>ETF Pro</w:t>
      </w:r>
      <w:r w:rsidR="007E68B0" w:rsidRPr="00E335C2">
        <w:rPr>
          <w:rFonts w:ascii="Arial" w:hAnsi="Arial" w:cs="Arial"/>
          <w:color w:val="000000"/>
          <w:sz w:val="24"/>
          <w:szCs w:val="24"/>
        </w:rPr>
        <w:t xml:space="preserve">fessional Standards </w:t>
      </w:r>
      <w:r w:rsidR="00F174BC" w:rsidRPr="00E335C2">
        <w:rPr>
          <w:rFonts w:ascii="Arial" w:hAnsi="Arial" w:cs="Arial"/>
          <w:color w:val="000000"/>
          <w:sz w:val="24"/>
          <w:szCs w:val="24"/>
        </w:rPr>
        <w:t xml:space="preserve">(2022) </w:t>
      </w:r>
      <w:r w:rsidR="007E68B0" w:rsidRPr="00E335C2">
        <w:rPr>
          <w:rFonts w:ascii="Arial" w:hAnsi="Arial" w:cs="Arial"/>
          <w:color w:val="000000"/>
          <w:sz w:val="24"/>
          <w:szCs w:val="24"/>
        </w:rPr>
        <w:t xml:space="preserve">and the ETF </w:t>
      </w:r>
      <w:r w:rsidR="00F174BC" w:rsidRPr="00E335C2">
        <w:rPr>
          <w:rFonts w:ascii="Arial" w:hAnsi="Arial" w:cs="Arial"/>
          <w:color w:val="000000"/>
          <w:sz w:val="24"/>
          <w:szCs w:val="24"/>
        </w:rPr>
        <w:t>M</w:t>
      </w:r>
      <w:r w:rsidR="007E68B0" w:rsidRPr="00E335C2">
        <w:rPr>
          <w:rFonts w:ascii="Arial" w:hAnsi="Arial" w:cs="Arial"/>
          <w:color w:val="000000"/>
          <w:sz w:val="24"/>
          <w:szCs w:val="24"/>
        </w:rPr>
        <w:t xml:space="preserve">inimum </w:t>
      </w:r>
      <w:r w:rsidR="00F174BC" w:rsidRPr="00E335C2">
        <w:rPr>
          <w:rFonts w:ascii="Arial" w:hAnsi="Arial" w:cs="Arial"/>
          <w:color w:val="000000"/>
          <w:sz w:val="24"/>
          <w:szCs w:val="24"/>
        </w:rPr>
        <w:t>C</w:t>
      </w:r>
      <w:r w:rsidR="007E68B0" w:rsidRPr="00E335C2">
        <w:rPr>
          <w:rFonts w:ascii="Arial" w:hAnsi="Arial" w:cs="Arial"/>
          <w:color w:val="000000"/>
          <w:sz w:val="24"/>
          <w:szCs w:val="24"/>
        </w:rPr>
        <w:t>ore</w:t>
      </w:r>
      <w:r w:rsidR="00F174BC" w:rsidRPr="00E335C2">
        <w:rPr>
          <w:rFonts w:ascii="Arial" w:hAnsi="Arial" w:cs="Arial"/>
          <w:color w:val="000000"/>
          <w:sz w:val="24"/>
          <w:szCs w:val="24"/>
        </w:rPr>
        <w:t xml:space="preserve"> (2022)</w:t>
      </w:r>
      <w:r w:rsidRPr="00E335C2">
        <w:rPr>
          <w:rFonts w:ascii="Arial" w:hAnsi="Arial" w:cs="Arial"/>
          <w:color w:val="000000"/>
          <w:sz w:val="24"/>
          <w:szCs w:val="24"/>
        </w:rPr>
        <w:t xml:space="preserve"> framework. H</w:t>
      </w:r>
      <w:r w:rsidR="00425A91" w:rsidRPr="00E335C2">
        <w:rPr>
          <w:rFonts w:ascii="Arial" w:hAnsi="Arial" w:cs="Arial"/>
          <w:color w:val="000000"/>
          <w:sz w:val="24"/>
          <w:szCs w:val="24"/>
        </w:rPr>
        <w:t>owever</w:t>
      </w:r>
      <w:r w:rsidRPr="00E335C2">
        <w:rPr>
          <w:rFonts w:ascii="Arial" w:hAnsi="Arial" w:cs="Arial"/>
          <w:color w:val="000000"/>
          <w:sz w:val="24"/>
          <w:szCs w:val="24"/>
        </w:rPr>
        <w:t>,</w:t>
      </w:r>
      <w:r w:rsidR="00425A91" w:rsidRPr="00E335C2">
        <w:rPr>
          <w:rFonts w:ascii="Arial" w:hAnsi="Arial" w:cs="Arial"/>
          <w:color w:val="000000"/>
          <w:sz w:val="24"/>
          <w:szCs w:val="24"/>
        </w:rPr>
        <w:t xml:space="preserve"> our curriculum goes beyond this and is ambitious, ensuring that our trainees are equipped as critical and reflective practitioners who </w:t>
      </w:r>
      <w:proofErr w:type="spellStart"/>
      <w:r w:rsidR="00425A91" w:rsidRPr="00E335C2">
        <w:rPr>
          <w:rFonts w:ascii="Arial" w:hAnsi="Arial" w:cs="Arial"/>
          <w:color w:val="000000"/>
          <w:sz w:val="24"/>
          <w:szCs w:val="24"/>
        </w:rPr>
        <w:t>recognise</w:t>
      </w:r>
      <w:proofErr w:type="spellEnd"/>
      <w:r w:rsidR="00425A91" w:rsidRPr="00E335C2">
        <w:rPr>
          <w:rFonts w:ascii="Arial" w:hAnsi="Arial" w:cs="Arial"/>
          <w:color w:val="000000"/>
          <w:sz w:val="24"/>
          <w:szCs w:val="24"/>
        </w:rPr>
        <w:t xml:space="preserve"> the role that high</w:t>
      </w:r>
      <w:r w:rsidRPr="00E335C2">
        <w:rPr>
          <w:rFonts w:ascii="Arial" w:hAnsi="Arial" w:cs="Arial"/>
          <w:color w:val="000000"/>
          <w:sz w:val="24"/>
          <w:szCs w:val="24"/>
        </w:rPr>
        <w:t>-</w:t>
      </w:r>
      <w:r w:rsidR="00425A91" w:rsidRPr="00E335C2">
        <w:rPr>
          <w:rFonts w:ascii="Arial" w:hAnsi="Arial" w:cs="Arial"/>
          <w:color w:val="000000"/>
          <w:sz w:val="24"/>
          <w:szCs w:val="24"/>
        </w:rPr>
        <w:t>quality teaching plays in social justice and equality. </w:t>
      </w:r>
    </w:p>
    <w:p w14:paraId="2D5CB557" w14:textId="77777777" w:rsidR="002E182B" w:rsidRPr="00E335C2" w:rsidRDefault="002E182B" w:rsidP="00425A91">
      <w:pPr>
        <w:spacing w:line="276" w:lineRule="auto"/>
        <w:rPr>
          <w:rFonts w:ascii="Arial" w:hAnsi="Arial" w:cs="Arial"/>
          <w:color w:val="000000"/>
          <w:sz w:val="24"/>
          <w:szCs w:val="24"/>
        </w:rPr>
      </w:pPr>
    </w:p>
    <w:p w14:paraId="14EB3545" w14:textId="006D061A" w:rsidR="00425A91" w:rsidRPr="00E335C2" w:rsidRDefault="00E62E03" w:rsidP="00425A91">
      <w:pPr>
        <w:spacing w:line="276" w:lineRule="auto"/>
        <w:rPr>
          <w:rFonts w:ascii="Arial" w:hAnsi="Arial" w:cs="Arial"/>
          <w:color w:val="000000"/>
          <w:sz w:val="24"/>
          <w:szCs w:val="24"/>
        </w:rPr>
      </w:pPr>
      <w:r w:rsidRPr="00E335C2">
        <w:rPr>
          <w:rFonts w:ascii="Arial" w:hAnsi="Arial" w:cs="Arial"/>
          <w:color w:val="000000"/>
          <w:sz w:val="24"/>
          <w:szCs w:val="24"/>
        </w:rPr>
        <w:t xml:space="preserve">The curriculum </w:t>
      </w:r>
      <w:r w:rsidR="00924DB8" w:rsidRPr="00E335C2">
        <w:rPr>
          <w:rFonts w:ascii="Arial" w:hAnsi="Arial" w:cs="Arial"/>
          <w:color w:val="000000"/>
          <w:sz w:val="24"/>
          <w:szCs w:val="24"/>
        </w:rPr>
        <w:t>follows a</w:t>
      </w:r>
      <w:r w:rsidRPr="00E335C2">
        <w:rPr>
          <w:rFonts w:ascii="Arial" w:hAnsi="Arial" w:cs="Arial"/>
          <w:color w:val="000000"/>
          <w:sz w:val="24"/>
          <w:szCs w:val="24"/>
        </w:rPr>
        <w:t xml:space="preserve"> progress model</w:t>
      </w:r>
      <w:r w:rsidR="00924DB8" w:rsidRPr="00E335C2">
        <w:rPr>
          <w:rFonts w:ascii="Arial" w:hAnsi="Arial" w:cs="Arial"/>
          <w:color w:val="000000"/>
          <w:sz w:val="24"/>
          <w:szCs w:val="24"/>
        </w:rPr>
        <w:t>, where l</w:t>
      </w:r>
      <w:r w:rsidR="00425A91" w:rsidRPr="00E335C2">
        <w:rPr>
          <w:rFonts w:ascii="Arial" w:hAnsi="Arial" w:cs="Arial"/>
          <w:color w:val="000000"/>
          <w:sz w:val="24"/>
          <w:szCs w:val="24"/>
        </w:rPr>
        <w:t>earning is sequential</w:t>
      </w:r>
      <w:r w:rsidR="00924DB8" w:rsidRPr="00E335C2">
        <w:rPr>
          <w:rFonts w:ascii="Arial" w:hAnsi="Arial" w:cs="Arial"/>
          <w:color w:val="000000"/>
          <w:sz w:val="24"/>
          <w:szCs w:val="24"/>
        </w:rPr>
        <w:t>. This</w:t>
      </w:r>
      <w:r w:rsidR="00425A91" w:rsidRPr="00E335C2">
        <w:rPr>
          <w:rFonts w:ascii="Arial" w:hAnsi="Arial" w:cs="Arial"/>
          <w:color w:val="000000"/>
          <w:sz w:val="24"/>
          <w:szCs w:val="24"/>
        </w:rPr>
        <w:t xml:space="preserve"> not only ensur</w:t>
      </w:r>
      <w:r w:rsidR="00924DB8" w:rsidRPr="00E335C2">
        <w:rPr>
          <w:rFonts w:ascii="Arial" w:hAnsi="Arial" w:cs="Arial"/>
          <w:color w:val="000000"/>
          <w:sz w:val="24"/>
          <w:szCs w:val="24"/>
        </w:rPr>
        <w:t>es</w:t>
      </w:r>
      <w:r w:rsidR="00425A91" w:rsidRPr="00E335C2">
        <w:rPr>
          <w:rFonts w:ascii="Arial" w:hAnsi="Arial" w:cs="Arial"/>
          <w:color w:val="000000"/>
          <w:sz w:val="24"/>
          <w:szCs w:val="24"/>
        </w:rPr>
        <w:t xml:space="preserve"> that trainees have </w:t>
      </w:r>
      <w:r w:rsidR="00924DB8" w:rsidRPr="00E335C2">
        <w:rPr>
          <w:rFonts w:ascii="Arial" w:hAnsi="Arial" w:cs="Arial"/>
          <w:color w:val="000000"/>
          <w:sz w:val="24"/>
          <w:szCs w:val="24"/>
        </w:rPr>
        <w:t xml:space="preserve">the </w:t>
      </w:r>
      <w:r w:rsidR="00425A91" w:rsidRPr="00E335C2">
        <w:rPr>
          <w:rFonts w:ascii="Arial" w:hAnsi="Arial" w:cs="Arial"/>
          <w:color w:val="000000"/>
          <w:sz w:val="24"/>
          <w:szCs w:val="24"/>
        </w:rPr>
        <w:t>opportunity to build up foundational concepts</w:t>
      </w:r>
      <w:r w:rsidR="00924DB8" w:rsidRPr="00E335C2">
        <w:rPr>
          <w:rFonts w:ascii="Arial" w:hAnsi="Arial" w:cs="Arial"/>
          <w:color w:val="000000"/>
          <w:sz w:val="24"/>
          <w:szCs w:val="24"/>
        </w:rPr>
        <w:t>,</w:t>
      </w:r>
      <w:r w:rsidR="00425A91" w:rsidRPr="00E335C2">
        <w:rPr>
          <w:rFonts w:ascii="Arial" w:hAnsi="Arial" w:cs="Arial"/>
          <w:color w:val="000000"/>
          <w:sz w:val="24"/>
          <w:szCs w:val="24"/>
        </w:rPr>
        <w:t xml:space="preserve"> </w:t>
      </w:r>
      <w:proofErr w:type="gramStart"/>
      <w:r w:rsidR="00924DB8" w:rsidRPr="00E335C2">
        <w:rPr>
          <w:rFonts w:ascii="Arial" w:hAnsi="Arial" w:cs="Arial"/>
          <w:color w:val="000000"/>
          <w:sz w:val="24"/>
          <w:szCs w:val="24"/>
        </w:rPr>
        <w:t>it</w:t>
      </w:r>
      <w:proofErr w:type="gramEnd"/>
      <w:r w:rsidR="00425A91" w:rsidRPr="00E335C2">
        <w:rPr>
          <w:rFonts w:ascii="Arial" w:hAnsi="Arial" w:cs="Arial"/>
          <w:color w:val="000000"/>
          <w:sz w:val="24"/>
          <w:szCs w:val="24"/>
        </w:rPr>
        <w:t xml:space="preserve"> also assist</w:t>
      </w:r>
      <w:r w:rsidR="00924DB8" w:rsidRPr="00E335C2">
        <w:rPr>
          <w:rFonts w:ascii="Arial" w:hAnsi="Arial" w:cs="Arial"/>
          <w:color w:val="000000"/>
          <w:sz w:val="24"/>
          <w:szCs w:val="24"/>
        </w:rPr>
        <w:t>s</w:t>
      </w:r>
      <w:r w:rsidR="00425A91" w:rsidRPr="00E335C2">
        <w:rPr>
          <w:rFonts w:ascii="Arial" w:hAnsi="Arial" w:cs="Arial"/>
          <w:color w:val="000000"/>
          <w:sz w:val="24"/>
          <w:szCs w:val="24"/>
        </w:rPr>
        <w:t xml:space="preserve"> with managing trainee workload</w:t>
      </w:r>
      <w:r w:rsidR="00924DB8" w:rsidRPr="00E335C2">
        <w:rPr>
          <w:rFonts w:ascii="Arial" w:hAnsi="Arial" w:cs="Arial"/>
          <w:color w:val="000000"/>
          <w:sz w:val="24"/>
          <w:szCs w:val="24"/>
        </w:rPr>
        <w:t>s</w:t>
      </w:r>
      <w:r w:rsidR="00425A91" w:rsidRPr="00E335C2">
        <w:rPr>
          <w:rFonts w:ascii="Arial" w:hAnsi="Arial" w:cs="Arial"/>
          <w:color w:val="000000"/>
          <w:sz w:val="24"/>
          <w:szCs w:val="24"/>
        </w:rPr>
        <w:t xml:space="preserve"> and </w:t>
      </w:r>
      <w:r w:rsidR="00924DB8" w:rsidRPr="00E335C2">
        <w:rPr>
          <w:rFonts w:ascii="Arial" w:hAnsi="Arial" w:cs="Arial"/>
          <w:color w:val="000000"/>
          <w:sz w:val="24"/>
          <w:szCs w:val="24"/>
        </w:rPr>
        <w:t xml:space="preserve">sustaining positive </w:t>
      </w:r>
      <w:r w:rsidR="00425A91" w:rsidRPr="00E335C2">
        <w:rPr>
          <w:rFonts w:ascii="Arial" w:hAnsi="Arial" w:cs="Arial"/>
          <w:color w:val="000000"/>
          <w:sz w:val="24"/>
          <w:szCs w:val="24"/>
        </w:rPr>
        <w:t xml:space="preserve">well-being throughout the course. Teaching </w:t>
      </w:r>
      <w:proofErr w:type="spellStart"/>
      <w:r w:rsidR="00425A91" w:rsidRPr="00E335C2">
        <w:rPr>
          <w:rFonts w:ascii="Arial" w:hAnsi="Arial" w:cs="Arial"/>
          <w:color w:val="000000"/>
          <w:sz w:val="24"/>
          <w:szCs w:val="24"/>
        </w:rPr>
        <w:t>utilises</w:t>
      </w:r>
      <w:proofErr w:type="spellEnd"/>
      <w:r w:rsidR="00425A91" w:rsidRPr="00E335C2">
        <w:rPr>
          <w:rFonts w:ascii="Arial" w:hAnsi="Arial" w:cs="Arial"/>
          <w:color w:val="000000"/>
          <w:sz w:val="24"/>
          <w:szCs w:val="24"/>
        </w:rPr>
        <w:t xml:space="preserve"> </w:t>
      </w:r>
      <w:r w:rsidR="00E335C2" w:rsidRPr="00E335C2">
        <w:rPr>
          <w:rFonts w:ascii="Arial" w:hAnsi="Arial" w:cs="Arial"/>
          <w:color w:val="000000"/>
          <w:sz w:val="24"/>
          <w:szCs w:val="24"/>
        </w:rPr>
        <w:t xml:space="preserve">Present in Person </w:t>
      </w:r>
      <w:r w:rsidR="00E335C2">
        <w:rPr>
          <w:rFonts w:ascii="Arial" w:hAnsi="Arial" w:cs="Arial"/>
          <w:color w:val="000000"/>
          <w:sz w:val="24"/>
          <w:szCs w:val="24"/>
        </w:rPr>
        <w:t>(</w:t>
      </w:r>
      <w:proofErr w:type="spellStart"/>
      <w:r w:rsidR="00425A91" w:rsidRPr="00E335C2">
        <w:rPr>
          <w:rFonts w:ascii="Arial" w:hAnsi="Arial" w:cs="Arial"/>
          <w:color w:val="000000"/>
          <w:sz w:val="24"/>
          <w:szCs w:val="24"/>
        </w:rPr>
        <w:t>PiP</w:t>
      </w:r>
      <w:proofErr w:type="spellEnd"/>
      <w:r w:rsidR="00425A91" w:rsidRPr="00E335C2">
        <w:rPr>
          <w:rFonts w:ascii="Arial" w:hAnsi="Arial" w:cs="Arial"/>
          <w:color w:val="000000"/>
          <w:sz w:val="24"/>
          <w:szCs w:val="24"/>
        </w:rPr>
        <w:t>) and synchronous/online methods combined with periods of structured</w:t>
      </w:r>
      <w:r w:rsidR="00924DB8" w:rsidRPr="00E335C2">
        <w:rPr>
          <w:rFonts w:ascii="Arial" w:hAnsi="Arial" w:cs="Arial"/>
          <w:color w:val="000000"/>
          <w:sz w:val="24"/>
          <w:szCs w:val="24"/>
        </w:rPr>
        <w:t>,</w:t>
      </w:r>
      <w:r w:rsidR="00425A91" w:rsidRPr="00E335C2">
        <w:rPr>
          <w:rFonts w:ascii="Arial" w:hAnsi="Arial" w:cs="Arial"/>
          <w:color w:val="000000"/>
          <w:sz w:val="24"/>
          <w:szCs w:val="24"/>
        </w:rPr>
        <w:t xml:space="preserve"> guided independent study</w:t>
      </w:r>
      <w:r w:rsidRPr="00E335C2">
        <w:rPr>
          <w:rFonts w:ascii="Arial" w:hAnsi="Arial" w:cs="Arial"/>
          <w:color w:val="000000"/>
          <w:sz w:val="24"/>
          <w:szCs w:val="24"/>
        </w:rPr>
        <w:t xml:space="preserve"> and periods of Intensive Training and Practice (ITP)</w:t>
      </w:r>
      <w:r w:rsidR="00425A91" w:rsidRPr="00E335C2">
        <w:rPr>
          <w:rFonts w:ascii="Arial" w:hAnsi="Arial" w:cs="Arial"/>
          <w:color w:val="000000"/>
          <w:sz w:val="24"/>
          <w:szCs w:val="24"/>
        </w:rPr>
        <w:t>. Expert colleagues from within the</w:t>
      </w:r>
      <w:r w:rsidR="00110995" w:rsidRPr="00E335C2">
        <w:rPr>
          <w:rFonts w:ascii="Arial" w:hAnsi="Arial" w:cs="Arial"/>
          <w:color w:val="000000"/>
          <w:sz w:val="24"/>
          <w:szCs w:val="24"/>
        </w:rPr>
        <w:t xml:space="preserve"> </w:t>
      </w:r>
      <w:r w:rsidR="00425A91" w:rsidRPr="00E335C2">
        <w:rPr>
          <w:rFonts w:ascii="Arial" w:hAnsi="Arial" w:cs="Arial"/>
          <w:color w:val="000000"/>
          <w:sz w:val="24"/>
          <w:szCs w:val="24"/>
        </w:rPr>
        <w:t xml:space="preserve">partnership are </w:t>
      </w:r>
      <w:proofErr w:type="spellStart"/>
      <w:r w:rsidR="00425A91" w:rsidRPr="00E335C2">
        <w:rPr>
          <w:rFonts w:ascii="Arial" w:hAnsi="Arial" w:cs="Arial"/>
          <w:color w:val="000000"/>
          <w:sz w:val="24"/>
          <w:szCs w:val="24"/>
        </w:rPr>
        <w:t>utilised</w:t>
      </w:r>
      <w:proofErr w:type="spellEnd"/>
      <w:r w:rsidR="00425A91" w:rsidRPr="00E335C2">
        <w:rPr>
          <w:rFonts w:ascii="Arial" w:hAnsi="Arial" w:cs="Arial"/>
          <w:color w:val="000000"/>
          <w:sz w:val="24"/>
          <w:szCs w:val="24"/>
        </w:rPr>
        <w:t xml:space="preserve"> to both support and deliver elements of the curriculum. Such partnership not only allows for greater collaboration between university-based and s</w:t>
      </w:r>
      <w:r w:rsidR="00110995" w:rsidRPr="00E335C2">
        <w:rPr>
          <w:rFonts w:ascii="Arial" w:hAnsi="Arial" w:cs="Arial"/>
          <w:color w:val="000000"/>
          <w:sz w:val="24"/>
          <w:szCs w:val="24"/>
        </w:rPr>
        <w:t>etting</w:t>
      </w:r>
      <w:r w:rsidR="00425A91" w:rsidRPr="00E335C2">
        <w:rPr>
          <w:rFonts w:ascii="Arial" w:hAnsi="Arial" w:cs="Arial"/>
          <w:color w:val="000000"/>
          <w:sz w:val="24"/>
          <w:szCs w:val="24"/>
        </w:rPr>
        <w:t>-based expert colleagues, but also ensures that trainees are adequately supported in ‘</w:t>
      </w:r>
      <w:proofErr w:type="spellStart"/>
      <w:r w:rsidR="00425A91" w:rsidRPr="00E335C2">
        <w:rPr>
          <w:rFonts w:ascii="Arial" w:hAnsi="Arial" w:cs="Arial"/>
          <w:color w:val="000000"/>
          <w:sz w:val="24"/>
          <w:szCs w:val="24"/>
        </w:rPr>
        <w:t>practising</w:t>
      </w:r>
      <w:proofErr w:type="spellEnd"/>
      <w:r w:rsidR="00425A91" w:rsidRPr="00E335C2">
        <w:rPr>
          <w:rFonts w:ascii="Arial" w:hAnsi="Arial" w:cs="Arial"/>
          <w:color w:val="000000"/>
          <w:sz w:val="24"/>
          <w:szCs w:val="24"/>
        </w:rPr>
        <w:t xml:space="preserve"> key skills as well as an opportunity to work with and learn from expert colleagues as they apply their knowledge and understanding of the evidence in the classroom’ (DfE, 2019, p.5).</w:t>
      </w:r>
    </w:p>
    <w:p w14:paraId="63029405" w14:textId="4D1C5F0B" w:rsidR="00195EC0" w:rsidRDefault="0084240E" w:rsidP="0050437F">
      <w:pPr>
        <w:pStyle w:val="Heading2"/>
        <w:ind w:left="0"/>
        <w:rPr>
          <w:rFonts w:ascii="Arial" w:hAnsi="Arial" w:cs="Arial"/>
          <w:w w:val="105"/>
          <w:sz w:val="48"/>
          <w:szCs w:val="48"/>
        </w:rPr>
      </w:pPr>
      <w:bookmarkStart w:id="14" w:name="_Toc132724138"/>
      <w:bookmarkStart w:id="15" w:name="_Toc140837367"/>
      <w:bookmarkStart w:id="16" w:name="_TOC_250013"/>
      <w:r w:rsidRPr="00A07822">
        <w:rPr>
          <w:rFonts w:ascii="Arial" w:hAnsi="Arial" w:cs="Arial"/>
          <w:w w:val="105"/>
          <w:sz w:val="48"/>
          <w:szCs w:val="48"/>
        </w:rPr>
        <w:t>Student Suppor</w:t>
      </w:r>
      <w:bookmarkStart w:id="17" w:name="_Toc132724139"/>
      <w:bookmarkEnd w:id="14"/>
      <w:r w:rsidR="00EA479C">
        <w:rPr>
          <w:rFonts w:ascii="Arial" w:hAnsi="Arial" w:cs="Arial"/>
          <w:w w:val="105"/>
          <w:sz w:val="48"/>
          <w:szCs w:val="48"/>
        </w:rPr>
        <w:t>t</w:t>
      </w:r>
      <w:bookmarkEnd w:id="15"/>
    </w:p>
    <w:p w14:paraId="3F03DDB9" w14:textId="3764C205" w:rsidR="002E18FA" w:rsidRPr="00E335C2" w:rsidRDefault="005623FF" w:rsidP="005623FF">
      <w:pPr>
        <w:spacing w:before="1"/>
        <w:jc w:val="both"/>
        <w:rPr>
          <w:rFonts w:ascii="Arial" w:eastAsia="Times New Roman" w:hAnsi="Arial" w:cs="Arial"/>
          <w:sz w:val="24"/>
          <w:szCs w:val="24"/>
        </w:rPr>
      </w:pPr>
      <w:r w:rsidRPr="00E335C2">
        <w:rPr>
          <w:rFonts w:ascii="Arial" w:eastAsia="Times New Roman" w:hAnsi="Arial" w:cs="Arial"/>
          <w:sz w:val="24"/>
          <w:szCs w:val="24"/>
        </w:rPr>
        <w:t xml:space="preserve">A Student Support Plan (SSP) is produced by the university inclusion team with </w:t>
      </w:r>
      <w:r w:rsidR="00311D4F" w:rsidRPr="00E335C2">
        <w:rPr>
          <w:rFonts w:ascii="Arial" w:eastAsia="Times New Roman" w:hAnsi="Arial" w:cs="Arial"/>
          <w:sz w:val="24"/>
          <w:szCs w:val="24"/>
        </w:rPr>
        <w:t>trainees</w:t>
      </w:r>
      <w:r w:rsidRPr="00E335C2">
        <w:rPr>
          <w:rFonts w:ascii="Arial" w:eastAsia="Times New Roman" w:hAnsi="Arial" w:cs="Arial"/>
          <w:sz w:val="24"/>
          <w:szCs w:val="24"/>
        </w:rPr>
        <w:t xml:space="preserve"> who have declared a disability. These plans are shared with the inclusion lead or professional support team within each department and any relevant information relating to placements is shared with the partnership development team</w:t>
      </w:r>
      <w:r w:rsidR="002E18FA" w:rsidRPr="00E335C2">
        <w:rPr>
          <w:rFonts w:ascii="Arial" w:eastAsia="Times New Roman" w:hAnsi="Arial" w:cs="Arial"/>
          <w:sz w:val="24"/>
          <w:szCs w:val="24"/>
        </w:rPr>
        <w:t xml:space="preserve"> and Link Tutor. Trainees with SSPs are strongly encouraged to share any relevant information with their mentors at the outset of the placement so they can be support appropriately. </w:t>
      </w:r>
    </w:p>
    <w:p w14:paraId="0D8661DE" w14:textId="77777777" w:rsidR="003E23C2" w:rsidRPr="00E335C2" w:rsidRDefault="003E23C2" w:rsidP="005623FF">
      <w:pPr>
        <w:spacing w:before="1"/>
        <w:jc w:val="both"/>
        <w:rPr>
          <w:rFonts w:ascii="Arial" w:eastAsia="Times New Roman" w:hAnsi="Arial" w:cs="Arial"/>
          <w:sz w:val="24"/>
          <w:szCs w:val="24"/>
        </w:rPr>
      </w:pPr>
    </w:p>
    <w:p w14:paraId="00EA7BD8" w14:textId="3514EEF3" w:rsidR="003E23C2" w:rsidRPr="00E335C2" w:rsidRDefault="003E23C2" w:rsidP="003E23C2">
      <w:pPr>
        <w:spacing w:before="1"/>
        <w:rPr>
          <w:rFonts w:ascii="Arial" w:eastAsia="Times New Roman" w:hAnsi="Arial" w:cs="Arial"/>
          <w:sz w:val="24"/>
          <w:szCs w:val="24"/>
        </w:rPr>
      </w:pPr>
      <w:r w:rsidRPr="00E335C2">
        <w:rPr>
          <w:rFonts w:ascii="Arial" w:eastAsia="Times New Roman" w:hAnsi="Arial" w:cs="Arial"/>
          <w:sz w:val="24"/>
          <w:szCs w:val="24"/>
        </w:rPr>
        <w:t xml:space="preserve">All trainees </w:t>
      </w:r>
      <w:proofErr w:type="gramStart"/>
      <w:r w:rsidRPr="00E335C2">
        <w:rPr>
          <w:rFonts w:ascii="Arial" w:eastAsia="Times New Roman" w:hAnsi="Arial" w:cs="Arial"/>
          <w:sz w:val="24"/>
          <w:szCs w:val="24"/>
        </w:rPr>
        <w:t>are able to</w:t>
      </w:r>
      <w:proofErr w:type="gramEnd"/>
      <w:r w:rsidRPr="00E335C2">
        <w:rPr>
          <w:rFonts w:ascii="Arial" w:eastAsia="Times New Roman" w:hAnsi="Arial" w:cs="Arial"/>
          <w:sz w:val="24"/>
          <w:szCs w:val="24"/>
        </w:rPr>
        <w:t xml:space="preserve"> seek support from their Link Tutor and/or the university student support team</w:t>
      </w:r>
      <w:r w:rsidR="00850B72" w:rsidRPr="00E335C2">
        <w:rPr>
          <w:rFonts w:ascii="Arial" w:eastAsia="Times New Roman" w:hAnsi="Arial" w:cs="Arial"/>
          <w:sz w:val="24"/>
          <w:szCs w:val="24"/>
        </w:rPr>
        <w:t>(s) and links are provided for assistance:</w:t>
      </w:r>
    </w:p>
    <w:p w14:paraId="7B798D81" w14:textId="0B78E883" w:rsidR="00850B72" w:rsidRPr="00E335C2" w:rsidRDefault="00DB7BE5" w:rsidP="003E23C2">
      <w:pPr>
        <w:spacing w:before="1"/>
        <w:rPr>
          <w:rFonts w:ascii="Arial" w:eastAsia="Times New Roman" w:hAnsi="Arial" w:cs="Arial"/>
          <w:sz w:val="24"/>
          <w:szCs w:val="24"/>
        </w:rPr>
      </w:pPr>
      <w:hyperlink r:id="rId16" w:history="1">
        <w:r w:rsidR="00850B72" w:rsidRPr="00E335C2">
          <w:rPr>
            <w:rStyle w:val="Hyperlink"/>
            <w:rFonts w:ascii="Arial" w:eastAsia="Times New Roman" w:hAnsi="Arial" w:cs="Arial"/>
            <w:sz w:val="24"/>
            <w:szCs w:val="24"/>
          </w:rPr>
          <w:t>https://www.edgehill.ac.uk/departments/support/studentservices/</w:t>
        </w:r>
      </w:hyperlink>
      <w:r w:rsidR="00850B72" w:rsidRPr="00E335C2">
        <w:rPr>
          <w:rFonts w:ascii="Arial" w:eastAsia="Times New Roman" w:hAnsi="Arial" w:cs="Arial"/>
          <w:sz w:val="24"/>
          <w:szCs w:val="24"/>
        </w:rPr>
        <w:t xml:space="preserve"> </w:t>
      </w:r>
    </w:p>
    <w:p w14:paraId="5574E976" w14:textId="5ECFA08B" w:rsidR="003E0661" w:rsidRPr="00E335C2" w:rsidRDefault="00DB7BE5" w:rsidP="003E23C2">
      <w:pPr>
        <w:spacing w:before="1"/>
        <w:rPr>
          <w:rFonts w:ascii="Arial" w:eastAsia="Times New Roman" w:hAnsi="Arial" w:cs="Arial"/>
          <w:sz w:val="24"/>
          <w:szCs w:val="24"/>
        </w:rPr>
      </w:pPr>
      <w:hyperlink r:id="rId17" w:history="1">
        <w:r w:rsidR="003E0661" w:rsidRPr="00E335C2">
          <w:rPr>
            <w:rStyle w:val="Hyperlink"/>
            <w:rFonts w:ascii="Arial" w:eastAsia="Times New Roman" w:hAnsi="Arial" w:cs="Arial"/>
            <w:sz w:val="24"/>
            <w:szCs w:val="24"/>
          </w:rPr>
          <w:t>https://www.edgehill.ac.uk/departments/support/studentservices/wellbeing/</w:t>
        </w:r>
      </w:hyperlink>
      <w:r w:rsidR="003E0661" w:rsidRPr="00E335C2">
        <w:rPr>
          <w:rFonts w:ascii="Arial" w:eastAsia="Times New Roman" w:hAnsi="Arial" w:cs="Arial"/>
          <w:sz w:val="24"/>
          <w:szCs w:val="24"/>
        </w:rPr>
        <w:t xml:space="preserve"> </w:t>
      </w:r>
    </w:p>
    <w:p w14:paraId="1D4C8BEA" w14:textId="2EA2080E" w:rsidR="005623FF" w:rsidRPr="00E335C2" w:rsidRDefault="00DB7BE5" w:rsidP="003E0661">
      <w:pPr>
        <w:spacing w:before="1"/>
        <w:rPr>
          <w:rFonts w:ascii="Arial" w:eastAsia="Times New Roman" w:hAnsi="Arial" w:cs="Arial"/>
          <w:sz w:val="24"/>
          <w:szCs w:val="24"/>
        </w:rPr>
      </w:pPr>
      <w:hyperlink r:id="rId18" w:history="1">
        <w:r w:rsidR="003E0661" w:rsidRPr="00E335C2">
          <w:rPr>
            <w:rStyle w:val="Hyperlink"/>
            <w:rFonts w:ascii="Arial" w:eastAsia="Times New Roman" w:hAnsi="Arial" w:cs="Arial"/>
            <w:sz w:val="24"/>
            <w:szCs w:val="24"/>
          </w:rPr>
          <w:t>https://www.edgehill.ac.uk/departments/support/studentservices/inclusive/</w:t>
        </w:r>
      </w:hyperlink>
      <w:r w:rsidR="003E0661" w:rsidRPr="00E335C2">
        <w:rPr>
          <w:rFonts w:ascii="Arial" w:eastAsia="Times New Roman" w:hAnsi="Arial" w:cs="Arial"/>
          <w:sz w:val="24"/>
          <w:szCs w:val="24"/>
        </w:rPr>
        <w:t xml:space="preserve"> </w:t>
      </w:r>
    </w:p>
    <w:p w14:paraId="6B24E379" w14:textId="46E53A83" w:rsidR="003B7FF6" w:rsidRPr="00736264" w:rsidRDefault="00765C52" w:rsidP="0050437F">
      <w:pPr>
        <w:pStyle w:val="Heading2"/>
        <w:ind w:left="0"/>
        <w:rPr>
          <w:rFonts w:ascii="Arial" w:hAnsi="Arial" w:cs="Arial"/>
          <w:sz w:val="48"/>
          <w:szCs w:val="48"/>
        </w:rPr>
      </w:pPr>
      <w:bookmarkStart w:id="18" w:name="_Toc140837368"/>
      <w:r w:rsidRPr="00736264">
        <w:rPr>
          <w:rFonts w:ascii="Arial" w:hAnsi="Arial" w:cs="Arial"/>
          <w:w w:val="105"/>
          <w:sz w:val="48"/>
          <w:szCs w:val="48"/>
        </w:rPr>
        <w:lastRenderedPageBreak/>
        <w:t>Assessing</w:t>
      </w:r>
      <w:r w:rsidRPr="00736264">
        <w:rPr>
          <w:rFonts w:ascii="Arial" w:hAnsi="Arial" w:cs="Arial"/>
          <w:spacing w:val="12"/>
          <w:w w:val="105"/>
          <w:sz w:val="48"/>
          <w:szCs w:val="48"/>
        </w:rPr>
        <w:t xml:space="preserve"> </w:t>
      </w:r>
      <w:r w:rsidRPr="00736264">
        <w:rPr>
          <w:rFonts w:ascii="Arial" w:hAnsi="Arial" w:cs="Arial"/>
          <w:w w:val="105"/>
          <w:sz w:val="48"/>
          <w:szCs w:val="48"/>
        </w:rPr>
        <w:t>trainee</w:t>
      </w:r>
      <w:r w:rsidRPr="00736264">
        <w:rPr>
          <w:rFonts w:ascii="Arial" w:hAnsi="Arial" w:cs="Arial"/>
          <w:spacing w:val="13"/>
          <w:w w:val="105"/>
          <w:sz w:val="48"/>
          <w:szCs w:val="48"/>
        </w:rPr>
        <w:t xml:space="preserve"> </w:t>
      </w:r>
      <w:r w:rsidRPr="00736264">
        <w:rPr>
          <w:rFonts w:ascii="Arial" w:hAnsi="Arial" w:cs="Arial"/>
          <w:w w:val="105"/>
          <w:sz w:val="48"/>
          <w:szCs w:val="48"/>
        </w:rPr>
        <w:t>progress</w:t>
      </w:r>
      <w:r w:rsidRPr="00736264">
        <w:rPr>
          <w:rFonts w:ascii="Arial" w:hAnsi="Arial" w:cs="Arial"/>
          <w:spacing w:val="13"/>
          <w:w w:val="105"/>
          <w:sz w:val="48"/>
          <w:szCs w:val="48"/>
        </w:rPr>
        <w:t xml:space="preserve"> </w:t>
      </w:r>
      <w:bookmarkEnd w:id="16"/>
      <w:bookmarkEnd w:id="17"/>
      <w:r w:rsidR="0056600F">
        <w:rPr>
          <w:rFonts w:ascii="Arial" w:hAnsi="Arial" w:cs="Arial"/>
          <w:w w:val="105"/>
          <w:sz w:val="48"/>
          <w:szCs w:val="48"/>
        </w:rPr>
        <w:t>on PGDE Post-14 Education</w:t>
      </w:r>
      <w:bookmarkEnd w:id="18"/>
    </w:p>
    <w:p w14:paraId="316DEE25" w14:textId="3AA375E5" w:rsidR="00F370EE" w:rsidRPr="004E1897" w:rsidRDefault="00152C4D" w:rsidP="006C5362">
      <w:pPr>
        <w:rPr>
          <w:rFonts w:ascii="Arial" w:hAnsi="Arial" w:cs="Arial"/>
          <w:sz w:val="24"/>
          <w:szCs w:val="24"/>
        </w:rPr>
      </w:pPr>
      <w:r w:rsidRPr="004E1897">
        <w:rPr>
          <w:rFonts w:ascii="Arial" w:hAnsi="Arial" w:cs="Arial"/>
          <w:sz w:val="24"/>
          <w:szCs w:val="24"/>
        </w:rPr>
        <w:t>Within this</w:t>
      </w:r>
      <w:r w:rsidR="006C5362" w:rsidRPr="004E1897">
        <w:rPr>
          <w:rFonts w:ascii="Arial" w:hAnsi="Arial" w:cs="Arial"/>
          <w:sz w:val="24"/>
          <w:szCs w:val="24"/>
        </w:rPr>
        <w:t xml:space="preserve"> phase, we have put the curriculum at the </w:t>
      </w:r>
      <w:proofErr w:type="spellStart"/>
      <w:r w:rsidR="00D23618" w:rsidRPr="004E1897">
        <w:rPr>
          <w:rFonts w:ascii="Arial" w:hAnsi="Arial" w:cs="Arial"/>
          <w:sz w:val="24"/>
          <w:szCs w:val="24"/>
        </w:rPr>
        <w:t>centr</w:t>
      </w:r>
      <w:r w:rsidR="00924DB8" w:rsidRPr="004E1897">
        <w:rPr>
          <w:rFonts w:ascii="Arial" w:hAnsi="Arial" w:cs="Arial"/>
          <w:sz w:val="24"/>
          <w:szCs w:val="24"/>
        </w:rPr>
        <w:t>e</w:t>
      </w:r>
      <w:proofErr w:type="spellEnd"/>
      <w:r w:rsidR="006C5362" w:rsidRPr="004E1897">
        <w:rPr>
          <w:rFonts w:ascii="Arial" w:hAnsi="Arial" w:cs="Arial"/>
          <w:sz w:val="24"/>
          <w:szCs w:val="24"/>
        </w:rPr>
        <w:t xml:space="preserve"> of our understanding of progression. </w:t>
      </w:r>
      <w:r w:rsidR="0056600F" w:rsidRPr="004E1897">
        <w:rPr>
          <w:rFonts w:ascii="Arial" w:hAnsi="Arial" w:cs="Arial"/>
          <w:sz w:val="24"/>
          <w:szCs w:val="24"/>
        </w:rPr>
        <w:t>The PGDE Post-14 course</w:t>
      </w:r>
      <w:r w:rsidR="006C5362" w:rsidRPr="004E1897">
        <w:rPr>
          <w:rFonts w:ascii="Arial" w:hAnsi="Arial" w:cs="Arial"/>
          <w:sz w:val="24"/>
          <w:szCs w:val="24"/>
        </w:rPr>
        <w:t xml:space="preserve"> has its own</w:t>
      </w:r>
      <w:r w:rsidR="0056600F" w:rsidRPr="004E1897">
        <w:rPr>
          <w:rFonts w:ascii="Arial" w:hAnsi="Arial" w:cs="Arial"/>
          <w:sz w:val="24"/>
          <w:szCs w:val="24"/>
        </w:rPr>
        <w:t xml:space="preserve"> weekly</w:t>
      </w:r>
      <w:r w:rsidR="006C5362" w:rsidRPr="004E1897">
        <w:rPr>
          <w:rFonts w:ascii="Arial" w:hAnsi="Arial" w:cs="Arial"/>
          <w:sz w:val="24"/>
          <w:szCs w:val="24"/>
        </w:rPr>
        <w:t xml:space="preserve"> IT</w:t>
      </w:r>
      <w:r w:rsidR="000253BA" w:rsidRPr="004E1897">
        <w:rPr>
          <w:rFonts w:ascii="Arial" w:hAnsi="Arial" w:cs="Arial"/>
          <w:sz w:val="24"/>
          <w:szCs w:val="24"/>
        </w:rPr>
        <w:t>E</w:t>
      </w:r>
      <w:r w:rsidR="006C5362" w:rsidRPr="004E1897">
        <w:rPr>
          <w:rFonts w:ascii="Arial" w:hAnsi="Arial" w:cs="Arial"/>
          <w:sz w:val="24"/>
          <w:szCs w:val="24"/>
        </w:rPr>
        <w:t xml:space="preserve"> curriculum which ensures trainees meet the relevant learning milestones over the course of their </w:t>
      </w:r>
      <w:r w:rsidR="000253BA" w:rsidRPr="004E1897">
        <w:rPr>
          <w:rFonts w:ascii="Arial" w:hAnsi="Arial" w:cs="Arial"/>
          <w:sz w:val="24"/>
          <w:szCs w:val="24"/>
        </w:rPr>
        <w:t>ITE</w:t>
      </w:r>
      <w:r w:rsidR="006C5362" w:rsidRPr="004E1897">
        <w:rPr>
          <w:rFonts w:ascii="Arial" w:hAnsi="Arial" w:cs="Arial"/>
          <w:sz w:val="24"/>
          <w:szCs w:val="24"/>
        </w:rPr>
        <w:t xml:space="preserve"> journey. </w:t>
      </w:r>
      <w:r w:rsidR="00BB1C5E" w:rsidRPr="004E1897">
        <w:rPr>
          <w:rFonts w:ascii="Arial" w:hAnsi="Arial" w:cs="Arial"/>
          <w:sz w:val="24"/>
          <w:szCs w:val="24"/>
        </w:rPr>
        <w:t xml:space="preserve">Required learning has been broken down into its component </w:t>
      </w:r>
      <w:r w:rsidR="00924DB8" w:rsidRPr="004E1897">
        <w:rPr>
          <w:rFonts w:ascii="Arial" w:hAnsi="Arial" w:cs="Arial"/>
          <w:sz w:val="24"/>
          <w:szCs w:val="24"/>
        </w:rPr>
        <w:t>parts</w:t>
      </w:r>
      <w:r w:rsidR="00BB1C5E" w:rsidRPr="004E1897">
        <w:rPr>
          <w:rFonts w:ascii="Arial" w:hAnsi="Arial" w:cs="Arial"/>
          <w:sz w:val="24"/>
          <w:szCs w:val="24"/>
        </w:rPr>
        <w:t xml:space="preserve"> which </w:t>
      </w:r>
      <w:r w:rsidR="00924DB8" w:rsidRPr="004E1897">
        <w:rPr>
          <w:rFonts w:ascii="Arial" w:hAnsi="Arial" w:cs="Arial"/>
          <w:sz w:val="24"/>
          <w:szCs w:val="24"/>
        </w:rPr>
        <w:t>c</w:t>
      </w:r>
      <w:r w:rsidR="00BB1C5E" w:rsidRPr="004E1897">
        <w:rPr>
          <w:rFonts w:ascii="Arial" w:hAnsi="Arial" w:cs="Arial"/>
          <w:sz w:val="24"/>
          <w:szCs w:val="24"/>
        </w:rPr>
        <w:t xml:space="preserve">over the course of the curriculum, </w:t>
      </w:r>
      <w:r w:rsidR="00924DB8" w:rsidRPr="004E1897">
        <w:rPr>
          <w:rFonts w:ascii="Arial" w:hAnsi="Arial" w:cs="Arial"/>
          <w:sz w:val="24"/>
          <w:szCs w:val="24"/>
        </w:rPr>
        <w:t xml:space="preserve">and </w:t>
      </w:r>
      <w:r w:rsidR="00BB1C5E" w:rsidRPr="004E1897">
        <w:rPr>
          <w:rFonts w:ascii="Arial" w:hAnsi="Arial" w:cs="Arial"/>
          <w:sz w:val="24"/>
          <w:szCs w:val="24"/>
        </w:rPr>
        <w:t>build a complex</w:t>
      </w:r>
      <w:r w:rsidR="00924DB8" w:rsidRPr="004E1897">
        <w:rPr>
          <w:rFonts w:ascii="Arial" w:hAnsi="Arial" w:cs="Arial"/>
          <w:sz w:val="24"/>
          <w:szCs w:val="24"/>
        </w:rPr>
        <w:t>,</w:t>
      </w:r>
      <w:r w:rsidR="00BB1C5E" w:rsidRPr="004E1897">
        <w:rPr>
          <w:rFonts w:ascii="Arial" w:hAnsi="Arial" w:cs="Arial"/>
          <w:sz w:val="24"/>
          <w:szCs w:val="24"/>
        </w:rPr>
        <w:t xml:space="preserve"> composite understanding </w:t>
      </w:r>
      <w:r w:rsidR="009F6242" w:rsidRPr="004E1897">
        <w:rPr>
          <w:rFonts w:ascii="Arial" w:hAnsi="Arial" w:cs="Arial"/>
          <w:sz w:val="24"/>
          <w:szCs w:val="24"/>
        </w:rPr>
        <w:t xml:space="preserve">necessary for those training to teach in the FET phase. </w:t>
      </w:r>
      <w:r w:rsidR="006C5362" w:rsidRPr="004E1897">
        <w:rPr>
          <w:rFonts w:ascii="Arial" w:hAnsi="Arial" w:cs="Arial"/>
          <w:sz w:val="24"/>
          <w:szCs w:val="24"/>
        </w:rPr>
        <w:t>This</w:t>
      </w:r>
      <w:r w:rsidR="009F6242" w:rsidRPr="004E1897">
        <w:rPr>
          <w:rFonts w:ascii="Arial" w:hAnsi="Arial" w:cs="Arial"/>
          <w:sz w:val="24"/>
          <w:szCs w:val="24"/>
        </w:rPr>
        <w:t xml:space="preserve"> approach to curriculum design</w:t>
      </w:r>
      <w:r w:rsidR="006C5362" w:rsidRPr="004E1897">
        <w:rPr>
          <w:rFonts w:ascii="Arial" w:hAnsi="Arial" w:cs="Arial"/>
          <w:sz w:val="24"/>
          <w:szCs w:val="24"/>
        </w:rPr>
        <w:t xml:space="preserve"> ensures that, contingent on meeting the milestones in the curriculum</w:t>
      </w:r>
      <w:r w:rsidR="0056600F" w:rsidRPr="004E1897">
        <w:rPr>
          <w:rFonts w:ascii="Arial" w:hAnsi="Arial" w:cs="Arial"/>
          <w:sz w:val="24"/>
          <w:szCs w:val="24"/>
        </w:rPr>
        <w:t xml:space="preserve"> and amassing the required number of lesson observations and solo teaching hours</w:t>
      </w:r>
      <w:r w:rsidR="006C5362" w:rsidRPr="004E1897">
        <w:rPr>
          <w:rFonts w:ascii="Arial" w:hAnsi="Arial" w:cs="Arial"/>
          <w:sz w:val="24"/>
          <w:szCs w:val="24"/>
        </w:rPr>
        <w:t>, the</w:t>
      </w:r>
      <w:r w:rsidR="00924DB8" w:rsidRPr="004E1897">
        <w:rPr>
          <w:rFonts w:ascii="Arial" w:hAnsi="Arial" w:cs="Arial"/>
          <w:sz w:val="24"/>
          <w:szCs w:val="24"/>
        </w:rPr>
        <w:t xml:space="preserve"> trainees</w:t>
      </w:r>
      <w:r w:rsidR="006C5362" w:rsidRPr="004E1897">
        <w:rPr>
          <w:rFonts w:ascii="Arial" w:hAnsi="Arial" w:cs="Arial"/>
          <w:sz w:val="24"/>
          <w:szCs w:val="24"/>
        </w:rPr>
        <w:t xml:space="preserve"> </w:t>
      </w:r>
      <w:r w:rsidR="0056600F" w:rsidRPr="004E1897">
        <w:rPr>
          <w:rFonts w:ascii="Arial" w:hAnsi="Arial" w:cs="Arial"/>
          <w:sz w:val="24"/>
          <w:szCs w:val="24"/>
        </w:rPr>
        <w:t xml:space="preserve">meet the requirements for QTLS eligibility once </w:t>
      </w:r>
      <w:r w:rsidR="00924DB8" w:rsidRPr="004E1897">
        <w:rPr>
          <w:rFonts w:ascii="Arial" w:hAnsi="Arial" w:cs="Arial"/>
          <w:sz w:val="24"/>
          <w:szCs w:val="24"/>
        </w:rPr>
        <w:t xml:space="preserve">they are </w:t>
      </w:r>
      <w:r w:rsidR="0056600F" w:rsidRPr="004E1897">
        <w:rPr>
          <w:rFonts w:ascii="Arial" w:hAnsi="Arial" w:cs="Arial"/>
          <w:sz w:val="24"/>
          <w:szCs w:val="24"/>
        </w:rPr>
        <w:t>in</w:t>
      </w:r>
      <w:r w:rsidR="00924DB8" w:rsidRPr="004E1897">
        <w:rPr>
          <w:rFonts w:ascii="Arial" w:hAnsi="Arial" w:cs="Arial"/>
          <w:sz w:val="24"/>
          <w:szCs w:val="24"/>
        </w:rPr>
        <w:t xml:space="preserve"> </w:t>
      </w:r>
      <w:r w:rsidR="0056600F" w:rsidRPr="004E1897">
        <w:rPr>
          <w:rFonts w:ascii="Arial" w:hAnsi="Arial" w:cs="Arial"/>
          <w:sz w:val="24"/>
          <w:szCs w:val="24"/>
        </w:rPr>
        <w:t>post</w:t>
      </w:r>
      <w:r w:rsidR="00D327CF" w:rsidRPr="004E1897">
        <w:rPr>
          <w:rFonts w:ascii="Arial" w:hAnsi="Arial" w:cs="Arial"/>
          <w:sz w:val="24"/>
          <w:szCs w:val="24"/>
        </w:rPr>
        <w:t>.</w:t>
      </w:r>
      <w:r w:rsidR="006C5362" w:rsidRPr="004E1897">
        <w:rPr>
          <w:rFonts w:ascii="Arial" w:hAnsi="Arial" w:cs="Arial"/>
          <w:sz w:val="24"/>
          <w:szCs w:val="24"/>
        </w:rPr>
        <w:t xml:space="preserve"> </w:t>
      </w:r>
      <w:r w:rsidR="009F6242" w:rsidRPr="004E1897">
        <w:rPr>
          <w:rFonts w:ascii="Arial" w:hAnsi="Arial" w:cs="Arial"/>
          <w:sz w:val="24"/>
          <w:szCs w:val="24"/>
        </w:rPr>
        <w:t>In</w:t>
      </w:r>
      <w:r w:rsidR="00F370EE" w:rsidRPr="004E1897">
        <w:rPr>
          <w:rFonts w:ascii="Arial" w:hAnsi="Arial" w:cs="Arial"/>
          <w:sz w:val="24"/>
          <w:szCs w:val="24"/>
        </w:rPr>
        <w:t xml:space="preserve"> addition, </w:t>
      </w:r>
      <w:r w:rsidR="005940C7" w:rsidRPr="004E1897">
        <w:rPr>
          <w:rFonts w:ascii="Arial" w:hAnsi="Arial" w:cs="Arial"/>
          <w:sz w:val="24"/>
          <w:szCs w:val="24"/>
        </w:rPr>
        <w:t>trainees are supported by a subject</w:t>
      </w:r>
      <w:r w:rsidR="00924DB8" w:rsidRPr="004E1897">
        <w:rPr>
          <w:rFonts w:ascii="Arial" w:hAnsi="Arial" w:cs="Arial"/>
          <w:sz w:val="24"/>
          <w:szCs w:val="24"/>
        </w:rPr>
        <w:t>-</w:t>
      </w:r>
      <w:r w:rsidR="005940C7" w:rsidRPr="004E1897">
        <w:rPr>
          <w:rFonts w:ascii="Arial" w:hAnsi="Arial" w:cs="Arial"/>
          <w:sz w:val="24"/>
          <w:szCs w:val="24"/>
        </w:rPr>
        <w:t xml:space="preserve">specific curriculum which has an explicit focus on the required </w:t>
      </w:r>
      <w:r w:rsidR="007015A2" w:rsidRPr="004E1897">
        <w:rPr>
          <w:rFonts w:ascii="Arial" w:hAnsi="Arial" w:cs="Arial"/>
          <w:sz w:val="24"/>
          <w:szCs w:val="24"/>
        </w:rPr>
        <w:t>subject-specific pedagogical content knowledge</w:t>
      </w:r>
      <w:r w:rsidR="00924DB8" w:rsidRPr="004E1897">
        <w:rPr>
          <w:rFonts w:ascii="Arial" w:hAnsi="Arial" w:cs="Arial"/>
          <w:sz w:val="24"/>
          <w:szCs w:val="24"/>
        </w:rPr>
        <w:t>,</w:t>
      </w:r>
      <w:r w:rsidR="007015A2" w:rsidRPr="004E1897">
        <w:rPr>
          <w:rFonts w:ascii="Arial" w:hAnsi="Arial" w:cs="Arial"/>
          <w:sz w:val="24"/>
          <w:szCs w:val="24"/>
        </w:rPr>
        <w:t xml:space="preserve"> </w:t>
      </w:r>
      <w:r w:rsidR="00924DB8" w:rsidRPr="004E1897">
        <w:rPr>
          <w:rFonts w:ascii="Arial" w:hAnsi="Arial" w:cs="Arial"/>
          <w:sz w:val="24"/>
          <w:szCs w:val="24"/>
        </w:rPr>
        <w:t xml:space="preserve">and this is </w:t>
      </w:r>
      <w:r w:rsidR="007015A2" w:rsidRPr="004E1897">
        <w:rPr>
          <w:rFonts w:ascii="Arial" w:hAnsi="Arial" w:cs="Arial"/>
          <w:sz w:val="24"/>
          <w:szCs w:val="24"/>
        </w:rPr>
        <w:t>requir</w:t>
      </w:r>
      <w:r w:rsidR="000004AA" w:rsidRPr="004E1897">
        <w:rPr>
          <w:rFonts w:ascii="Arial" w:hAnsi="Arial" w:cs="Arial"/>
          <w:sz w:val="24"/>
          <w:szCs w:val="24"/>
        </w:rPr>
        <w:t>ed</w:t>
      </w:r>
      <w:r w:rsidR="00AA7D07" w:rsidRPr="004E1897">
        <w:rPr>
          <w:rFonts w:ascii="Arial" w:hAnsi="Arial" w:cs="Arial"/>
          <w:sz w:val="24"/>
          <w:szCs w:val="24"/>
        </w:rPr>
        <w:t xml:space="preserve"> for </w:t>
      </w:r>
      <w:r w:rsidR="00924DB8" w:rsidRPr="004E1897">
        <w:rPr>
          <w:rFonts w:ascii="Arial" w:hAnsi="Arial" w:cs="Arial"/>
          <w:sz w:val="24"/>
          <w:szCs w:val="24"/>
        </w:rPr>
        <w:t xml:space="preserve">developing in </w:t>
      </w:r>
      <w:r w:rsidR="00AA7D07" w:rsidRPr="004E1897">
        <w:rPr>
          <w:rFonts w:ascii="Arial" w:hAnsi="Arial" w:cs="Arial"/>
          <w:sz w:val="24"/>
          <w:szCs w:val="24"/>
        </w:rPr>
        <w:t xml:space="preserve">the subject in which they are intending to </w:t>
      </w:r>
      <w:r w:rsidR="008B1E7C" w:rsidRPr="004E1897">
        <w:rPr>
          <w:rFonts w:ascii="Arial" w:hAnsi="Arial" w:cs="Arial"/>
          <w:sz w:val="24"/>
          <w:szCs w:val="24"/>
        </w:rPr>
        <w:t>specialize</w:t>
      </w:r>
      <w:r w:rsidR="00E220DE" w:rsidRPr="004E1897">
        <w:rPr>
          <w:rFonts w:ascii="Arial" w:hAnsi="Arial" w:cs="Arial"/>
          <w:sz w:val="24"/>
          <w:szCs w:val="24"/>
        </w:rPr>
        <w:t>. It is also</w:t>
      </w:r>
      <w:r w:rsidR="008B1E7C" w:rsidRPr="004E1897">
        <w:rPr>
          <w:rFonts w:ascii="Arial" w:hAnsi="Arial" w:cs="Arial"/>
          <w:sz w:val="24"/>
          <w:szCs w:val="24"/>
        </w:rPr>
        <w:t xml:space="preserve"> supported by subject</w:t>
      </w:r>
      <w:r w:rsidR="00E220DE" w:rsidRPr="004E1897">
        <w:rPr>
          <w:rFonts w:ascii="Arial" w:hAnsi="Arial" w:cs="Arial"/>
          <w:sz w:val="24"/>
          <w:szCs w:val="24"/>
        </w:rPr>
        <w:t>-</w:t>
      </w:r>
      <w:r w:rsidR="008B1E7C" w:rsidRPr="004E1897">
        <w:rPr>
          <w:rFonts w:ascii="Arial" w:hAnsi="Arial" w:cs="Arial"/>
          <w:sz w:val="24"/>
          <w:szCs w:val="24"/>
        </w:rPr>
        <w:t xml:space="preserve">specific </w:t>
      </w:r>
      <w:r w:rsidR="009E0180" w:rsidRPr="004E1897">
        <w:rPr>
          <w:rFonts w:ascii="Arial" w:hAnsi="Arial" w:cs="Arial"/>
          <w:sz w:val="24"/>
          <w:szCs w:val="24"/>
        </w:rPr>
        <w:t xml:space="preserve">mentors </w:t>
      </w:r>
      <w:r w:rsidR="00E220DE" w:rsidRPr="004E1897">
        <w:rPr>
          <w:rFonts w:ascii="Arial" w:hAnsi="Arial" w:cs="Arial"/>
          <w:sz w:val="24"/>
          <w:szCs w:val="24"/>
        </w:rPr>
        <w:t>who help to</w:t>
      </w:r>
      <w:r w:rsidR="009E0180" w:rsidRPr="004E1897">
        <w:rPr>
          <w:rFonts w:ascii="Arial" w:hAnsi="Arial" w:cs="Arial"/>
          <w:sz w:val="24"/>
          <w:szCs w:val="24"/>
        </w:rPr>
        <w:t xml:space="preserve"> develop this aspect of the</w:t>
      </w:r>
      <w:r w:rsidR="00E220DE" w:rsidRPr="004E1897">
        <w:rPr>
          <w:rFonts w:ascii="Arial" w:hAnsi="Arial" w:cs="Arial"/>
          <w:sz w:val="24"/>
          <w:szCs w:val="24"/>
        </w:rPr>
        <w:t xml:space="preserve"> trainee’s</w:t>
      </w:r>
      <w:r w:rsidR="009E0180" w:rsidRPr="004E1897">
        <w:rPr>
          <w:rFonts w:ascii="Arial" w:hAnsi="Arial" w:cs="Arial"/>
          <w:sz w:val="24"/>
          <w:szCs w:val="24"/>
        </w:rPr>
        <w:t xml:space="preserve"> practice.  </w:t>
      </w:r>
    </w:p>
    <w:p w14:paraId="08955323" w14:textId="77777777" w:rsidR="006C5362" w:rsidRPr="004E1897" w:rsidRDefault="006C5362" w:rsidP="006C5362">
      <w:pPr>
        <w:rPr>
          <w:rFonts w:ascii="Arial" w:hAnsi="Arial" w:cs="Arial"/>
          <w:sz w:val="24"/>
          <w:szCs w:val="24"/>
        </w:rPr>
      </w:pPr>
    </w:p>
    <w:p w14:paraId="63A328C6" w14:textId="04F9D551" w:rsidR="006C5362" w:rsidRPr="004E1897" w:rsidRDefault="006C5362" w:rsidP="006C5362">
      <w:pPr>
        <w:rPr>
          <w:rFonts w:ascii="Arial" w:hAnsi="Arial" w:cs="Arial"/>
          <w:sz w:val="24"/>
          <w:szCs w:val="24"/>
        </w:rPr>
      </w:pPr>
      <w:bookmarkStart w:id="19" w:name="_Hlk116551156"/>
      <w:r w:rsidRPr="004E1897">
        <w:rPr>
          <w:rFonts w:ascii="Arial" w:hAnsi="Arial" w:cs="Arial"/>
          <w:sz w:val="24"/>
          <w:szCs w:val="24"/>
        </w:rPr>
        <w:t xml:space="preserve">The week-by-week curriculum </w:t>
      </w:r>
      <w:r w:rsidR="00E220DE" w:rsidRPr="004E1897">
        <w:rPr>
          <w:rFonts w:ascii="Arial" w:hAnsi="Arial" w:cs="Arial"/>
          <w:sz w:val="24"/>
          <w:szCs w:val="24"/>
        </w:rPr>
        <w:t>outlines the knowledge and skills t</w:t>
      </w:r>
      <w:r w:rsidRPr="004E1897">
        <w:rPr>
          <w:rFonts w:ascii="Arial" w:hAnsi="Arial" w:cs="Arial"/>
          <w:sz w:val="24"/>
          <w:szCs w:val="24"/>
        </w:rPr>
        <w:t xml:space="preserve">hat trainees should </w:t>
      </w:r>
      <w:r w:rsidR="00E220DE" w:rsidRPr="004E1897">
        <w:rPr>
          <w:rFonts w:ascii="Arial" w:hAnsi="Arial" w:cs="Arial"/>
          <w:sz w:val="24"/>
          <w:szCs w:val="24"/>
        </w:rPr>
        <w:t>evidence</w:t>
      </w:r>
      <w:r w:rsidRPr="004E1897">
        <w:rPr>
          <w:rFonts w:ascii="Arial" w:hAnsi="Arial" w:cs="Arial"/>
          <w:sz w:val="24"/>
          <w:szCs w:val="24"/>
        </w:rPr>
        <w:t xml:space="preserve"> each week for the subject</w:t>
      </w:r>
      <w:r w:rsidR="000E378B" w:rsidRPr="004E1897">
        <w:rPr>
          <w:rFonts w:ascii="Arial" w:hAnsi="Arial" w:cs="Arial"/>
          <w:sz w:val="24"/>
          <w:szCs w:val="24"/>
        </w:rPr>
        <w:t xml:space="preserve"> </w:t>
      </w:r>
      <w:r w:rsidRPr="004E1897">
        <w:rPr>
          <w:rFonts w:ascii="Arial" w:hAnsi="Arial" w:cs="Arial"/>
          <w:sz w:val="24"/>
          <w:szCs w:val="24"/>
        </w:rPr>
        <w:t>in which they are training to teach</w:t>
      </w:r>
      <w:r w:rsidR="00E220DE" w:rsidRPr="004E1897">
        <w:rPr>
          <w:rFonts w:ascii="Arial" w:hAnsi="Arial" w:cs="Arial"/>
          <w:sz w:val="24"/>
          <w:szCs w:val="24"/>
        </w:rPr>
        <w:t>. This</w:t>
      </w:r>
      <w:r w:rsidRPr="004E1897">
        <w:rPr>
          <w:rFonts w:ascii="Arial" w:hAnsi="Arial" w:cs="Arial"/>
          <w:sz w:val="24"/>
          <w:szCs w:val="24"/>
        </w:rPr>
        <w:t xml:space="preserve"> ensures the necessary progression is made</w:t>
      </w:r>
      <w:r w:rsidR="002E3F10" w:rsidRPr="004E1897">
        <w:rPr>
          <w:rFonts w:ascii="Arial" w:hAnsi="Arial" w:cs="Arial"/>
          <w:sz w:val="24"/>
          <w:szCs w:val="24"/>
        </w:rPr>
        <w:t xml:space="preserve">. </w:t>
      </w:r>
      <w:r w:rsidR="00E220DE" w:rsidRPr="004E1897">
        <w:rPr>
          <w:rFonts w:ascii="Arial" w:hAnsi="Arial" w:cs="Arial"/>
          <w:sz w:val="24"/>
          <w:szCs w:val="24"/>
        </w:rPr>
        <w:t>It</w:t>
      </w:r>
      <w:r w:rsidR="002E3F10" w:rsidRPr="004E1897">
        <w:rPr>
          <w:rFonts w:ascii="Arial" w:hAnsi="Arial" w:cs="Arial"/>
          <w:sz w:val="24"/>
          <w:szCs w:val="24"/>
        </w:rPr>
        <w:t xml:space="preserve"> is </w:t>
      </w:r>
      <w:r w:rsidR="00E220DE" w:rsidRPr="004E1897">
        <w:rPr>
          <w:rFonts w:ascii="Arial" w:hAnsi="Arial" w:cs="Arial"/>
          <w:sz w:val="24"/>
          <w:szCs w:val="24"/>
        </w:rPr>
        <w:t>q</w:t>
      </w:r>
      <w:r w:rsidR="002E3F10" w:rsidRPr="004E1897">
        <w:rPr>
          <w:rFonts w:ascii="Arial" w:hAnsi="Arial" w:cs="Arial"/>
          <w:sz w:val="24"/>
          <w:szCs w:val="24"/>
        </w:rPr>
        <w:t xml:space="preserve">uality </w:t>
      </w:r>
      <w:r w:rsidR="00E220DE" w:rsidRPr="004E1897">
        <w:rPr>
          <w:rFonts w:ascii="Arial" w:hAnsi="Arial" w:cs="Arial"/>
          <w:sz w:val="24"/>
          <w:szCs w:val="24"/>
        </w:rPr>
        <w:t>a</w:t>
      </w:r>
      <w:r w:rsidR="002E3F10" w:rsidRPr="004E1897">
        <w:rPr>
          <w:rFonts w:ascii="Arial" w:hAnsi="Arial" w:cs="Arial"/>
          <w:sz w:val="24"/>
          <w:szCs w:val="24"/>
        </w:rPr>
        <w:t>ssured</w:t>
      </w:r>
      <w:r w:rsidR="003A6451" w:rsidRPr="004E1897">
        <w:rPr>
          <w:rFonts w:ascii="Arial" w:hAnsi="Arial" w:cs="Arial"/>
          <w:sz w:val="24"/>
          <w:szCs w:val="24"/>
        </w:rPr>
        <w:t xml:space="preserve"> </w:t>
      </w:r>
      <w:r w:rsidRPr="004E1897">
        <w:rPr>
          <w:rFonts w:ascii="Arial" w:hAnsi="Arial" w:cs="Arial"/>
          <w:sz w:val="24"/>
          <w:szCs w:val="24"/>
        </w:rPr>
        <w:t xml:space="preserve">via the summative </w:t>
      </w:r>
      <w:r w:rsidR="00E220DE" w:rsidRPr="004E1897">
        <w:rPr>
          <w:rFonts w:ascii="Arial" w:hAnsi="Arial" w:cs="Arial"/>
          <w:sz w:val="24"/>
          <w:szCs w:val="24"/>
        </w:rPr>
        <w:t>assessment of a p</w:t>
      </w:r>
      <w:r w:rsidRPr="004E1897">
        <w:rPr>
          <w:rFonts w:ascii="Arial" w:hAnsi="Arial" w:cs="Arial"/>
          <w:sz w:val="24"/>
          <w:szCs w:val="24"/>
        </w:rPr>
        <w:t xml:space="preserve">rofessional </w:t>
      </w:r>
      <w:r w:rsidR="00E220DE" w:rsidRPr="004E1897">
        <w:rPr>
          <w:rFonts w:ascii="Arial" w:hAnsi="Arial" w:cs="Arial"/>
          <w:sz w:val="24"/>
          <w:szCs w:val="24"/>
        </w:rPr>
        <w:t>r</w:t>
      </w:r>
      <w:r w:rsidRPr="004E1897">
        <w:rPr>
          <w:rFonts w:ascii="Arial" w:hAnsi="Arial" w:cs="Arial"/>
          <w:sz w:val="24"/>
          <w:szCs w:val="24"/>
        </w:rPr>
        <w:t xml:space="preserve">eflective </w:t>
      </w:r>
      <w:r w:rsidR="00E220DE" w:rsidRPr="004E1897">
        <w:rPr>
          <w:rFonts w:ascii="Arial" w:hAnsi="Arial" w:cs="Arial"/>
          <w:sz w:val="24"/>
          <w:szCs w:val="24"/>
        </w:rPr>
        <w:t>v</w:t>
      </w:r>
      <w:r w:rsidRPr="004E1897">
        <w:rPr>
          <w:rFonts w:ascii="Arial" w:hAnsi="Arial" w:cs="Arial"/>
          <w:sz w:val="24"/>
          <w:szCs w:val="24"/>
        </w:rPr>
        <w:t xml:space="preserve">iva at the end of their </w:t>
      </w:r>
      <w:r w:rsidR="000253BA" w:rsidRPr="004E1897">
        <w:rPr>
          <w:rFonts w:ascii="Arial" w:hAnsi="Arial" w:cs="Arial"/>
          <w:sz w:val="24"/>
          <w:szCs w:val="24"/>
        </w:rPr>
        <w:t>ITE</w:t>
      </w:r>
      <w:bookmarkEnd w:id="19"/>
      <w:r w:rsidRPr="004E1897">
        <w:rPr>
          <w:rFonts w:ascii="Arial" w:hAnsi="Arial" w:cs="Arial"/>
          <w:sz w:val="24"/>
          <w:szCs w:val="24"/>
        </w:rPr>
        <w:t xml:space="preserve">. Progress through the curriculum is monitored on a week-by-week basis via the use of ‘Weekly Development Summaries’ which capture what trainees </w:t>
      </w:r>
      <w:r w:rsidR="00152C4D" w:rsidRPr="004E1897">
        <w:rPr>
          <w:rFonts w:ascii="Arial" w:hAnsi="Arial" w:cs="Arial"/>
          <w:sz w:val="24"/>
          <w:szCs w:val="24"/>
        </w:rPr>
        <w:t>know</w:t>
      </w:r>
      <w:r w:rsidRPr="004E1897">
        <w:rPr>
          <w:rFonts w:ascii="Arial" w:hAnsi="Arial" w:cs="Arial"/>
          <w:sz w:val="24"/>
          <w:szCs w:val="24"/>
        </w:rPr>
        <w:t xml:space="preserve"> and can do in line with their </w:t>
      </w:r>
      <w:r w:rsidR="000253BA" w:rsidRPr="004E1897">
        <w:rPr>
          <w:rFonts w:ascii="Arial" w:hAnsi="Arial" w:cs="Arial"/>
          <w:sz w:val="24"/>
          <w:szCs w:val="24"/>
        </w:rPr>
        <w:t>ITE</w:t>
      </w:r>
      <w:r w:rsidRPr="004E1897">
        <w:rPr>
          <w:rFonts w:ascii="Arial" w:hAnsi="Arial" w:cs="Arial"/>
          <w:sz w:val="24"/>
          <w:szCs w:val="24"/>
        </w:rPr>
        <w:t xml:space="preserve"> curriculum. </w:t>
      </w:r>
    </w:p>
    <w:p w14:paraId="05602394" w14:textId="77777777" w:rsidR="006C5362" w:rsidRPr="004E1897" w:rsidRDefault="006C5362" w:rsidP="006C5362">
      <w:pPr>
        <w:rPr>
          <w:rFonts w:ascii="Arial" w:hAnsi="Arial" w:cs="Arial"/>
          <w:sz w:val="24"/>
          <w:szCs w:val="24"/>
        </w:rPr>
      </w:pPr>
    </w:p>
    <w:p w14:paraId="716F2BBB" w14:textId="21527DC1" w:rsidR="006C5362" w:rsidRPr="004E1897" w:rsidRDefault="006C5362" w:rsidP="005A5D20">
      <w:pPr>
        <w:rPr>
          <w:rFonts w:ascii="Arial" w:hAnsi="Arial" w:cs="Arial"/>
          <w:sz w:val="24"/>
          <w:szCs w:val="24"/>
        </w:rPr>
      </w:pPr>
      <w:r w:rsidRPr="004E1897">
        <w:rPr>
          <w:rFonts w:ascii="Arial" w:hAnsi="Arial" w:cs="Arial"/>
          <w:sz w:val="24"/>
          <w:szCs w:val="24"/>
        </w:rPr>
        <w:t xml:space="preserve">There is no separate curriculum for </w:t>
      </w:r>
      <w:r w:rsidR="00627BDE" w:rsidRPr="004E1897">
        <w:rPr>
          <w:rFonts w:ascii="Arial" w:hAnsi="Arial" w:cs="Arial"/>
          <w:sz w:val="24"/>
          <w:szCs w:val="24"/>
        </w:rPr>
        <w:t xml:space="preserve">the </w:t>
      </w:r>
      <w:r w:rsidRPr="004E1897">
        <w:rPr>
          <w:rFonts w:ascii="Arial" w:hAnsi="Arial" w:cs="Arial"/>
          <w:sz w:val="24"/>
          <w:szCs w:val="24"/>
        </w:rPr>
        <w:t>s</w:t>
      </w:r>
      <w:r w:rsidR="002E3F10" w:rsidRPr="004E1897">
        <w:rPr>
          <w:rFonts w:ascii="Arial" w:hAnsi="Arial" w:cs="Arial"/>
          <w:sz w:val="24"/>
          <w:szCs w:val="24"/>
        </w:rPr>
        <w:t>etting</w:t>
      </w:r>
      <w:r w:rsidRPr="004E1897">
        <w:rPr>
          <w:rFonts w:ascii="Arial" w:hAnsi="Arial" w:cs="Arial"/>
          <w:sz w:val="24"/>
          <w:szCs w:val="24"/>
        </w:rPr>
        <w:t xml:space="preserve">-based experience. Instead, the </w:t>
      </w:r>
      <w:r w:rsidR="000253BA" w:rsidRPr="004E1897">
        <w:rPr>
          <w:rFonts w:ascii="Arial" w:hAnsi="Arial" w:cs="Arial"/>
          <w:sz w:val="24"/>
          <w:szCs w:val="24"/>
        </w:rPr>
        <w:t>ITE</w:t>
      </w:r>
      <w:r w:rsidRPr="004E1897">
        <w:rPr>
          <w:rFonts w:ascii="Arial" w:hAnsi="Arial" w:cs="Arial"/>
          <w:sz w:val="24"/>
          <w:szCs w:val="24"/>
        </w:rPr>
        <w:t xml:space="preserve"> curricula</w:t>
      </w:r>
      <w:r w:rsidR="002E3F10" w:rsidRPr="004E1897">
        <w:rPr>
          <w:rFonts w:ascii="Arial" w:hAnsi="Arial" w:cs="Arial"/>
          <w:sz w:val="24"/>
          <w:szCs w:val="24"/>
        </w:rPr>
        <w:t xml:space="preserve"> </w:t>
      </w:r>
      <w:r w:rsidRPr="004E1897">
        <w:rPr>
          <w:rFonts w:ascii="Arial" w:hAnsi="Arial" w:cs="Arial"/>
          <w:sz w:val="24"/>
          <w:szCs w:val="24"/>
        </w:rPr>
        <w:t xml:space="preserve">encompass all aspects of </w:t>
      </w:r>
      <w:r w:rsidR="002E3F10" w:rsidRPr="004E1897">
        <w:rPr>
          <w:rFonts w:ascii="Arial" w:hAnsi="Arial" w:cs="Arial"/>
          <w:sz w:val="24"/>
          <w:szCs w:val="24"/>
        </w:rPr>
        <w:t>professional practice experience</w:t>
      </w:r>
      <w:r w:rsidRPr="004E1897">
        <w:rPr>
          <w:rFonts w:ascii="Arial" w:hAnsi="Arial" w:cs="Arial"/>
          <w:sz w:val="24"/>
          <w:szCs w:val="24"/>
        </w:rPr>
        <w:t xml:space="preserve"> and ensures trainees have opportunity to purposefully integrate their learning at university</w:t>
      </w:r>
      <w:r w:rsidR="00627BDE" w:rsidRPr="004E1897">
        <w:rPr>
          <w:rFonts w:ascii="Arial" w:hAnsi="Arial" w:cs="Arial"/>
          <w:sz w:val="24"/>
          <w:szCs w:val="24"/>
        </w:rPr>
        <w:t xml:space="preserve">. There are also </w:t>
      </w:r>
      <w:r w:rsidRPr="004E1897">
        <w:rPr>
          <w:rFonts w:ascii="Arial" w:hAnsi="Arial" w:cs="Arial"/>
          <w:sz w:val="24"/>
          <w:szCs w:val="24"/>
        </w:rPr>
        <w:t xml:space="preserve">opportunities afforded </w:t>
      </w:r>
      <w:r w:rsidR="002E3F10" w:rsidRPr="004E1897">
        <w:rPr>
          <w:rFonts w:ascii="Arial" w:hAnsi="Arial" w:cs="Arial"/>
          <w:sz w:val="24"/>
          <w:szCs w:val="24"/>
        </w:rPr>
        <w:t>in the placement setting</w:t>
      </w:r>
      <w:r w:rsidRPr="004E1897">
        <w:rPr>
          <w:rFonts w:ascii="Arial" w:hAnsi="Arial" w:cs="Arial"/>
          <w:sz w:val="24"/>
          <w:szCs w:val="24"/>
        </w:rPr>
        <w:t xml:space="preserve"> whe</w:t>
      </w:r>
      <w:r w:rsidR="002E3F10" w:rsidRPr="004E1897">
        <w:rPr>
          <w:rFonts w:ascii="Arial" w:hAnsi="Arial" w:cs="Arial"/>
          <w:sz w:val="24"/>
          <w:szCs w:val="24"/>
        </w:rPr>
        <w:t>re</w:t>
      </w:r>
      <w:r w:rsidRPr="004E1897">
        <w:rPr>
          <w:rFonts w:ascii="Arial" w:hAnsi="Arial" w:cs="Arial"/>
          <w:sz w:val="24"/>
          <w:szCs w:val="24"/>
        </w:rPr>
        <w:t xml:space="preserve"> </w:t>
      </w:r>
      <w:r w:rsidR="00627BDE" w:rsidRPr="004E1897">
        <w:rPr>
          <w:rFonts w:ascii="Arial" w:hAnsi="Arial" w:cs="Arial"/>
          <w:sz w:val="24"/>
          <w:szCs w:val="24"/>
        </w:rPr>
        <w:t>trainees</w:t>
      </w:r>
      <w:r w:rsidRPr="004E1897">
        <w:rPr>
          <w:rFonts w:ascii="Arial" w:hAnsi="Arial" w:cs="Arial"/>
          <w:sz w:val="24"/>
          <w:szCs w:val="24"/>
        </w:rPr>
        <w:t xml:space="preserve"> are mentored through their </w:t>
      </w:r>
      <w:r w:rsidR="000253BA" w:rsidRPr="004E1897">
        <w:rPr>
          <w:rFonts w:ascii="Arial" w:hAnsi="Arial" w:cs="Arial"/>
          <w:sz w:val="24"/>
          <w:szCs w:val="24"/>
        </w:rPr>
        <w:t>ITE</w:t>
      </w:r>
      <w:r w:rsidRPr="004E1897">
        <w:rPr>
          <w:rFonts w:ascii="Arial" w:hAnsi="Arial" w:cs="Arial"/>
          <w:sz w:val="24"/>
          <w:szCs w:val="24"/>
        </w:rPr>
        <w:t xml:space="preserve"> curriculum </w:t>
      </w:r>
      <w:r w:rsidR="00627BDE" w:rsidRPr="004E1897">
        <w:rPr>
          <w:rFonts w:ascii="Arial" w:hAnsi="Arial" w:cs="Arial"/>
          <w:sz w:val="24"/>
          <w:szCs w:val="24"/>
        </w:rPr>
        <w:t>by</w:t>
      </w:r>
      <w:r w:rsidRPr="004E1897">
        <w:rPr>
          <w:rFonts w:ascii="Arial" w:hAnsi="Arial" w:cs="Arial"/>
          <w:sz w:val="24"/>
          <w:szCs w:val="24"/>
        </w:rPr>
        <w:t xml:space="preserve"> </w:t>
      </w:r>
      <w:r w:rsidR="00627BDE" w:rsidRPr="004E1897">
        <w:rPr>
          <w:rFonts w:ascii="Arial" w:hAnsi="Arial" w:cs="Arial"/>
          <w:sz w:val="24"/>
          <w:szCs w:val="24"/>
        </w:rPr>
        <w:t>subject specialists in their field</w:t>
      </w:r>
      <w:r w:rsidRPr="004E1897">
        <w:rPr>
          <w:rFonts w:ascii="Arial" w:hAnsi="Arial" w:cs="Arial"/>
          <w:sz w:val="24"/>
          <w:szCs w:val="24"/>
        </w:rPr>
        <w:t>. The content of the curricul</w:t>
      </w:r>
      <w:r w:rsidR="00627BDE" w:rsidRPr="004E1897">
        <w:rPr>
          <w:rFonts w:ascii="Arial" w:hAnsi="Arial" w:cs="Arial"/>
          <w:sz w:val="24"/>
          <w:szCs w:val="24"/>
        </w:rPr>
        <w:t>um</w:t>
      </w:r>
      <w:r w:rsidRPr="004E1897">
        <w:rPr>
          <w:rFonts w:ascii="Arial" w:hAnsi="Arial" w:cs="Arial"/>
          <w:sz w:val="24"/>
          <w:szCs w:val="24"/>
        </w:rPr>
        <w:t xml:space="preserve"> is sequenced in line with the </w:t>
      </w:r>
      <w:r w:rsidR="00627BDE" w:rsidRPr="004E1897">
        <w:rPr>
          <w:rFonts w:ascii="Arial" w:hAnsi="Arial" w:cs="Arial"/>
          <w:sz w:val="24"/>
          <w:szCs w:val="24"/>
        </w:rPr>
        <w:t xml:space="preserve">university’s </w:t>
      </w:r>
      <w:r w:rsidRPr="004E1897">
        <w:rPr>
          <w:rFonts w:ascii="Arial" w:hAnsi="Arial" w:cs="Arial"/>
          <w:sz w:val="24"/>
          <w:szCs w:val="24"/>
        </w:rPr>
        <w:t xml:space="preserve">faculty approach to progression on </w:t>
      </w:r>
      <w:r w:rsidR="00627BDE" w:rsidRPr="004E1897">
        <w:rPr>
          <w:rFonts w:ascii="Arial" w:hAnsi="Arial" w:cs="Arial"/>
          <w:sz w:val="24"/>
          <w:szCs w:val="24"/>
        </w:rPr>
        <w:t>p</w:t>
      </w:r>
      <w:r w:rsidRPr="004E1897">
        <w:rPr>
          <w:rFonts w:ascii="Arial" w:hAnsi="Arial" w:cs="Arial"/>
          <w:sz w:val="24"/>
          <w:szCs w:val="24"/>
        </w:rPr>
        <w:t xml:space="preserve">rofessional </w:t>
      </w:r>
      <w:r w:rsidR="00627BDE" w:rsidRPr="004E1897">
        <w:rPr>
          <w:rFonts w:ascii="Arial" w:hAnsi="Arial" w:cs="Arial"/>
          <w:sz w:val="24"/>
          <w:szCs w:val="24"/>
        </w:rPr>
        <w:t>p</w:t>
      </w:r>
      <w:r w:rsidRPr="004E1897">
        <w:rPr>
          <w:rFonts w:ascii="Arial" w:hAnsi="Arial" w:cs="Arial"/>
          <w:sz w:val="24"/>
          <w:szCs w:val="24"/>
        </w:rPr>
        <w:t>ractice</w:t>
      </w:r>
      <w:r w:rsidR="00627BDE" w:rsidRPr="004E1897">
        <w:rPr>
          <w:rFonts w:ascii="Arial" w:hAnsi="Arial" w:cs="Arial"/>
          <w:sz w:val="24"/>
          <w:szCs w:val="24"/>
        </w:rPr>
        <w:t>. This includes</w:t>
      </w:r>
      <w:r w:rsidRPr="004E1897">
        <w:rPr>
          <w:rFonts w:ascii="Arial" w:hAnsi="Arial" w:cs="Arial"/>
          <w:sz w:val="24"/>
          <w:szCs w:val="24"/>
        </w:rPr>
        <w:t xml:space="preserve"> </w:t>
      </w:r>
      <w:r w:rsidR="00627BDE" w:rsidRPr="004E1897">
        <w:rPr>
          <w:rFonts w:ascii="Arial" w:hAnsi="Arial" w:cs="Arial"/>
          <w:sz w:val="24"/>
          <w:szCs w:val="24"/>
        </w:rPr>
        <w:t xml:space="preserve">an </w:t>
      </w:r>
      <w:r w:rsidRPr="004E1897">
        <w:rPr>
          <w:rFonts w:ascii="Arial" w:hAnsi="Arial" w:cs="Arial"/>
          <w:sz w:val="24"/>
          <w:szCs w:val="24"/>
        </w:rPr>
        <w:t xml:space="preserve">introductory, developmental, and consolidation </w:t>
      </w:r>
      <w:r w:rsidR="00627BDE" w:rsidRPr="004E1897">
        <w:rPr>
          <w:rFonts w:ascii="Arial" w:hAnsi="Arial" w:cs="Arial"/>
          <w:sz w:val="24"/>
          <w:szCs w:val="24"/>
        </w:rPr>
        <w:t xml:space="preserve">phase </w:t>
      </w:r>
      <w:r w:rsidRPr="004E1897">
        <w:rPr>
          <w:rFonts w:ascii="Arial" w:hAnsi="Arial" w:cs="Arial"/>
          <w:sz w:val="24"/>
          <w:szCs w:val="24"/>
        </w:rPr>
        <w:t xml:space="preserve">and builds in opportunities for trainees to revisit key learning via a spiral approach. During their </w:t>
      </w:r>
      <w:r w:rsidR="00627BDE" w:rsidRPr="004E1897">
        <w:rPr>
          <w:rFonts w:ascii="Arial" w:hAnsi="Arial" w:cs="Arial"/>
          <w:sz w:val="24"/>
          <w:szCs w:val="24"/>
        </w:rPr>
        <w:t>p</w:t>
      </w:r>
      <w:r w:rsidRPr="004E1897">
        <w:rPr>
          <w:rFonts w:ascii="Arial" w:hAnsi="Arial" w:cs="Arial"/>
          <w:sz w:val="24"/>
          <w:szCs w:val="24"/>
        </w:rPr>
        <w:t xml:space="preserve">rofessional </w:t>
      </w:r>
      <w:r w:rsidR="00627BDE" w:rsidRPr="004E1897">
        <w:rPr>
          <w:rFonts w:ascii="Arial" w:hAnsi="Arial" w:cs="Arial"/>
          <w:sz w:val="24"/>
          <w:szCs w:val="24"/>
        </w:rPr>
        <w:t>p</w:t>
      </w:r>
      <w:r w:rsidRPr="004E1897">
        <w:rPr>
          <w:rFonts w:ascii="Arial" w:hAnsi="Arial" w:cs="Arial"/>
          <w:sz w:val="24"/>
          <w:szCs w:val="24"/>
        </w:rPr>
        <w:t>ractice</w:t>
      </w:r>
      <w:r w:rsidR="00627BDE" w:rsidRPr="004E1897">
        <w:rPr>
          <w:rFonts w:ascii="Arial" w:hAnsi="Arial" w:cs="Arial"/>
          <w:sz w:val="24"/>
          <w:szCs w:val="24"/>
        </w:rPr>
        <w:t>,</w:t>
      </w:r>
      <w:r w:rsidRPr="004E1897">
        <w:rPr>
          <w:rFonts w:ascii="Arial" w:hAnsi="Arial" w:cs="Arial"/>
          <w:sz w:val="24"/>
          <w:szCs w:val="24"/>
        </w:rPr>
        <w:t xml:space="preserve"> trainees continue to be monitored on a week-by-week basis via the ‘Weekly Development Summaries’</w:t>
      </w:r>
      <w:r w:rsidR="004E1897" w:rsidRPr="004E1897">
        <w:rPr>
          <w:rFonts w:ascii="Arial" w:hAnsi="Arial" w:cs="Arial"/>
          <w:sz w:val="24"/>
          <w:szCs w:val="24"/>
        </w:rPr>
        <w:t>(WDS)</w:t>
      </w:r>
      <w:r w:rsidRPr="004E1897">
        <w:rPr>
          <w:rFonts w:ascii="Arial" w:hAnsi="Arial" w:cs="Arial"/>
          <w:sz w:val="24"/>
          <w:szCs w:val="24"/>
        </w:rPr>
        <w:t>. This approach also enables university-based tutors to</w:t>
      </w:r>
      <w:r w:rsidR="004E1897" w:rsidRPr="004E1897">
        <w:rPr>
          <w:rFonts w:ascii="Arial" w:hAnsi="Arial" w:cs="Arial"/>
          <w:sz w:val="24"/>
          <w:szCs w:val="24"/>
        </w:rPr>
        <w:t xml:space="preserve"> quality assure</w:t>
      </w:r>
      <w:r w:rsidRPr="004E1897">
        <w:rPr>
          <w:rFonts w:ascii="Arial" w:hAnsi="Arial" w:cs="Arial"/>
          <w:sz w:val="24"/>
          <w:szCs w:val="24"/>
        </w:rPr>
        <w:t xml:space="preserve"> the mentoring which is taking place during the placement and to provide support/intervention to trainees or s</w:t>
      </w:r>
      <w:r w:rsidR="002E3F10" w:rsidRPr="004E1897">
        <w:rPr>
          <w:rFonts w:ascii="Arial" w:hAnsi="Arial" w:cs="Arial"/>
          <w:sz w:val="24"/>
          <w:szCs w:val="24"/>
        </w:rPr>
        <w:t>etting</w:t>
      </w:r>
      <w:r w:rsidRPr="004E1897">
        <w:rPr>
          <w:rFonts w:ascii="Arial" w:hAnsi="Arial" w:cs="Arial"/>
          <w:sz w:val="24"/>
          <w:szCs w:val="24"/>
        </w:rPr>
        <w:t>-based mentors as appropriate</w:t>
      </w:r>
      <w:r w:rsidR="00A07822" w:rsidRPr="004E1897">
        <w:rPr>
          <w:rFonts w:ascii="Arial" w:hAnsi="Arial" w:cs="Arial"/>
          <w:sz w:val="24"/>
          <w:szCs w:val="24"/>
        </w:rPr>
        <w:t>.</w:t>
      </w:r>
    </w:p>
    <w:p w14:paraId="099D8EF2" w14:textId="7C819FAB" w:rsidR="0072146D" w:rsidRPr="004E1897" w:rsidRDefault="0072146D" w:rsidP="005A5D20">
      <w:pPr>
        <w:rPr>
          <w:rFonts w:ascii="Arial" w:hAnsi="Arial" w:cs="Arial"/>
          <w:sz w:val="24"/>
          <w:szCs w:val="24"/>
        </w:rPr>
      </w:pPr>
    </w:p>
    <w:p w14:paraId="13D76773" w14:textId="120BCBB4" w:rsidR="0072146D" w:rsidRPr="004E1897" w:rsidRDefault="0072146D" w:rsidP="005A5D20">
      <w:pPr>
        <w:rPr>
          <w:rFonts w:ascii="Arial" w:hAnsi="Arial" w:cs="Arial"/>
          <w:sz w:val="24"/>
          <w:szCs w:val="24"/>
        </w:rPr>
      </w:pPr>
      <w:r w:rsidRPr="004E1897">
        <w:rPr>
          <w:rFonts w:ascii="Arial" w:hAnsi="Arial" w:cs="Arial"/>
          <w:sz w:val="24"/>
          <w:szCs w:val="24"/>
        </w:rPr>
        <w:t xml:space="preserve">Trainees who are not making sufficient progress through their curriculum (as evidenced via the WDS process) are supported </w:t>
      </w:r>
      <w:r w:rsidR="00374347" w:rsidRPr="004E1897">
        <w:rPr>
          <w:rFonts w:ascii="Arial" w:hAnsi="Arial" w:cs="Arial"/>
          <w:sz w:val="24"/>
          <w:szCs w:val="24"/>
        </w:rPr>
        <w:t xml:space="preserve">via a Progress </w:t>
      </w:r>
      <w:r w:rsidR="00AD34DF" w:rsidRPr="004E1897">
        <w:rPr>
          <w:rFonts w:ascii="Arial" w:hAnsi="Arial" w:cs="Arial"/>
          <w:sz w:val="24"/>
          <w:szCs w:val="24"/>
        </w:rPr>
        <w:t xml:space="preserve">Support </w:t>
      </w:r>
      <w:r w:rsidR="00374347" w:rsidRPr="004E1897">
        <w:rPr>
          <w:rFonts w:ascii="Arial" w:hAnsi="Arial" w:cs="Arial"/>
          <w:sz w:val="24"/>
          <w:szCs w:val="24"/>
        </w:rPr>
        <w:t>Plan</w:t>
      </w:r>
      <w:r w:rsidR="00627BDE" w:rsidRPr="004E1897">
        <w:rPr>
          <w:rFonts w:ascii="Arial" w:hAnsi="Arial" w:cs="Arial"/>
          <w:sz w:val="24"/>
          <w:szCs w:val="24"/>
        </w:rPr>
        <w:t>, the d</w:t>
      </w:r>
      <w:r w:rsidR="00374347" w:rsidRPr="004E1897">
        <w:rPr>
          <w:rFonts w:ascii="Arial" w:hAnsi="Arial" w:cs="Arial"/>
          <w:sz w:val="24"/>
          <w:szCs w:val="24"/>
        </w:rPr>
        <w:t>etails of which can be found in this handbook.</w:t>
      </w:r>
    </w:p>
    <w:p w14:paraId="1F5A1DE2" w14:textId="77777777" w:rsidR="003F0FB6" w:rsidRDefault="003F0FB6" w:rsidP="005A5D20">
      <w:pPr>
        <w:rPr>
          <w:rFonts w:ascii="Arial" w:hAnsi="Arial" w:cs="Arial"/>
        </w:rPr>
      </w:pPr>
    </w:p>
    <w:p w14:paraId="43EDC1BF" w14:textId="77777777" w:rsidR="003F0FB6" w:rsidRDefault="003F0FB6" w:rsidP="005A5D20">
      <w:pPr>
        <w:rPr>
          <w:rFonts w:ascii="Arial" w:hAnsi="Arial" w:cs="Arial"/>
        </w:rPr>
      </w:pPr>
    </w:p>
    <w:p w14:paraId="55C66881" w14:textId="77777777" w:rsidR="00190414" w:rsidRPr="00A07822" w:rsidRDefault="00190414" w:rsidP="005A5D20">
      <w:pPr>
        <w:rPr>
          <w:rFonts w:ascii="Arial" w:hAnsi="Arial" w:cs="Arial"/>
        </w:rPr>
      </w:pPr>
    </w:p>
    <w:p w14:paraId="50ED9374" w14:textId="37A3EF83" w:rsidR="006C5362" w:rsidRPr="003F0FB6" w:rsidRDefault="006C5362" w:rsidP="00736264">
      <w:pPr>
        <w:pStyle w:val="Heading3"/>
        <w:rPr>
          <w:b w:val="0"/>
          <w:bCs w:val="0"/>
          <w:sz w:val="48"/>
          <w:szCs w:val="48"/>
          <w:lang w:eastAsia="en-GB"/>
        </w:rPr>
      </w:pPr>
      <w:bookmarkStart w:id="20" w:name="_Toc132724140"/>
      <w:bookmarkStart w:id="21" w:name="_Toc140837369"/>
      <w:r w:rsidRPr="003F0FB6">
        <w:rPr>
          <w:b w:val="0"/>
          <w:bCs w:val="0"/>
          <w:sz w:val="48"/>
          <w:szCs w:val="48"/>
          <w:lang w:eastAsia="en-GB"/>
        </w:rPr>
        <w:t>How is evidence of progress gathered?</w:t>
      </w:r>
      <w:bookmarkEnd w:id="20"/>
      <w:bookmarkEnd w:id="21"/>
    </w:p>
    <w:p w14:paraId="2728357B" w14:textId="77777777" w:rsidR="00190414" w:rsidRPr="00736264" w:rsidRDefault="00190414" w:rsidP="00736264">
      <w:pPr>
        <w:pStyle w:val="Heading3"/>
        <w:rPr>
          <w:sz w:val="32"/>
          <w:szCs w:val="32"/>
          <w:lang w:eastAsia="en-GB"/>
        </w:rPr>
      </w:pPr>
    </w:p>
    <w:p w14:paraId="453E9FFC" w14:textId="2AADF8ED" w:rsidR="006C5362" w:rsidRPr="004E1897" w:rsidRDefault="006C5362" w:rsidP="006C5362">
      <w:pPr>
        <w:ind w:right="-478"/>
        <w:rPr>
          <w:rFonts w:ascii="Arial" w:hAnsi="Arial" w:cs="Arial"/>
          <w:sz w:val="24"/>
          <w:szCs w:val="24"/>
        </w:rPr>
      </w:pPr>
      <w:r w:rsidRPr="004E1897">
        <w:rPr>
          <w:rFonts w:ascii="Arial" w:hAnsi="Arial" w:cs="Arial"/>
          <w:sz w:val="24"/>
          <w:szCs w:val="24"/>
        </w:rPr>
        <w:t xml:space="preserve">Edge Hill University adopts a holistic approach to the monitoring and assessment of trainees through the university-based curriculum. This takes place </w:t>
      </w:r>
      <w:r w:rsidRPr="004E1897">
        <w:rPr>
          <w:rFonts w:ascii="Arial" w:hAnsi="Arial" w:cs="Arial"/>
          <w:sz w:val="24"/>
          <w:szCs w:val="24"/>
        </w:rPr>
        <w:lastRenderedPageBreak/>
        <w:t>within a variety of contexts</w:t>
      </w:r>
      <w:r w:rsidR="00627BDE" w:rsidRPr="004E1897">
        <w:rPr>
          <w:rFonts w:ascii="Arial" w:hAnsi="Arial" w:cs="Arial"/>
          <w:sz w:val="24"/>
          <w:szCs w:val="24"/>
        </w:rPr>
        <w:t xml:space="preserve"> and is composed of multiple factors, such as the following</w:t>
      </w:r>
      <w:r w:rsidRPr="004E1897">
        <w:rPr>
          <w:rFonts w:ascii="Arial" w:hAnsi="Arial" w:cs="Arial"/>
          <w:sz w:val="24"/>
          <w:szCs w:val="24"/>
        </w:rPr>
        <w:t xml:space="preserve">: </w:t>
      </w:r>
    </w:p>
    <w:p w14:paraId="0E8C4E08" w14:textId="77777777" w:rsidR="006C5362" w:rsidRPr="004E1897" w:rsidRDefault="006C5362" w:rsidP="006C5362">
      <w:pPr>
        <w:ind w:right="-478"/>
        <w:rPr>
          <w:rFonts w:ascii="Arial" w:hAnsi="Arial" w:cs="Arial"/>
          <w:sz w:val="24"/>
          <w:szCs w:val="24"/>
        </w:rPr>
      </w:pPr>
    </w:p>
    <w:p w14:paraId="20E71CEA" w14:textId="43433282" w:rsidR="00491A56" w:rsidRPr="004E1897" w:rsidRDefault="006C5362" w:rsidP="00491A56">
      <w:pPr>
        <w:pStyle w:val="ListParagraph"/>
        <w:widowControl/>
        <w:numPr>
          <w:ilvl w:val="0"/>
          <w:numId w:val="8"/>
        </w:numPr>
        <w:suppressAutoHyphens/>
        <w:autoSpaceDE/>
        <w:spacing w:before="0"/>
        <w:contextualSpacing/>
        <w:rPr>
          <w:rFonts w:ascii="Arial" w:eastAsia="Times New Roman" w:hAnsi="Arial" w:cs="Arial"/>
          <w:sz w:val="24"/>
          <w:szCs w:val="24"/>
          <w:lang w:eastAsia="en-GB"/>
        </w:rPr>
      </w:pPr>
      <w:r w:rsidRPr="004E1897">
        <w:rPr>
          <w:rFonts w:ascii="Arial" w:eastAsia="Times New Roman" w:hAnsi="Arial" w:cs="Arial"/>
          <w:sz w:val="24"/>
          <w:szCs w:val="24"/>
          <w:lang w:eastAsia="en-GB"/>
        </w:rPr>
        <w:t xml:space="preserve">Ongoing formative assessment on a weekly basis through their </w:t>
      </w:r>
      <w:r w:rsidR="000253BA" w:rsidRPr="004E1897">
        <w:rPr>
          <w:rFonts w:ascii="Arial" w:eastAsia="Times New Roman" w:hAnsi="Arial" w:cs="Arial"/>
          <w:sz w:val="24"/>
          <w:szCs w:val="24"/>
          <w:lang w:eastAsia="en-GB"/>
        </w:rPr>
        <w:t>ITE</w:t>
      </w:r>
      <w:r w:rsidRPr="004E1897">
        <w:rPr>
          <w:rFonts w:ascii="Arial" w:eastAsia="Times New Roman" w:hAnsi="Arial" w:cs="Arial"/>
          <w:sz w:val="24"/>
          <w:szCs w:val="24"/>
          <w:lang w:eastAsia="en-GB"/>
        </w:rPr>
        <w:t xml:space="preserve"> course curriculum via the Weekly Development Summaries </w:t>
      </w:r>
      <w:r w:rsidR="000253BA" w:rsidRPr="004E1897">
        <w:rPr>
          <w:rFonts w:ascii="Arial" w:eastAsia="Times New Roman" w:hAnsi="Arial" w:cs="Arial"/>
          <w:sz w:val="24"/>
          <w:szCs w:val="24"/>
          <w:lang w:eastAsia="en-GB"/>
        </w:rPr>
        <w:t>and/or Wee</w:t>
      </w:r>
      <w:r w:rsidR="0050437F" w:rsidRPr="004E1897">
        <w:rPr>
          <w:rFonts w:ascii="Arial" w:eastAsia="Times New Roman" w:hAnsi="Arial" w:cs="Arial"/>
          <w:sz w:val="24"/>
          <w:szCs w:val="24"/>
          <w:lang w:eastAsia="en-GB"/>
        </w:rPr>
        <w:t>k</w:t>
      </w:r>
      <w:r w:rsidR="000253BA" w:rsidRPr="004E1897">
        <w:rPr>
          <w:rFonts w:ascii="Arial" w:eastAsia="Times New Roman" w:hAnsi="Arial" w:cs="Arial"/>
          <w:sz w:val="24"/>
          <w:szCs w:val="24"/>
          <w:lang w:eastAsia="en-GB"/>
        </w:rPr>
        <w:t xml:space="preserve">ly Development Tutorials </w:t>
      </w:r>
      <w:r w:rsidRPr="004E1897">
        <w:rPr>
          <w:rFonts w:ascii="Arial" w:eastAsia="Times New Roman" w:hAnsi="Arial" w:cs="Arial"/>
          <w:sz w:val="24"/>
          <w:szCs w:val="24"/>
          <w:lang w:eastAsia="en-GB"/>
        </w:rPr>
        <w:t xml:space="preserve">(logged on a tracker in addition to any interventions made). This is done from the outset and for the duration of the </w:t>
      </w:r>
      <w:r w:rsidR="000253BA" w:rsidRPr="004E1897">
        <w:rPr>
          <w:rFonts w:ascii="Arial" w:eastAsia="Times New Roman" w:hAnsi="Arial" w:cs="Arial"/>
          <w:sz w:val="24"/>
          <w:szCs w:val="24"/>
          <w:lang w:eastAsia="en-GB"/>
        </w:rPr>
        <w:t>ITE</w:t>
      </w:r>
      <w:r w:rsidRPr="004E1897">
        <w:rPr>
          <w:rFonts w:ascii="Arial" w:eastAsia="Times New Roman" w:hAnsi="Arial" w:cs="Arial"/>
          <w:sz w:val="24"/>
          <w:szCs w:val="24"/>
          <w:lang w:eastAsia="en-GB"/>
        </w:rPr>
        <w:t xml:space="preserve"> journey.</w:t>
      </w:r>
    </w:p>
    <w:p w14:paraId="7BEA82EA" w14:textId="77777777" w:rsidR="00491A56" w:rsidRPr="004E1897" w:rsidRDefault="00491A56" w:rsidP="00491A56">
      <w:pPr>
        <w:widowControl/>
        <w:suppressAutoHyphens/>
        <w:autoSpaceDE/>
        <w:ind w:left="360"/>
        <w:contextualSpacing/>
        <w:rPr>
          <w:rFonts w:ascii="Arial" w:eastAsia="Times New Roman" w:hAnsi="Arial" w:cs="Arial"/>
          <w:sz w:val="24"/>
          <w:szCs w:val="24"/>
          <w:lang w:eastAsia="en-GB"/>
        </w:rPr>
      </w:pPr>
    </w:p>
    <w:p w14:paraId="34AEFA65" w14:textId="11A39094" w:rsidR="006C5362" w:rsidRPr="004E1897" w:rsidRDefault="006C5362" w:rsidP="006C5362">
      <w:pPr>
        <w:pStyle w:val="ListParagraph"/>
        <w:widowControl/>
        <w:numPr>
          <w:ilvl w:val="0"/>
          <w:numId w:val="8"/>
        </w:numPr>
        <w:suppressAutoHyphens/>
        <w:autoSpaceDE/>
        <w:spacing w:before="0"/>
        <w:contextualSpacing/>
        <w:rPr>
          <w:rFonts w:ascii="Arial" w:eastAsia="Times New Roman" w:hAnsi="Arial" w:cs="Arial"/>
          <w:sz w:val="24"/>
          <w:szCs w:val="24"/>
          <w:lang w:eastAsia="en-GB"/>
        </w:rPr>
      </w:pPr>
      <w:r w:rsidRPr="004E1897">
        <w:rPr>
          <w:rFonts w:ascii="Arial" w:eastAsia="Times New Roman" w:hAnsi="Arial" w:cs="Arial"/>
          <w:sz w:val="24"/>
          <w:szCs w:val="24"/>
          <w:lang w:eastAsia="en-GB"/>
        </w:rPr>
        <w:t>Subject Knowledge Audits</w:t>
      </w:r>
      <w:r w:rsidR="004E1897">
        <w:rPr>
          <w:rFonts w:ascii="Arial" w:eastAsia="Times New Roman" w:hAnsi="Arial" w:cs="Arial"/>
          <w:sz w:val="24"/>
          <w:szCs w:val="24"/>
          <w:lang w:eastAsia="en-GB"/>
        </w:rPr>
        <w:t>.</w:t>
      </w:r>
      <w:r w:rsidRPr="004E1897">
        <w:rPr>
          <w:rFonts w:ascii="Arial" w:eastAsia="Times New Roman" w:hAnsi="Arial" w:cs="Arial"/>
          <w:sz w:val="24"/>
          <w:szCs w:val="24"/>
          <w:lang w:eastAsia="en-GB"/>
        </w:rPr>
        <w:t xml:space="preserve"> </w:t>
      </w:r>
    </w:p>
    <w:p w14:paraId="37C8B3DB" w14:textId="77777777" w:rsidR="006C5362" w:rsidRPr="004E1897" w:rsidRDefault="006C5362" w:rsidP="006C5362">
      <w:pPr>
        <w:pStyle w:val="NormalWeb"/>
        <w:numPr>
          <w:ilvl w:val="0"/>
          <w:numId w:val="8"/>
        </w:numPr>
        <w:rPr>
          <w:rFonts w:ascii="Arial" w:hAnsi="Arial" w:cs="Arial"/>
        </w:rPr>
      </w:pPr>
      <w:r w:rsidRPr="004E1897">
        <w:rPr>
          <w:rFonts w:ascii="Arial" w:hAnsi="Arial" w:cs="Arial"/>
        </w:rPr>
        <w:t>Trainee reflections and responses to their weekly curriculum during their Weekly Development Meeting (WDM) whilst on Professional Practice.</w:t>
      </w:r>
    </w:p>
    <w:p w14:paraId="4885DC94" w14:textId="4AEE26AD" w:rsidR="006C5362" w:rsidRPr="004E1897" w:rsidRDefault="006C5362" w:rsidP="006C5362">
      <w:pPr>
        <w:pStyle w:val="NormalWeb"/>
        <w:numPr>
          <w:ilvl w:val="0"/>
          <w:numId w:val="8"/>
        </w:numPr>
        <w:rPr>
          <w:rFonts w:ascii="Arial" w:hAnsi="Arial" w:cs="Arial"/>
        </w:rPr>
      </w:pPr>
      <w:r w:rsidRPr="004E1897">
        <w:rPr>
          <w:rFonts w:ascii="Arial" w:hAnsi="Arial" w:cs="Arial"/>
        </w:rPr>
        <w:t>Lesson observations during Professional Practice</w:t>
      </w:r>
      <w:r w:rsidR="004E1897">
        <w:rPr>
          <w:rFonts w:ascii="Arial" w:hAnsi="Arial" w:cs="Arial"/>
        </w:rPr>
        <w:t>.</w:t>
      </w:r>
    </w:p>
    <w:p w14:paraId="526BFC12" w14:textId="794E2623" w:rsidR="006C5362" w:rsidRPr="004E1897" w:rsidRDefault="00627BDE" w:rsidP="006C5362">
      <w:pPr>
        <w:pStyle w:val="NormalWeb"/>
        <w:numPr>
          <w:ilvl w:val="0"/>
          <w:numId w:val="8"/>
        </w:numPr>
        <w:rPr>
          <w:rFonts w:ascii="Arial" w:hAnsi="Arial" w:cs="Arial"/>
        </w:rPr>
      </w:pPr>
      <w:r w:rsidRPr="004E1897">
        <w:rPr>
          <w:rFonts w:ascii="Arial" w:hAnsi="Arial" w:cs="Arial"/>
        </w:rPr>
        <w:t>T</w:t>
      </w:r>
      <w:r w:rsidR="006C5362" w:rsidRPr="004E1897">
        <w:rPr>
          <w:rFonts w:ascii="Arial" w:hAnsi="Arial" w:cs="Arial"/>
        </w:rPr>
        <w:t>aught university sessions (online, present in person (</w:t>
      </w:r>
      <w:proofErr w:type="spellStart"/>
      <w:r w:rsidR="006C5362" w:rsidRPr="004E1897">
        <w:rPr>
          <w:rFonts w:ascii="Arial" w:hAnsi="Arial" w:cs="Arial"/>
        </w:rPr>
        <w:t>PiP</w:t>
      </w:r>
      <w:proofErr w:type="spellEnd"/>
      <w:r w:rsidR="006C5362" w:rsidRPr="004E1897">
        <w:rPr>
          <w:rFonts w:ascii="Arial" w:hAnsi="Arial" w:cs="Arial"/>
        </w:rPr>
        <w:t xml:space="preserve">), synchronous and asynchronous), through activities and interactions </w:t>
      </w:r>
    </w:p>
    <w:p w14:paraId="13B2245F" w14:textId="12A33269" w:rsidR="006C5362" w:rsidRPr="004E1897" w:rsidRDefault="006C5362" w:rsidP="169E3B8E">
      <w:pPr>
        <w:pStyle w:val="NormalWeb"/>
        <w:numPr>
          <w:ilvl w:val="0"/>
          <w:numId w:val="8"/>
        </w:numPr>
        <w:rPr>
          <w:rFonts w:ascii="Arial" w:hAnsi="Arial" w:cs="Arial"/>
          <w:color w:val="000000" w:themeColor="text1"/>
        </w:rPr>
      </w:pPr>
      <w:r w:rsidRPr="169E3B8E">
        <w:rPr>
          <w:rFonts w:ascii="Arial" w:hAnsi="Arial" w:cs="Arial"/>
        </w:rPr>
        <w:t xml:space="preserve">Key assessment </w:t>
      </w:r>
      <w:r w:rsidRPr="169E3B8E">
        <w:rPr>
          <w:rFonts w:ascii="Arial" w:hAnsi="Arial" w:cs="Arial"/>
          <w:color w:val="000000" w:themeColor="text1"/>
        </w:rPr>
        <w:t>points (e.g.</w:t>
      </w:r>
      <w:r w:rsidR="004E1897" w:rsidRPr="169E3B8E">
        <w:rPr>
          <w:rFonts w:ascii="Arial" w:hAnsi="Arial" w:cs="Arial"/>
          <w:color w:val="000000" w:themeColor="text1"/>
        </w:rPr>
        <w:t>,</w:t>
      </w:r>
      <w:r w:rsidRPr="169E3B8E">
        <w:rPr>
          <w:rFonts w:ascii="Arial" w:hAnsi="Arial" w:cs="Arial"/>
          <w:color w:val="000000" w:themeColor="text1"/>
        </w:rPr>
        <w:t xml:space="preserve"> </w:t>
      </w:r>
      <w:r w:rsidR="7722EB0C" w:rsidRPr="169E3B8E">
        <w:rPr>
          <w:rFonts w:ascii="Arial" w:hAnsi="Arial" w:cs="Arial"/>
          <w:color w:val="000000" w:themeColor="text1"/>
        </w:rPr>
        <w:t>end of placement WDS)</w:t>
      </w:r>
    </w:p>
    <w:p w14:paraId="26CDFC9E" w14:textId="17770A18" w:rsidR="00190414" w:rsidRPr="004E1897" w:rsidRDefault="006C5362" w:rsidP="00190414">
      <w:pPr>
        <w:pStyle w:val="NormalWeb"/>
        <w:numPr>
          <w:ilvl w:val="0"/>
          <w:numId w:val="8"/>
        </w:numPr>
        <w:rPr>
          <w:rFonts w:ascii="Arial" w:hAnsi="Arial" w:cs="Arial"/>
        </w:rPr>
      </w:pPr>
      <w:r w:rsidRPr="004E1897">
        <w:rPr>
          <w:rFonts w:ascii="Arial" w:hAnsi="Arial" w:cs="Arial"/>
          <w:color w:val="000000"/>
        </w:rPr>
        <w:t>Academic submissions related to the level at which the trainee is studying (L7)</w:t>
      </w:r>
    </w:p>
    <w:p w14:paraId="4A0A7C8A" w14:textId="6DB34507" w:rsidR="006C5362" w:rsidRPr="004E1897" w:rsidRDefault="006C5362" w:rsidP="00190414">
      <w:pPr>
        <w:pStyle w:val="NormalWeb"/>
        <w:numPr>
          <w:ilvl w:val="0"/>
          <w:numId w:val="8"/>
        </w:numPr>
        <w:rPr>
          <w:rFonts w:ascii="Arial" w:hAnsi="Arial" w:cs="Arial"/>
        </w:rPr>
      </w:pPr>
      <w:r w:rsidRPr="004E1897">
        <w:rPr>
          <w:rFonts w:ascii="Arial" w:hAnsi="Arial" w:cs="Arial"/>
          <w:color w:val="000000"/>
        </w:rPr>
        <w:t>Additional support for trainee</w:t>
      </w:r>
      <w:r w:rsidR="004F6DA3" w:rsidRPr="004E1897">
        <w:rPr>
          <w:rFonts w:ascii="Arial" w:hAnsi="Arial" w:cs="Arial"/>
          <w:color w:val="000000"/>
        </w:rPr>
        <w:t>s</w:t>
      </w:r>
      <w:r w:rsidR="00190414" w:rsidRPr="004E1897">
        <w:rPr>
          <w:rFonts w:ascii="Arial" w:hAnsi="Arial" w:cs="Arial"/>
          <w:color w:val="000000"/>
        </w:rPr>
        <w:t xml:space="preserve"> who require </w:t>
      </w:r>
      <w:r w:rsidR="009644F1" w:rsidRPr="004E1897">
        <w:rPr>
          <w:rFonts w:ascii="Arial" w:hAnsi="Arial" w:cs="Arial"/>
          <w:color w:val="000000"/>
        </w:rPr>
        <w:t>targeted intervention to make progress.</w:t>
      </w:r>
    </w:p>
    <w:p w14:paraId="4AB72870" w14:textId="75452D5E" w:rsidR="001F5AD1" w:rsidRPr="00A07822" w:rsidRDefault="001F5AD1">
      <w:pPr>
        <w:pStyle w:val="BodyText"/>
        <w:spacing w:before="11"/>
        <w:rPr>
          <w:rFonts w:ascii="Arial" w:hAnsi="Arial" w:cs="Arial"/>
        </w:rPr>
      </w:pPr>
    </w:p>
    <w:p w14:paraId="79EA6F6C" w14:textId="2F197C79" w:rsidR="001F5AD1" w:rsidRPr="00A07822" w:rsidRDefault="001F5AD1">
      <w:pPr>
        <w:pStyle w:val="BodyText"/>
        <w:spacing w:before="11"/>
        <w:rPr>
          <w:rFonts w:ascii="Arial" w:hAnsi="Arial" w:cs="Arial"/>
        </w:rPr>
      </w:pPr>
    </w:p>
    <w:p w14:paraId="6787D680" w14:textId="1B9D99E2" w:rsidR="001F5AD1" w:rsidRDefault="2C574058" w:rsidP="169E3B8E">
      <w:pPr>
        <w:pStyle w:val="BodyText"/>
        <w:spacing w:before="11"/>
        <w:jc w:val="center"/>
      </w:pPr>
      <w:r>
        <w:rPr>
          <w:noProof/>
        </w:rPr>
        <w:drawing>
          <wp:inline distT="0" distB="0" distL="0" distR="0" wp14:anchorId="762FDA42" wp14:editId="415E338E">
            <wp:extent cx="7800975" cy="2275284"/>
            <wp:effectExtent l="0" t="0" r="0" b="0"/>
            <wp:docPr id="231989207" name="Picture 231989207" descr="8 circles with an arrow underneath denoting a proce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7800975" cy="2275284"/>
                    </a:xfrm>
                    <a:prstGeom prst="rect">
                      <a:avLst/>
                    </a:prstGeom>
                  </pic:spPr>
                </pic:pic>
              </a:graphicData>
            </a:graphic>
          </wp:inline>
        </w:drawing>
      </w:r>
    </w:p>
    <w:p w14:paraId="09082179" w14:textId="60DBF421" w:rsidR="00374347" w:rsidRDefault="00B2096F" w:rsidP="169E3B8E">
      <w:pPr>
        <w:pStyle w:val="Heading2"/>
        <w:spacing w:before="11"/>
        <w:ind w:left="0"/>
        <w:rPr>
          <w:rFonts w:ascii="Arial" w:hAnsi="Arial" w:cs="Arial"/>
          <w:sz w:val="48"/>
          <w:szCs w:val="48"/>
        </w:rPr>
      </w:pPr>
      <w:bookmarkStart w:id="22" w:name="_Toc140837370"/>
      <w:bookmarkStart w:id="23" w:name="_TOC_250011"/>
      <w:bookmarkStart w:id="24" w:name="_Toc132724141"/>
      <w:r w:rsidRPr="169E3B8E">
        <w:rPr>
          <w:rFonts w:ascii="Arial" w:hAnsi="Arial" w:cs="Arial"/>
          <w:sz w:val="48"/>
          <w:szCs w:val="48"/>
        </w:rPr>
        <w:t>Progress</w:t>
      </w:r>
      <w:r w:rsidR="005C3C40" w:rsidRPr="169E3B8E">
        <w:rPr>
          <w:rFonts w:ascii="Arial" w:hAnsi="Arial" w:cs="Arial"/>
          <w:sz w:val="48"/>
          <w:szCs w:val="48"/>
        </w:rPr>
        <w:t xml:space="preserve"> </w:t>
      </w:r>
      <w:r w:rsidR="00AD34DF" w:rsidRPr="169E3B8E">
        <w:rPr>
          <w:rFonts w:ascii="Arial" w:hAnsi="Arial" w:cs="Arial"/>
          <w:sz w:val="48"/>
          <w:szCs w:val="48"/>
        </w:rPr>
        <w:t xml:space="preserve">Support </w:t>
      </w:r>
      <w:r w:rsidRPr="169E3B8E">
        <w:rPr>
          <w:rFonts w:ascii="Arial" w:hAnsi="Arial" w:cs="Arial"/>
          <w:sz w:val="48"/>
          <w:szCs w:val="48"/>
        </w:rPr>
        <w:t>Plans</w:t>
      </w:r>
      <w:bookmarkEnd w:id="22"/>
    </w:p>
    <w:p w14:paraId="4E484C81" w14:textId="36847789" w:rsidR="00F105FB" w:rsidRPr="00E15C0C" w:rsidRDefault="004F4C25" w:rsidP="004F4C25">
      <w:pPr>
        <w:rPr>
          <w:rFonts w:ascii="Arial" w:hAnsi="Arial" w:cs="Arial"/>
          <w:sz w:val="24"/>
          <w:szCs w:val="24"/>
        </w:rPr>
      </w:pPr>
      <w:r w:rsidRPr="00E15C0C">
        <w:rPr>
          <w:rFonts w:ascii="Arial" w:hAnsi="Arial" w:cs="Arial"/>
          <w:sz w:val="24"/>
          <w:szCs w:val="24"/>
        </w:rPr>
        <w:t xml:space="preserve">Progress </w:t>
      </w:r>
      <w:r w:rsidR="00AD34DF" w:rsidRPr="00E15C0C">
        <w:rPr>
          <w:rFonts w:ascii="Arial" w:hAnsi="Arial" w:cs="Arial"/>
          <w:sz w:val="24"/>
          <w:szCs w:val="24"/>
        </w:rPr>
        <w:t>Support</w:t>
      </w:r>
      <w:r w:rsidRPr="00E15C0C">
        <w:rPr>
          <w:rFonts w:ascii="Arial" w:hAnsi="Arial" w:cs="Arial"/>
          <w:sz w:val="24"/>
          <w:szCs w:val="24"/>
        </w:rPr>
        <w:t xml:space="preserve"> Plans (P</w:t>
      </w:r>
      <w:r w:rsidR="00AD34DF" w:rsidRPr="00E15C0C">
        <w:rPr>
          <w:rFonts w:ascii="Arial" w:hAnsi="Arial" w:cs="Arial"/>
          <w:sz w:val="24"/>
          <w:szCs w:val="24"/>
        </w:rPr>
        <w:t>S</w:t>
      </w:r>
      <w:r w:rsidRPr="00E15C0C">
        <w:rPr>
          <w:rFonts w:ascii="Arial" w:hAnsi="Arial" w:cs="Arial"/>
          <w:sz w:val="24"/>
          <w:szCs w:val="24"/>
        </w:rPr>
        <w:t xml:space="preserve">Ps) are </w:t>
      </w:r>
      <w:proofErr w:type="spellStart"/>
      <w:r w:rsidRPr="00E15C0C">
        <w:rPr>
          <w:rFonts w:ascii="Arial" w:hAnsi="Arial" w:cs="Arial"/>
          <w:sz w:val="24"/>
          <w:szCs w:val="24"/>
        </w:rPr>
        <w:t>utili</w:t>
      </w:r>
      <w:r w:rsidR="005C3C40" w:rsidRPr="00E15C0C">
        <w:rPr>
          <w:rFonts w:ascii="Arial" w:hAnsi="Arial" w:cs="Arial"/>
          <w:sz w:val="24"/>
          <w:szCs w:val="24"/>
        </w:rPr>
        <w:t>s</w:t>
      </w:r>
      <w:r w:rsidRPr="00E15C0C">
        <w:rPr>
          <w:rFonts w:ascii="Arial" w:hAnsi="Arial" w:cs="Arial"/>
          <w:sz w:val="24"/>
          <w:szCs w:val="24"/>
        </w:rPr>
        <w:t>ed</w:t>
      </w:r>
      <w:proofErr w:type="spellEnd"/>
      <w:r w:rsidRPr="00E15C0C">
        <w:rPr>
          <w:rFonts w:ascii="Arial" w:hAnsi="Arial" w:cs="Arial"/>
          <w:sz w:val="24"/>
          <w:szCs w:val="24"/>
        </w:rPr>
        <w:t xml:space="preserve"> in instances where the WDS process has indicated that a trainee is not making sufficient progress </w:t>
      </w:r>
      <w:r w:rsidRPr="00E15C0C">
        <w:rPr>
          <w:rFonts w:ascii="Arial" w:hAnsi="Arial" w:cs="Arial"/>
          <w:sz w:val="24"/>
          <w:szCs w:val="24"/>
        </w:rPr>
        <w:lastRenderedPageBreak/>
        <w:t>through the weekly curriculum despite additional support and intervention being put in place</w:t>
      </w:r>
      <w:r w:rsidR="005C3C40" w:rsidRPr="00E15C0C">
        <w:rPr>
          <w:rFonts w:ascii="Arial" w:hAnsi="Arial" w:cs="Arial"/>
          <w:sz w:val="24"/>
          <w:szCs w:val="24"/>
        </w:rPr>
        <w:t>.</w:t>
      </w:r>
      <w:r w:rsidR="00F105FB" w:rsidRPr="00E15C0C">
        <w:rPr>
          <w:rFonts w:ascii="Arial" w:hAnsi="Arial" w:cs="Arial"/>
          <w:sz w:val="24"/>
          <w:szCs w:val="24"/>
        </w:rPr>
        <w:t xml:space="preserve"> </w:t>
      </w:r>
      <w:r w:rsidR="00627BDE" w:rsidRPr="00E15C0C">
        <w:rPr>
          <w:rFonts w:ascii="Arial" w:hAnsi="Arial" w:cs="Arial"/>
          <w:sz w:val="24"/>
          <w:szCs w:val="24"/>
        </w:rPr>
        <w:t>Examples of s</w:t>
      </w:r>
      <w:r w:rsidR="00F105FB" w:rsidRPr="00E15C0C">
        <w:rPr>
          <w:rFonts w:ascii="Arial" w:hAnsi="Arial" w:cs="Arial"/>
          <w:sz w:val="24"/>
          <w:szCs w:val="24"/>
        </w:rPr>
        <w:t xml:space="preserve">uch interventions </w:t>
      </w:r>
      <w:r w:rsidR="00627BDE" w:rsidRPr="00E15C0C">
        <w:rPr>
          <w:rFonts w:ascii="Arial" w:hAnsi="Arial" w:cs="Arial"/>
          <w:sz w:val="24"/>
          <w:szCs w:val="24"/>
        </w:rPr>
        <w:t>can be seen below</w:t>
      </w:r>
      <w:r w:rsidR="00F105FB" w:rsidRPr="00E15C0C">
        <w:rPr>
          <w:rFonts w:ascii="Arial" w:hAnsi="Arial" w:cs="Arial"/>
          <w:sz w:val="24"/>
          <w:szCs w:val="24"/>
        </w:rPr>
        <w:t>:</w:t>
      </w:r>
    </w:p>
    <w:p w14:paraId="2CE3D405" w14:textId="2A9FAE1C" w:rsidR="00F105FB" w:rsidRPr="00E15C0C" w:rsidRDefault="00F105FB" w:rsidP="00F105FB">
      <w:pPr>
        <w:pStyle w:val="ListParagraph"/>
        <w:numPr>
          <w:ilvl w:val="0"/>
          <w:numId w:val="11"/>
        </w:numPr>
        <w:rPr>
          <w:rFonts w:ascii="Arial" w:hAnsi="Arial" w:cs="Arial"/>
          <w:sz w:val="24"/>
          <w:szCs w:val="24"/>
        </w:rPr>
      </w:pPr>
      <w:r w:rsidRPr="00E15C0C">
        <w:rPr>
          <w:rFonts w:ascii="Arial" w:hAnsi="Arial" w:cs="Arial"/>
          <w:sz w:val="24"/>
          <w:szCs w:val="24"/>
        </w:rPr>
        <w:t>Signposting to additional material or specific content addressed in taught sessions</w:t>
      </w:r>
      <w:r w:rsidR="00046FC9" w:rsidRPr="00E15C0C">
        <w:rPr>
          <w:rFonts w:ascii="Arial" w:hAnsi="Arial" w:cs="Arial"/>
          <w:sz w:val="24"/>
          <w:szCs w:val="24"/>
        </w:rPr>
        <w:t>.</w:t>
      </w:r>
    </w:p>
    <w:p w14:paraId="55A05FEE" w14:textId="29595B5C" w:rsidR="00F105FB" w:rsidRPr="00E15C0C" w:rsidRDefault="00F105FB" w:rsidP="00F105FB">
      <w:pPr>
        <w:pStyle w:val="ListParagraph"/>
        <w:numPr>
          <w:ilvl w:val="0"/>
          <w:numId w:val="11"/>
        </w:numPr>
        <w:rPr>
          <w:rFonts w:ascii="Arial" w:hAnsi="Arial" w:cs="Arial"/>
          <w:sz w:val="24"/>
          <w:szCs w:val="24"/>
        </w:rPr>
      </w:pPr>
      <w:r w:rsidRPr="00E15C0C">
        <w:rPr>
          <w:rFonts w:ascii="Arial" w:hAnsi="Arial" w:cs="Arial"/>
          <w:sz w:val="24"/>
          <w:szCs w:val="24"/>
        </w:rPr>
        <w:t xml:space="preserve">Additional </w:t>
      </w:r>
      <w:r w:rsidR="00554DFA" w:rsidRPr="00E15C0C">
        <w:rPr>
          <w:rFonts w:ascii="Arial" w:hAnsi="Arial" w:cs="Arial"/>
          <w:sz w:val="24"/>
          <w:szCs w:val="24"/>
        </w:rPr>
        <w:t>tutorials</w:t>
      </w:r>
      <w:r w:rsidR="00E01FE4" w:rsidRPr="00E15C0C">
        <w:rPr>
          <w:rFonts w:ascii="Arial" w:hAnsi="Arial" w:cs="Arial"/>
          <w:sz w:val="24"/>
          <w:szCs w:val="24"/>
        </w:rPr>
        <w:t xml:space="preserve"> and/or sessions</w:t>
      </w:r>
      <w:r w:rsidR="00554DFA" w:rsidRPr="00E15C0C">
        <w:rPr>
          <w:rFonts w:ascii="Arial" w:hAnsi="Arial" w:cs="Arial"/>
          <w:sz w:val="24"/>
          <w:szCs w:val="24"/>
        </w:rPr>
        <w:t xml:space="preserve"> with a relevant colleague</w:t>
      </w:r>
      <w:r w:rsidR="00046FC9" w:rsidRPr="00E15C0C">
        <w:rPr>
          <w:rFonts w:ascii="Arial" w:hAnsi="Arial" w:cs="Arial"/>
          <w:sz w:val="24"/>
          <w:szCs w:val="24"/>
        </w:rPr>
        <w:t>.</w:t>
      </w:r>
    </w:p>
    <w:p w14:paraId="5ABFD34A" w14:textId="1E8B6169" w:rsidR="00554DFA" w:rsidRPr="00E15C0C" w:rsidRDefault="00554DFA" w:rsidP="00F105FB">
      <w:pPr>
        <w:pStyle w:val="ListParagraph"/>
        <w:numPr>
          <w:ilvl w:val="0"/>
          <w:numId w:val="11"/>
        </w:numPr>
        <w:rPr>
          <w:rFonts w:ascii="Arial" w:hAnsi="Arial" w:cs="Arial"/>
          <w:sz w:val="24"/>
          <w:szCs w:val="24"/>
        </w:rPr>
      </w:pPr>
      <w:r w:rsidRPr="00E15C0C">
        <w:rPr>
          <w:rFonts w:ascii="Arial" w:hAnsi="Arial" w:cs="Arial"/>
          <w:sz w:val="24"/>
          <w:szCs w:val="24"/>
        </w:rPr>
        <w:t xml:space="preserve">Opportunities </w:t>
      </w:r>
      <w:r w:rsidR="00E01FE4" w:rsidRPr="00E15C0C">
        <w:rPr>
          <w:rFonts w:ascii="Arial" w:hAnsi="Arial" w:cs="Arial"/>
          <w:sz w:val="24"/>
          <w:szCs w:val="24"/>
        </w:rPr>
        <w:t>such as</w:t>
      </w:r>
      <w:r w:rsidR="00046FC9" w:rsidRPr="00E15C0C">
        <w:rPr>
          <w:rFonts w:ascii="Arial" w:hAnsi="Arial" w:cs="Arial"/>
          <w:sz w:val="24"/>
          <w:szCs w:val="24"/>
        </w:rPr>
        <w:t xml:space="preserve"> observ</w:t>
      </w:r>
      <w:r w:rsidR="00E01FE4" w:rsidRPr="00E15C0C">
        <w:rPr>
          <w:rFonts w:ascii="Arial" w:hAnsi="Arial" w:cs="Arial"/>
          <w:sz w:val="24"/>
          <w:szCs w:val="24"/>
        </w:rPr>
        <w:t>ation of colleagues</w:t>
      </w:r>
      <w:r w:rsidR="00046FC9" w:rsidRPr="00E15C0C">
        <w:rPr>
          <w:rFonts w:ascii="Arial" w:hAnsi="Arial" w:cs="Arial"/>
          <w:sz w:val="24"/>
          <w:szCs w:val="24"/>
        </w:rPr>
        <w:t>, team-teach</w:t>
      </w:r>
      <w:r w:rsidR="00E01FE4" w:rsidRPr="00E15C0C">
        <w:rPr>
          <w:rFonts w:ascii="Arial" w:hAnsi="Arial" w:cs="Arial"/>
          <w:sz w:val="24"/>
          <w:szCs w:val="24"/>
        </w:rPr>
        <w:t>ing</w:t>
      </w:r>
      <w:r w:rsidR="00046FC9" w:rsidRPr="00E15C0C">
        <w:rPr>
          <w:rFonts w:ascii="Arial" w:hAnsi="Arial" w:cs="Arial"/>
          <w:sz w:val="24"/>
          <w:szCs w:val="24"/>
        </w:rPr>
        <w:t>,</w:t>
      </w:r>
      <w:r w:rsidR="00E01FE4" w:rsidRPr="00E15C0C">
        <w:rPr>
          <w:rFonts w:ascii="Arial" w:hAnsi="Arial" w:cs="Arial"/>
          <w:sz w:val="24"/>
          <w:szCs w:val="24"/>
        </w:rPr>
        <w:t xml:space="preserve"> structured support sessions,</w:t>
      </w:r>
      <w:r w:rsidR="00046FC9" w:rsidRPr="00E15C0C">
        <w:rPr>
          <w:rFonts w:ascii="Arial" w:hAnsi="Arial" w:cs="Arial"/>
          <w:sz w:val="24"/>
          <w:szCs w:val="24"/>
        </w:rPr>
        <w:t xml:space="preserve"> or additional mentoring (if concern relates to progression through the curriculum whi</w:t>
      </w:r>
      <w:r w:rsidR="00E335C2" w:rsidRPr="00E15C0C">
        <w:rPr>
          <w:rFonts w:ascii="Arial" w:hAnsi="Arial" w:cs="Arial"/>
          <w:sz w:val="24"/>
          <w:szCs w:val="24"/>
        </w:rPr>
        <w:t>l</w:t>
      </w:r>
      <w:r w:rsidR="00046FC9" w:rsidRPr="00E15C0C">
        <w:rPr>
          <w:rFonts w:ascii="Arial" w:hAnsi="Arial" w:cs="Arial"/>
          <w:sz w:val="24"/>
          <w:szCs w:val="24"/>
        </w:rPr>
        <w:t>st on Professional Practice).</w:t>
      </w:r>
    </w:p>
    <w:p w14:paraId="39B863C2" w14:textId="4300F2CD" w:rsidR="00E01FE4" w:rsidRPr="00E15C0C" w:rsidRDefault="00E01FE4" w:rsidP="00F105FB">
      <w:pPr>
        <w:pStyle w:val="ListParagraph"/>
        <w:numPr>
          <w:ilvl w:val="0"/>
          <w:numId w:val="11"/>
        </w:numPr>
        <w:rPr>
          <w:rFonts w:ascii="Arial" w:hAnsi="Arial" w:cs="Arial"/>
          <w:sz w:val="24"/>
          <w:szCs w:val="24"/>
        </w:rPr>
      </w:pPr>
      <w:r w:rsidRPr="00E15C0C">
        <w:rPr>
          <w:rFonts w:ascii="Arial" w:hAnsi="Arial" w:cs="Arial"/>
          <w:sz w:val="24"/>
          <w:szCs w:val="24"/>
        </w:rPr>
        <w:t>Referral to</w:t>
      </w:r>
      <w:r w:rsidR="004345D7" w:rsidRPr="00E15C0C">
        <w:rPr>
          <w:rFonts w:ascii="Arial" w:hAnsi="Arial" w:cs="Arial"/>
          <w:sz w:val="24"/>
          <w:szCs w:val="24"/>
        </w:rPr>
        <w:t xml:space="preserve"> the</w:t>
      </w:r>
      <w:r w:rsidRPr="00E15C0C">
        <w:rPr>
          <w:rFonts w:ascii="Arial" w:hAnsi="Arial" w:cs="Arial"/>
          <w:sz w:val="24"/>
          <w:szCs w:val="24"/>
        </w:rPr>
        <w:t xml:space="preserve"> </w:t>
      </w:r>
      <w:r w:rsidR="004345D7" w:rsidRPr="00E15C0C">
        <w:rPr>
          <w:rFonts w:ascii="Arial" w:hAnsi="Arial" w:cs="Arial"/>
          <w:sz w:val="24"/>
          <w:szCs w:val="24"/>
        </w:rPr>
        <w:t>Student Support Team and the requirement that the trainee engage with their support.</w:t>
      </w:r>
    </w:p>
    <w:p w14:paraId="166F7C51" w14:textId="71525481" w:rsidR="004A2139" w:rsidRPr="00E15C0C" w:rsidRDefault="004A2139" w:rsidP="00F105FB">
      <w:pPr>
        <w:pStyle w:val="ListParagraph"/>
        <w:numPr>
          <w:ilvl w:val="0"/>
          <w:numId w:val="11"/>
        </w:numPr>
        <w:rPr>
          <w:rFonts w:ascii="Arial" w:hAnsi="Arial" w:cs="Arial"/>
          <w:sz w:val="24"/>
          <w:szCs w:val="24"/>
        </w:rPr>
      </w:pPr>
      <w:r w:rsidRPr="00E15C0C">
        <w:rPr>
          <w:rFonts w:ascii="Arial" w:hAnsi="Arial" w:cs="Arial"/>
          <w:sz w:val="24"/>
          <w:szCs w:val="24"/>
        </w:rPr>
        <w:t>Department Progress Meetings (DPM)</w:t>
      </w:r>
      <w:r w:rsidR="00E15C0C" w:rsidRPr="00E15C0C">
        <w:rPr>
          <w:rFonts w:ascii="Arial" w:hAnsi="Arial" w:cs="Arial"/>
          <w:sz w:val="24"/>
          <w:szCs w:val="24"/>
        </w:rPr>
        <w:t>.</w:t>
      </w:r>
    </w:p>
    <w:p w14:paraId="6790A593" w14:textId="77777777" w:rsidR="00F105FB" w:rsidRPr="00E15C0C" w:rsidRDefault="00F105FB" w:rsidP="004F4C25">
      <w:pPr>
        <w:rPr>
          <w:rFonts w:ascii="Arial" w:hAnsi="Arial" w:cs="Arial"/>
          <w:sz w:val="24"/>
          <w:szCs w:val="24"/>
        </w:rPr>
      </w:pPr>
    </w:p>
    <w:p w14:paraId="3FEFAE19" w14:textId="4080E2BB" w:rsidR="00B2096F" w:rsidRPr="00E15C0C" w:rsidRDefault="004F4C25" w:rsidP="004F4C25">
      <w:pPr>
        <w:rPr>
          <w:rFonts w:ascii="Arial" w:hAnsi="Arial" w:cs="Arial"/>
          <w:sz w:val="24"/>
          <w:szCs w:val="24"/>
        </w:rPr>
      </w:pPr>
      <w:r w:rsidRPr="00E15C0C">
        <w:rPr>
          <w:rFonts w:ascii="Arial" w:hAnsi="Arial" w:cs="Arial"/>
          <w:sz w:val="24"/>
          <w:szCs w:val="24"/>
        </w:rPr>
        <w:t xml:space="preserve">The process </w:t>
      </w:r>
      <w:r w:rsidR="00736C0E" w:rsidRPr="00E15C0C">
        <w:rPr>
          <w:rFonts w:ascii="Arial" w:hAnsi="Arial" w:cs="Arial"/>
          <w:sz w:val="24"/>
          <w:szCs w:val="24"/>
        </w:rPr>
        <w:t>enables the department to formally raise concerns with the trainee about their progression</w:t>
      </w:r>
      <w:r w:rsidR="00DB4D0B" w:rsidRPr="00E15C0C">
        <w:rPr>
          <w:rFonts w:ascii="Arial" w:hAnsi="Arial" w:cs="Arial"/>
          <w:sz w:val="24"/>
          <w:szCs w:val="24"/>
        </w:rPr>
        <w:t xml:space="preserve"> </w:t>
      </w:r>
      <w:r w:rsidR="00BA5DA3" w:rsidRPr="00E15C0C">
        <w:rPr>
          <w:rFonts w:ascii="Arial" w:hAnsi="Arial" w:cs="Arial"/>
          <w:sz w:val="24"/>
          <w:szCs w:val="24"/>
        </w:rPr>
        <w:t>through</w:t>
      </w:r>
      <w:r w:rsidR="00DB4D0B" w:rsidRPr="00E15C0C">
        <w:rPr>
          <w:rFonts w:ascii="Arial" w:hAnsi="Arial" w:cs="Arial"/>
          <w:sz w:val="24"/>
          <w:szCs w:val="24"/>
        </w:rPr>
        <w:t xml:space="preserve"> their ITE c</w:t>
      </w:r>
      <w:r w:rsidR="00BA5DA3" w:rsidRPr="00E15C0C">
        <w:rPr>
          <w:rFonts w:ascii="Arial" w:hAnsi="Arial" w:cs="Arial"/>
          <w:sz w:val="24"/>
          <w:szCs w:val="24"/>
        </w:rPr>
        <w:t>urriculum</w:t>
      </w:r>
      <w:r w:rsidR="00A405FD" w:rsidRPr="00E15C0C">
        <w:rPr>
          <w:rFonts w:ascii="Arial" w:hAnsi="Arial" w:cs="Arial"/>
          <w:sz w:val="24"/>
          <w:szCs w:val="24"/>
        </w:rPr>
        <w:t>. I</w:t>
      </w:r>
      <w:r w:rsidR="00BA5DA3" w:rsidRPr="00E15C0C">
        <w:rPr>
          <w:rFonts w:ascii="Arial" w:hAnsi="Arial" w:cs="Arial"/>
          <w:sz w:val="24"/>
          <w:szCs w:val="24"/>
        </w:rPr>
        <w:t>t</w:t>
      </w:r>
      <w:r w:rsidRPr="00E15C0C">
        <w:rPr>
          <w:rFonts w:ascii="Arial" w:hAnsi="Arial" w:cs="Arial"/>
          <w:sz w:val="24"/>
          <w:szCs w:val="24"/>
        </w:rPr>
        <w:t xml:space="preserve"> </w:t>
      </w:r>
      <w:r w:rsidR="00736C0E" w:rsidRPr="00E15C0C">
        <w:rPr>
          <w:rFonts w:ascii="Arial" w:hAnsi="Arial" w:cs="Arial"/>
          <w:sz w:val="24"/>
          <w:szCs w:val="24"/>
        </w:rPr>
        <w:t>puts in place SMART targets</w:t>
      </w:r>
      <w:r w:rsidR="00DB4D0B" w:rsidRPr="00E15C0C">
        <w:rPr>
          <w:rFonts w:ascii="Arial" w:hAnsi="Arial" w:cs="Arial"/>
          <w:sz w:val="24"/>
          <w:szCs w:val="24"/>
        </w:rPr>
        <w:t xml:space="preserve"> </w:t>
      </w:r>
      <w:r w:rsidR="00103D35" w:rsidRPr="00E15C0C">
        <w:rPr>
          <w:rFonts w:ascii="Arial" w:hAnsi="Arial" w:cs="Arial"/>
          <w:sz w:val="24"/>
          <w:szCs w:val="24"/>
        </w:rPr>
        <w:t>which the trainee needs to act on</w:t>
      </w:r>
      <w:r w:rsidR="004A2139" w:rsidRPr="00E15C0C">
        <w:rPr>
          <w:rFonts w:ascii="Arial" w:hAnsi="Arial" w:cs="Arial"/>
          <w:sz w:val="24"/>
          <w:szCs w:val="24"/>
        </w:rPr>
        <w:t xml:space="preserve"> </w:t>
      </w:r>
      <w:r w:rsidR="00A22B32" w:rsidRPr="00E15C0C">
        <w:rPr>
          <w:rFonts w:ascii="Arial" w:hAnsi="Arial" w:cs="Arial"/>
          <w:sz w:val="24"/>
          <w:szCs w:val="24"/>
        </w:rPr>
        <w:t>and provides an opportunity for progression towards these targets to be reviewed</w:t>
      </w:r>
      <w:r w:rsidRPr="00E15C0C">
        <w:rPr>
          <w:rFonts w:ascii="Arial" w:hAnsi="Arial" w:cs="Arial"/>
          <w:sz w:val="24"/>
          <w:szCs w:val="24"/>
        </w:rPr>
        <w:t xml:space="preserve"> </w:t>
      </w:r>
      <w:r w:rsidR="00A22B32" w:rsidRPr="00E15C0C">
        <w:rPr>
          <w:rFonts w:ascii="Arial" w:hAnsi="Arial" w:cs="Arial"/>
          <w:sz w:val="24"/>
          <w:szCs w:val="24"/>
        </w:rPr>
        <w:t xml:space="preserve">after </w:t>
      </w:r>
      <w:r w:rsidR="00DB53BC" w:rsidRPr="00E15C0C">
        <w:rPr>
          <w:rFonts w:ascii="Arial" w:hAnsi="Arial" w:cs="Arial"/>
          <w:sz w:val="24"/>
          <w:szCs w:val="24"/>
        </w:rPr>
        <w:t>one-two weeks</w:t>
      </w:r>
      <w:r w:rsidR="00CB325C" w:rsidRPr="00E15C0C">
        <w:rPr>
          <w:rFonts w:ascii="Arial" w:hAnsi="Arial" w:cs="Arial"/>
          <w:sz w:val="24"/>
          <w:szCs w:val="24"/>
        </w:rPr>
        <w:t>.  A P</w:t>
      </w:r>
      <w:r w:rsidR="00AD34DF" w:rsidRPr="00E15C0C">
        <w:rPr>
          <w:rFonts w:ascii="Arial" w:hAnsi="Arial" w:cs="Arial"/>
          <w:sz w:val="24"/>
          <w:szCs w:val="24"/>
        </w:rPr>
        <w:t>S</w:t>
      </w:r>
      <w:r w:rsidR="00CB325C" w:rsidRPr="00E15C0C">
        <w:rPr>
          <w:rFonts w:ascii="Arial" w:hAnsi="Arial" w:cs="Arial"/>
          <w:sz w:val="24"/>
          <w:szCs w:val="24"/>
        </w:rPr>
        <w:t xml:space="preserve">P can lead to </w:t>
      </w:r>
      <w:r w:rsidR="00C03C24" w:rsidRPr="00E15C0C">
        <w:rPr>
          <w:rFonts w:ascii="Arial" w:hAnsi="Arial" w:cs="Arial"/>
          <w:sz w:val="24"/>
          <w:szCs w:val="24"/>
        </w:rPr>
        <w:t>one of three outcomes for the trainee</w:t>
      </w:r>
      <w:r w:rsidR="00A405FD" w:rsidRPr="00E15C0C">
        <w:rPr>
          <w:rFonts w:ascii="Arial" w:hAnsi="Arial" w:cs="Arial"/>
          <w:sz w:val="24"/>
          <w:szCs w:val="24"/>
        </w:rPr>
        <w:t>:</w:t>
      </w:r>
      <w:r w:rsidR="00C03C24" w:rsidRPr="00E15C0C">
        <w:rPr>
          <w:rFonts w:ascii="Arial" w:hAnsi="Arial" w:cs="Arial"/>
          <w:sz w:val="24"/>
          <w:szCs w:val="24"/>
        </w:rPr>
        <w:t xml:space="preserve"> </w:t>
      </w:r>
      <w:r w:rsidR="00A405FD" w:rsidRPr="00E15C0C">
        <w:rPr>
          <w:rFonts w:ascii="Arial" w:hAnsi="Arial" w:cs="Arial"/>
          <w:sz w:val="24"/>
          <w:szCs w:val="24"/>
        </w:rPr>
        <w:t>1) S</w:t>
      </w:r>
      <w:r w:rsidR="00C03C24" w:rsidRPr="00E15C0C">
        <w:rPr>
          <w:rFonts w:ascii="Arial" w:hAnsi="Arial" w:cs="Arial"/>
          <w:sz w:val="24"/>
          <w:szCs w:val="24"/>
        </w:rPr>
        <w:t xml:space="preserve">ufficient progress has been made and the trainee returns to being monitored via the WDS, </w:t>
      </w:r>
      <w:r w:rsidR="00A405FD" w:rsidRPr="00E15C0C">
        <w:rPr>
          <w:rFonts w:ascii="Arial" w:hAnsi="Arial" w:cs="Arial"/>
          <w:sz w:val="24"/>
          <w:szCs w:val="24"/>
        </w:rPr>
        <w:t>2) P</w:t>
      </w:r>
      <w:r w:rsidR="00CE1C61" w:rsidRPr="00E15C0C">
        <w:rPr>
          <w:rFonts w:ascii="Arial" w:hAnsi="Arial" w:cs="Arial"/>
          <w:sz w:val="24"/>
          <w:szCs w:val="24"/>
        </w:rPr>
        <w:t>artial</w:t>
      </w:r>
      <w:r w:rsidR="00C03C24" w:rsidRPr="00E15C0C">
        <w:rPr>
          <w:rFonts w:ascii="Arial" w:hAnsi="Arial" w:cs="Arial"/>
          <w:sz w:val="24"/>
          <w:szCs w:val="24"/>
        </w:rPr>
        <w:t xml:space="preserve"> progress has been made but the trainee requires </w:t>
      </w:r>
      <w:r w:rsidR="00CE1C61" w:rsidRPr="00E15C0C">
        <w:rPr>
          <w:rFonts w:ascii="Arial" w:hAnsi="Arial" w:cs="Arial"/>
          <w:sz w:val="24"/>
          <w:szCs w:val="24"/>
        </w:rPr>
        <w:t xml:space="preserve">an additional week to make sufficient progress, </w:t>
      </w:r>
      <w:r w:rsidR="00A405FD" w:rsidRPr="00E15C0C">
        <w:rPr>
          <w:rFonts w:ascii="Arial" w:hAnsi="Arial" w:cs="Arial"/>
          <w:sz w:val="24"/>
          <w:szCs w:val="24"/>
        </w:rPr>
        <w:t>3) T</w:t>
      </w:r>
      <w:r w:rsidR="00CE1C61" w:rsidRPr="00E15C0C">
        <w:rPr>
          <w:rFonts w:ascii="Arial" w:hAnsi="Arial" w:cs="Arial"/>
          <w:sz w:val="24"/>
          <w:szCs w:val="24"/>
        </w:rPr>
        <w:t xml:space="preserve">he trainee has not made sufficient progress and is referred to the </w:t>
      </w:r>
      <w:r w:rsidR="00A405FD" w:rsidRPr="00E15C0C">
        <w:rPr>
          <w:rFonts w:ascii="Arial" w:hAnsi="Arial" w:cs="Arial"/>
          <w:sz w:val="24"/>
          <w:szCs w:val="24"/>
        </w:rPr>
        <w:t>a</w:t>
      </w:r>
      <w:r w:rsidR="00CE1C61" w:rsidRPr="00E15C0C">
        <w:rPr>
          <w:rFonts w:ascii="Arial" w:hAnsi="Arial" w:cs="Arial"/>
          <w:sz w:val="24"/>
          <w:szCs w:val="24"/>
        </w:rPr>
        <w:t xml:space="preserve">ssociate </w:t>
      </w:r>
      <w:r w:rsidR="00A405FD" w:rsidRPr="00E15C0C">
        <w:rPr>
          <w:rFonts w:ascii="Arial" w:hAnsi="Arial" w:cs="Arial"/>
          <w:sz w:val="24"/>
          <w:szCs w:val="24"/>
        </w:rPr>
        <w:t>h</w:t>
      </w:r>
      <w:r w:rsidR="00CE1C61" w:rsidRPr="00E15C0C">
        <w:rPr>
          <w:rFonts w:ascii="Arial" w:hAnsi="Arial" w:cs="Arial"/>
          <w:sz w:val="24"/>
          <w:szCs w:val="24"/>
        </w:rPr>
        <w:t xml:space="preserve">ead of </w:t>
      </w:r>
      <w:r w:rsidR="00A405FD" w:rsidRPr="00E15C0C">
        <w:rPr>
          <w:rFonts w:ascii="Arial" w:hAnsi="Arial" w:cs="Arial"/>
          <w:sz w:val="24"/>
          <w:szCs w:val="24"/>
        </w:rPr>
        <w:t>d</w:t>
      </w:r>
      <w:r w:rsidR="00CE1C61" w:rsidRPr="00E15C0C">
        <w:rPr>
          <w:rFonts w:ascii="Arial" w:hAnsi="Arial" w:cs="Arial"/>
          <w:sz w:val="24"/>
          <w:szCs w:val="24"/>
        </w:rPr>
        <w:t xml:space="preserve">epartment for consideration of next steps. These next steps </w:t>
      </w:r>
      <w:r w:rsidR="00A405FD" w:rsidRPr="00E15C0C">
        <w:rPr>
          <w:rFonts w:ascii="Arial" w:hAnsi="Arial" w:cs="Arial"/>
          <w:sz w:val="24"/>
          <w:szCs w:val="24"/>
        </w:rPr>
        <w:t>may</w:t>
      </w:r>
      <w:r w:rsidR="00CE1C61" w:rsidRPr="00E15C0C">
        <w:rPr>
          <w:rFonts w:ascii="Arial" w:hAnsi="Arial" w:cs="Arial"/>
          <w:sz w:val="24"/>
          <w:szCs w:val="24"/>
        </w:rPr>
        <w:t xml:space="preserve"> include</w:t>
      </w:r>
      <w:r w:rsidR="00A405FD" w:rsidRPr="00E15C0C">
        <w:rPr>
          <w:rFonts w:ascii="Arial" w:hAnsi="Arial" w:cs="Arial"/>
          <w:sz w:val="24"/>
          <w:szCs w:val="24"/>
        </w:rPr>
        <w:t xml:space="preserve"> the following: </w:t>
      </w:r>
    </w:p>
    <w:p w14:paraId="7E90B651" w14:textId="458B24D9" w:rsidR="006F582A" w:rsidRPr="00E15C0C" w:rsidRDefault="006F582A" w:rsidP="006F582A">
      <w:pPr>
        <w:pStyle w:val="ListParagraph"/>
        <w:numPr>
          <w:ilvl w:val="0"/>
          <w:numId w:val="10"/>
        </w:numPr>
        <w:rPr>
          <w:rFonts w:ascii="Arial" w:hAnsi="Arial" w:cs="Arial"/>
          <w:sz w:val="24"/>
          <w:szCs w:val="24"/>
        </w:rPr>
      </w:pPr>
      <w:r w:rsidRPr="00E15C0C">
        <w:rPr>
          <w:rFonts w:ascii="Arial" w:hAnsi="Arial" w:cs="Arial"/>
          <w:sz w:val="24"/>
          <w:szCs w:val="24"/>
        </w:rPr>
        <w:t>A delay to the trainee undertaking their placement until such a time as progress has been made</w:t>
      </w:r>
      <w:r w:rsidR="001479CB" w:rsidRPr="00E15C0C">
        <w:rPr>
          <w:rFonts w:ascii="Arial" w:hAnsi="Arial" w:cs="Arial"/>
          <w:sz w:val="24"/>
          <w:szCs w:val="24"/>
        </w:rPr>
        <w:t>.</w:t>
      </w:r>
    </w:p>
    <w:p w14:paraId="69DD4C7F" w14:textId="6424C618" w:rsidR="006F582A" w:rsidRPr="00E15C0C" w:rsidRDefault="006F582A" w:rsidP="006F582A">
      <w:pPr>
        <w:pStyle w:val="ListParagraph"/>
        <w:numPr>
          <w:ilvl w:val="0"/>
          <w:numId w:val="10"/>
        </w:numPr>
        <w:rPr>
          <w:rFonts w:ascii="Arial" w:hAnsi="Arial" w:cs="Arial"/>
          <w:sz w:val="24"/>
          <w:szCs w:val="24"/>
        </w:rPr>
      </w:pPr>
      <w:r w:rsidRPr="00E15C0C">
        <w:rPr>
          <w:rFonts w:ascii="Arial" w:hAnsi="Arial" w:cs="Arial"/>
          <w:sz w:val="24"/>
          <w:szCs w:val="24"/>
        </w:rPr>
        <w:t xml:space="preserve">A request that the trainee undertakes </w:t>
      </w:r>
      <w:r w:rsidR="001479CB" w:rsidRPr="00E15C0C">
        <w:rPr>
          <w:rFonts w:ascii="Arial" w:hAnsi="Arial" w:cs="Arial"/>
          <w:sz w:val="24"/>
          <w:szCs w:val="24"/>
        </w:rPr>
        <w:t>their placement</w:t>
      </w:r>
      <w:r w:rsidRPr="00E15C0C">
        <w:rPr>
          <w:rFonts w:ascii="Arial" w:hAnsi="Arial" w:cs="Arial"/>
          <w:sz w:val="24"/>
          <w:szCs w:val="24"/>
        </w:rPr>
        <w:t xml:space="preserve"> at a second attempt (if the P</w:t>
      </w:r>
      <w:r w:rsidR="00AD34DF" w:rsidRPr="00E15C0C">
        <w:rPr>
          <w:rFonts w:ascii="Arial" w:hAnsi="Arial" w:cs="Arial"/>
          <w:sz w:val="24"/>
          <w:szCs w:val="24"/>
        </w:rPr>
        <w:t>S</w:t>
      </w:r>
      <w:r w:rsidRPr="00E15C0C">
        <w:rPr>
          <w:rFonts w:ascii="Arial" w:hAnsi="Arial" w:cs="Arial"/>
          <w:sz w:val="24"/>
          <w:szCs w:val="24"/>
        </w:rPr>
        <w:t xml:space="preserve">P relates to progression </w:t>
      </w:r>
      <w:r w:rsidR="001479CB" w:rsidRPr="00E15C0C">
        <w:rPr>
          <w:rFonts w:ascii="Arial" w:hAnsi="Arial" w:cs="Arial"/>
          <w:sz w:val="24"/>
          <w:szCs w:val="24"/>
        </w:rPr>
        <w:t xml:space="preserve">through the curriculum </w:t>
      </w:r>
      <w:r w:rsidRPr="00E15C0C">
        <w:rPr>
          <w:rFonts w:ascii="Arial" w:hAnsi="Arial" w:cs="Arial"/>
          <w:sz w:val="24"/>
          <w:szCs w:val="24"/>
        </w:rPr>
        <w:t>whi</w:t>
      </w:r>
      <w:r w:rsidR="00E335C2" w:rsidRPr="00E15C0C">
        <w:rPr>
          <w:rFonts w:ascii="Arial" w:hAnsi="Arial" w:cs="Arial"/>
          <w:sz w:val="24"/>
          <w:szCs w:val="24"/>
        </w:rPr>
        <w:t>l</w:t>
      </w:r>
      <w:r w:rsidRPr="00E15C0C">
        <w:rPr>
          <w:rFonts w:ascii="Arial" w:hAnsi="Arial" w:cs="Arial"/>
          <w:sz w:val="24"/>
          <w:szCs w:val="24"/>
        </w:rPr>
        <w:t>st on Professional Practice)</w:t>
      </w:r>
      <w:r w:rsidR="001479CB" w:rsidRPr="00E15C0C">
        <w:rPr>
          <w:rFonts w:ascii="Arial" w:hAnsi="Arial" w:cs="Arial"/>
          <w:sz w:val="24"/>
          <w:szCs w:val="24"/>
        </w:rPr>
        <w:t>.</w:t>
      </w:r>
    </w:p>
    <w:p w14:paraId="1C2DE7DB" w14:textId="0E0C4480" w:rsidR="006F582A" w:rsidRPr="00E15C0C" w:rsidRDefault="006F582A" w:rsidP="006F582A">
      <w:pPr>
        <w:pStyle w:val="ListParagraph"/>
        <w:numPr>
          <w:ilvl w:val="0"/>
          <w:numId w:val="10"/>
        </w:numPr>
        <w:rPr>
          <w:rFonts w:ascii="Arial" w:hAnsi="Arial" w:cs="Arial"/>
          <w:sz w:val="24"/>
          <w:szCs w:val="24"/>
        </w:rPr>
      </w:pPr>
      <w:r w:rsidRPr="00E15C0C">
        <w:rPr>
          <w:rFonts w:ascii="Arial" w:hAnsi="Arial" w:cs="Arial"/>
          <w:sz w:val="24"/>
          <w:szCs w:val="24"/>
        </w:rPr>
        <w:t>The trainee is</w:t>
      </w:r>
      <w:r w:rsidR="00266F65" w:rsidRPr="00E15C0C">
        <w:rPr>
          <w:rFonts w:ascii="Arial" w:hAnsi="Arial" w:cs="Arial"/>
          <w:sz w:val="24"/>
          <w:szCs w:val="24"/>
        </w:rPr>
        <w:t xml:space="preserve"> transferred to an alternative </w:t>
      </w:r>
      <w:proofErr w:type="spellStart"/>
      <w:r w:rsidR="001479CB" w:rsidRPr="00E15C0C">
        <w:rPr>
          <w:rFonts w:ascii="Arial" w:hAnsi="Arial" w:cs="Arial"/>
          <w:sz w:val="24"/>
          <w:szCs w:val="24"/>
        </w:rPr>
        <w:t>program</w:t>
      </w:r>
      <w:r w:rsidR="00A4786B" w:rsidRPr="00E15C0C">
        <w:rPr>
          <w:rFonts w:ascii="Arial" w:hAnsi="Arial" w:cs="Arial"/>
          <w:sz w:val="24"/>
          <w:szCs w:val="24"/>
        </w:rPr>
        <w:t>me</w:t>
      </w:r>
      <w:proofErr w:type="spellEnd"/>
      <w:r w:rsidR="00266F65" w:rsidRPr="00E15C0C">
        <w:rPr>
          <w:rFonts w:ascii="Arial" w:hAnsi="Arial" w:cs="Arial"/>
          <w:sz w:val="24"/>
          <w:szCs w:val="24"/>
        </w:rPr>
        <w:t xml:space="preserve"> which does not </w:t>
      </w:r>
      <w:r w:rsidR="00D710BB" w:rsidRPr="00E15C0C">
        <w:rPr>
          <w:rFonts w:ascii="Arial" w:hAnsi="Arial" w:cs="Arial"/>
          <w:sz w:val="24"/>
          <w:szCs w:val="24"/>
        </w:rPr>
        <w:t>enable them to be recommended for QTS</w:t>
      </w:r>
      <w:r w:rsidR="00266F65" w:rsidRPr="00E15C0C">
        <w:rPr>
          <w:rFonts w:ascii="Arial" w:hAnsi="Arial" w:cs="Arial"/>
          <w:sz w:val="24"/>
          <w:szCs w:val="24"/>
        </w:rPr>
        <w:t xml:space="preserve"> (Secondary) or </w:t>
      </w:r>
      <w:r w:rsidR="00D710BB" w:rsidRPr="00E15C0C">
        <w:rPr>
          <w:rFonts w:ascii="Arial" w:hAnsi="Arial" w:cs="Arial"/>
          <w:sz w:val="24"/>
          <w:szCs w:val="24"/>
        </w:rPr>
        <w:t>which makes them</w:t>
      </w:r>
      <w:r w:rsidR="00266F65" w:rsidRPr="00E15C0C">
        <w:rPr>
          <w:rFonts w:ascii="Arial" w:hAnsi="Arial" w:cs="Arial"/>
          <w:sz w:val="24"/>
          <w:szCs w:val="24"/>
        </w:rPr>
        <w:t xml:space="preserve"> ineligible for QTLS (FET).</w:t>
      </w:r>
    </w:p>
    <w:p w14:paraId="5471FED3" w14:textId="77777777" w:rsidR="00A8425E" w:rsidRPr="00E15C0C" w:rsidRDefault="00A8425E" w:rsidP="00A8425E">
      <w:pPr>
        <w:pStyle w:val="ListParagraph"/>
        <w:ind w:left="720" w:firstLine="0"/>
        <w:rPr>
          <w:rFonts w:ascii="Arial" w:hAnsi="Arial" w:cs="Arial"/>
          <w:sz w:val="24"/>
          <w:szCs w:val="24"/>
        </w:rPr>
      </w:pPr>
    </w:p>
    <w:p w14:paraId="3A3FCB73" w14:textId="6B4C5EC9" w:rsidR="00E55CE9" w:rsidRPr="00E15C0C" w:rsidRDefault="00E55CE9" w:rsidP="00E55CE9">
      <w:pPr>
        <w:rPr>
          <w:rFonts w:ascii="Arial" w:hAnsi="Arial" w:cs="Arial"/>
          <w:sz w:val="24"/>
          <w:szCs w:val="24"/>
        </w:rPr>
      </w:pPr>
      <w:r w:rsidRPr="00E15C0C">
        <w:rPr>
          <w:rFonts w:ascii="Arial" w:hAnsi="Arial" w:cs="Arial"/>
          <w:sz w:val="24"/>
          <w:szCs w:val="24"/>
        </w:rPr>
        <w:t>For a comprehensive guide to the P</w:t>
      </w:r>
      <w:r w:rsidR="00AD34DF" w:rsidRPr="00E15C0C">
        <w:rPr>
          <w:rFonts w:ascii="Arial" w:hAnsi="Arial" w:cs="Arial"/>
          <w:sz w:val="24"/>
          <w:szCs w:val="24"/>
        </w:rPr>
        <w:t>S</w:t>
      </w:r>
      <w:r w:rsidRPr="00E15C0C">
        <w:rPr>
          <w:rFonts w:ascii="Arial" w:hAnsi="Arial" w:cs="Arial"/>
          <w:sz w:val="24"/>
          <w:szCs w:val="24"/>
        </w:rPr>
        <w:t>P pro</w:t>
      </w:r>
      <w:r w:rsidR="00A8425E" w:rsidRPr="00E15C0C">
        <w:rPr>
          <w:rFonts w:ascii="Arial" w:hAnsi="Arial" w:cs="Arial"/>
          <w:sz w:val="24"/>
          <w:szCs w:val="24"/>
        </w:rPr>
        <w:t>cess please see the appendix.</w:t>
      </w:r>
    </w:p>
    <w:p w14:paraId="1978F047" w14:textId="1FACBFEE" w:rsidR="003B7FF6" w:rsidRPr="00516E56" w:rsidRDefault="00765C52" w:rsidP="00516E56">
      <w:pPr>
        <w:pStyle w:val="Heading2"/>
        <w:rPr>
          <w:rFonts w:ascii="Arial" w:hAnsi="Arial" w:cs="Arial"/>
          <w:w w:val="105"/>
          <w:sz w:val="48"/>
          <w:szCs w:val="48"/>
        </w:rPr>
      </w:pPr>
      <w:bookmarkStart w:id="25" w:name="_Toc140837371"/>
      <w:r w:rsidRPr="00516E56">
        <w:rPr>
          <w:rFonts w:ascii="Arial" w:hAnsi="Arial" w:cs="Arial"/>
          <w:w w:val="105"/>
          <w:sz w:val="48"/>
          <w:szCs w:val="48"/>
        </w:rPr>
        <w:t xml:space="preserve">Key Texts and </w:t>
      </w:r>
      <w:bookmarkEnd w:id="23"/>
      <w:r w:rsidRPr="00516E56">
        <w:rPr>
          <w:rFonts w:ascii="Arial" w:hAnsi="Arial" w:cs="Arial"/>
          <w:w w:val="105"/>
          <w:sz w:val="48"/>
          <w:szCs w:val="48"/>
        </w:rPr>
        <w:t>Debates:</w:t>
      </w:r>
      <w:bookmarkEnd w:id="24"/>
      <w:bookmarkEnd w:id="25"/>
    </w:p>
    <w:p w14:paraId="252AA2AE" w14:textId="2FD9B26C" w:rsidR="00EA479C" w:rsidRPr="00E15C0C" w:rsidRDefault="00EA479C" w:rsidP="00E82A34">
      <w:pPr>
        <w:pStyle w:val="ListParagraph"/>
        <w:numPr>
          <w:ilvl w:val="0"/>
          <w:numId w:val="40"/>
        </w:numPr>
        <w:rPr>
          <w:sz w:val="24"/>
          <w:szCs w:val="24"/>
        </w:rPr>
      </w:pPr>
      <w:r w:rsidRPr="00E15C0C">
        <w:rPr>
          <w:sz w:val="24"/>
          <w:szCs w:val="24"/>
        </w:rPr>
        <w:t>Allan, D (2022) Developing Resilience in FE Teaching, Taylor &amp; Francis Group, Milton, 1000571319</w:t>
      </w:r>
    </w:p>
    <w:p w14:paraId="7D699651" w14:textId="2AF8F0BB" w:rsidR="00A405FD" w:rsidRPr="00E15C0C" w:rsidRDefault="00A405FD" w:rsidP="00E82A34">
      <w:pPr>
        <w:pStyle w:val="ListParagraph"/>
        <w:numPr>
          <w:ilvl w:val="0"/>
          <w:numId w:val="40"/>
        </w:numPr>
        <w:rPr>
          <w:sz w:val="24"/>
          <w:szCs w:val="24"/>
        </w:rPr>
      </w:pPr>
      <w:bookmarkStart w:id="26" w:name="_Hlk36312185"/>
      <w:r w:rsidRPr="00E15C0C">
        <w:rPr>
          <w:color w:val="000000"/>
          <w:sz w:val="24"/>
          <w:szCs w:val="24"/>
        </w:rPr>
        <w:t xml:space="preserve">Allan, D., </w:t>
      </w:r>
      <w:r w:rsidRPr="00E15C0C">
        <w:rPr>
          <w:color w:val="000000" w:themeColor="text1"/>
          <w:sz w:val="24"/>
          <w:szCs w:val="24"/>
        </w:rPr>
        <w:t xml:space="preserve">Boorman, D., O’Doherty, E. and Smalley, P. </w:t>
      </w:r>
      <w:r w:rsidRPr="00E15C0C">
        <w:rPr>
          <w:color w:val="000000" w:themeColor="text1"/>
          <w:sz w:val="24"/>
          <w:szCs w:val="24"/>
          <w:shd w:val="clear" w:color="auto" w:fill="FFFFFF"/>
        </w:rPr>
        <w:t>(2018)</w:t>
      </w:r>
      <w:r w:rsidRPr="00E15C0C">
        <w:rPr>
          <w:color w:val="000000" w:themeColor="text1"/>
          <w:sz w:val="24"/>
          <w:szCs w:val="24"/>
        </w:rPr>
        <w:t xml:space="preserve"> Lesson Study. In Cain, T. (Ed) </w:t>
      </w:r>
      <w:r w:rsidRPr="00E15C0C">
        <w:rPr>
          <w:sz w:val="24"/>
          <w:szCs w:val="24"/>
        </w:rPr>
        <w:t>Becoming a Research-Informed School: Why? What? How?</w:t>
      </w:r>
      <w:r w:rsidRPr="00E15C0C">
        <w:rPr>
          <w:rFonts w:eastAsia="Times New Roman"/>
          <w:i/>
          <w:color w:val="000000" w:themeColor="text1"/>
          <w:sz w:val="24"/>
          <w:szCs w:val="24"/>
        </w:rPr>
        <w:t xml:space="preserve"> </w:t>
      </w:r>
      <w:r w:rsidRPr="00E15C0C">
        <w:rPr>
          <w:rFonts w:eastAsia="Times New Roman"/>
          <w:color w:val="000000" w:themeColor="text1"/>
          <w:sz w:val="24"/>
          <w:szCs w:val="24"/>
        </w:rPr>
        <w:t>London: Routledge.</w:t>
      </w:r>
      <w:r w:rsidRPr="00E15C0C">
        <w:rPr>
          <w:color w:val="000000"/>
          <w:sz w:val="24"/>
          <w:szCs w:val="24"/>
          <w:shd w:val="clear" w:color="auto" w:fill="FFFFFF"/>
        </w:rPr>
        <w:t xml:space="preserve"> pp. 159–176.</w:t>
      </w:r>
      <w:r w:rsidRPr="00E15C0C">
        <w:rPr>
          <w:rFonts w:eastAsia="Times New Roman"/>
          <w:color w:val="000000" w:themeColor="text1"/>
          <w:sz w:val="24"/>
          <w:szCs w:val="24"/>
        </w:rPr>
        <w:t xml:space="preserve"> </w:t>
      </w:r>
      <w:bookmarkEnd w:id="26"/>
    </w:p>
    <w:p w14:paraId="454EB113" w14:textId="6A91FB7B" w:rsidR="00EA479C" w:rsidRPr="00E15C0C" w:rsidRDefault="00EA479C" w:rsidP="00E82A34">
      <w:pPr>
        <w:pStyle w:val="ListParagraph"/>
        <w:numPr>
          <w:ilvl w:val="0"/>
          <w:numId w:val="40"/>
        </w:numPr>
        <w:rPr>
          <w:sz w:val="24"/>
          <w:szCs w:val="24"/>
        </w:rPr>
      </w:pPr>
      <w:r w:rsidRPr="00E15C0C">
        <w:rPr>
          <w:sz w:val="24"/>
          <w:szCs w:val="24"/>
        </w:rPr>
        <w:t>Allan, D., Boorman, D., O’Doherty, E. and Smalley, P. (2020) Lesson Study and the construction of capital: empowering children through dialogic engagement. Education 3-13, pp.1-15.</w:t>
      </w:r>
    </w:p>
    <w:p w14:paraId="58F81416" w14:textId="4AC521F3" w:rsidR="00EA479C" w:rsidRPr="00E15C0C" w:rsidRDefault="00EA479C" w:rsidP="00E82A34">
      <w:pPr>
        <w:pStyle w:val="ListParagraph"/>
        <w:numPr>
          <w:ilvl w:val="0"/>
          <w:numId w:val="40"/>
        </w:numPr>
        <w:rPr>
          <w:sz w:val="24"/>
          <w:szCs w:val="24"/>
        </w:rPr>
      </w:pPr>
      <w:r w:rsidRPr="00E15C0C">
        <w:rPr>
          <w:sz w:val="24"/>
          <w:szCs w:val="24"/>
        </w:rPr>
        <w:lastRenderedPageBreak/>
        <w:t xml:space="preserve">Allan, D (2017) Teaching English and </w:t>
      </w:r>
      <w:proofErr w:type="spellStart"/>
      <w:r w:rsidRPr="00E15C0C">
        <w:rPr>
          <w:sz w:val="24"/>
          <w:szCs w:val="24"/>
        </w:rPr>
        <w:t>Maths</w:t>
      </w:r>
      <w:proofErr w:type="spellEnd"/>
      <w:r w:rsidRPr="00E15C0C">
        <w:rPr>
          <w:sz w:val="24"/>
          <w:szCs w:val="24"/>
        </w:rPr>
        <w:t xml:space="preserve"> in </w:t>
      </w:r>
      <w:proofErr w:type="gramStart"/>
      <w:r w:rsidRPr="00E15C0C">
        <w:rPr>
          <w:sz w:val="24"/>
          <w:szCs w:val="24"/>
        </w:rPr>
        <w:t>FE :</w:t>
      </w:r>
      <w:proofErr w:type="gramEnd"/>
      <w:r w:rsidRPr="00E15C0C">
        <w:rPr>
          <w:sz w:val="24"/>
          <w:szCs w:val="24"/>
        </w:rPr>
        <w:t xml:space="preserve"> What Works for Vocational Learners? SAGE Publications, Limited. ProQuest </w:t>
      </w:r>
      <w:proofErr w:type="spellStart"/>
      <w:r w:rsidRPr="00E15C0C">
        <w:rPr>
          <w:sz w:val="24"/>
          <w:szCs w:val="24"/>
        </w:rPr>
        <w:t>Ebook</w:t>
      </w:r>
      <w:proofErr w:type="spellEnd"/>
      <w:r w:rsidRPr="00E15C0C">
        <w:rPr>
          <w:sz w:val="24"/>
          <w:szCs w:val="24"/>
        </w:rPr>
        <w:t xml:space="preserve"> Central, </w:t>
      </w:r>
      <w:hyperlink r:id="rId20" w:history="1">
        <w:r w:rsidR="00850B72" w:rsidRPr="00E15C0C">
          <w:rPr>
            <w:rStyle w:val="Hyperlink"/>
            <w:rFonts w:ascii="Arial" w:eastAsia="Source Sans Pro" w:hAnsi="Arial" w:cs="Arial"/>
            <w:sz w:val="24"/>
            <w:szCs w:val="24"/>
          </w:rPr>
          <w:t>https://ebookcentral.proquest.com/lib/edgehill/detail.action?docID=5942939</w:t>
        </w:r>
      </w:hyperlink>
      <w:r w:rsidRPr="00E15C0C">
        <w:rPr>
          <w:sz w:val="24"/>
          <w:szCs w:val="24"/>
        </w:rPr>
        <w:t xml:space="preserve"> </w:t>
      </w:r>
    </w:p>
    <w:p w14:paraId="12AAB1B7" w14:textId="77777777" w:rsidR="00C562AB" w:rsidRPr="00E15C0C" w:rsidRDefault="00EA479C" w:rsidP="00E82A34">
      <w:pPr>
        <w:pStyle w:val="ListParagraph"/>
        <w:numPr>
          <w:ilvl w:val="0"/>
          <w:numId w:val="40"/>
        </w:numPr>
        <w:rPr>
          <w:sz w:val="24"/>
          <w:szCs w:val="24"/>
        </w:rPr>
      </w:pPr>
      <w:r w:rsidRPr="00E15C0C">
        <w:rPr>
          <w:sz w:val="24"/>
          <w:szCs w:val="24"/>
        </w:rPr>
        <w:t>Black, P., &amp; Wiliam, D. (2009) Developing the theory of formative assessment. Educational Assessment, Evaluation and Accountability, 21(1), pp.5-31</w:t>
      </w:r>
    </w:p>
    <w:p w14:paraId="28ACCEEF" w14:textId="5E153659" w:rsidR="0006300D" w:rsidRPr="00E15C0C" w:rsidRDefault="00C562AB" w:rsidP="00E82A34">
      <w:pPr>
        <w:pStyle w:val="ListParagraph"/>
        <w:numPr>
          <w:ilvl w:val="0"/>
          <w:numId w:val="40"/>
        </w:numPr>
        <w:rPr>
          <w:sz w:val="24"/>
          <w:szCs w:val="24"/>
        </w:rPr>
      </w:pPr>
      <w:r w:rsidRPr="00E15C0C">
        <w:rPr>
          <w:sz w:val="24"/>
          <w:szCs w:val="24"/>
        </w:rPr>
        <w:t xml:space="preserve">Conn, C., Mahoney, N., Multani, Y., &amp; Rees, J. (2023). Impact of critical pedagogy on professional learning for post-16 education. Advances in Autism, 9(2), 165–175. </w:t>
      </w:r>
      <w:hyperlink r:id="rId21" w:history="1">
        <w:r w:rsidRPr="00E15C0C">
          <w:rPr>
            <w:rStyle w:val="Hyperlink"/>
            <w:rFonts w:ascii="Arial" w:hAnsi="Arial" w:cs="Arial"/>
            <w:sz w:val="24"/>
            <w:szCs w:val="24"/>
          </w:rPr>
          <w:t>https://doi.org/10.1108/AIA-11-2021-0045</w:t>
        </w:r>
      </w:hyperlink>
      <w:r w:rsidRPr="00E15C0C">
        <w:rPr>
          <w:sz w:val="24"/>
          <w:szCs w:val="24"/>
        </w:rPr>
        <w:t xml:space="preserve"> </w:t>
      </w:r>
    </w:p>
    <w:p w14:paraId="4E8C2341" w14:textId="22BDA601" w:rsidR="0006300D" w:rsidRPr="00E15C0C" w:rsidRDefault="0006300D" w:rsidP="00E82A34">
      <w:pPr>
        <w:pStyle w:val="ListParagraph"/>
        <w:numPr>
          <w:ilvl w:val="0"/>
          <w:numId w:val="40"/>
        </w:numPr>
        <w:rPr>
          <w:sz w:val="24"/>
          <w:szCs w:val="24"/>
        </w:rPr>
      </w:pPr>
      <w:r w:rsidRPr="00E15C0C">
        <w:rPr>
          <w:sz w:val="24"/>
          <w:szCs w:val="24"/>
        </w:rPr>
        <w:t xml:space="preserve">Duckworth, V., &amp; Smith, R. (2018). Breaking the triple lock: further education and transformative teaching and learning. Education   Training, 60(6), 529–543. </w:t>
      </w:r>
      <w:hyperlink r:id="rId22" w:history="1">
        <w:r w:rsidRPr="00E15C0C">
          <w:rPr>
            <w:rStyle w:val="Hyperlink"/>
            <w:rFonts w:ascii="Arial" w:eastAsia="Source Sans Pro" w:hAnsi="Arial" w:cs="Arial"/>
            <w:sz w:val="24"/>
            <w:szCs w:val="24"/>
          </w:rPr>
          <w:t>https://doi.org/10.1108/ET-05-2018-0111</w:t>
        </w:r>
      </w:hyperlink>
      <w:r w:rsidRPr="00E15C0C">
        <w:rPr>
          <w:sz w:val="24"/>
          <w:szCs w:val="24"/>
        </w:rPr>
        <w:t xml:space="preserve">  </w:t>
      </w:r>
    </w:p>
    <w:p w14:paraId="7131563E" w14:textId="2A5B8AEC" w:rsidR="0006300D" w:rsidRPr="00E15C0C" w:rsidRDefault="0006300D" w:rsidP="00E82A34">
      <w:pPr>
        <w:pStyle w:val="ListParagraph"/>
        <w:numPr>
          <w:ilvl w:val="0"/>
          <w:numId w:val="40"/>
        </w:numPr>
        <w:rPr>
          <w:sz w:val="24"/>
          <w:szCs w:val="24"/>
        </w:rPr>
      </w:pPr>
      <w:r w:rsidRPr="00E15C0C">
        <w:rPr>
          <w:sz w:val="24"/>
          <w:szCs w:val="24"/>
        </w:rPr>
        <w:t xml:space="preserve">Education Endowment Foundation - Post 16 - </w:t>
      </w:r>
      <w:hyperlink r:id="rId23" w:history="1">
        <w:r w:rsidRPr="00E15C0C">
          <w:rPr>
            <w:rStyle w:val="Hyperlink"/>
            <w:rFonts w:ascii="Arial" w:eastAsia="Source Sans Pro" w:hAnsi="Arial" w:cs="Arial"/>
            <w:sz w:val="24"/>
            <w:szCs w:val="24"/>
          </w:rPr>
          <w:t>https://educationendowmentfoundation.org.uk/guidance-for-teachers/post-16</w:t>
        </w:r>
      </w:hyperlink>
      <w:r w:rsidRPr="00E15C0C">
        <w:rPr>
          <w:sz w:val="24"/>
          <w:szCs w:val="24"/>
        </w:rPr>
        <w:t xml:space="preserve">     </w:t>
      </w:r>
    </w:p>
    <w:p w14:paraId="4735B275" w14:textId="5B319F42" w:rsidR="00EA479C" w:rsidRPr="00E15C0C" w:rsidRDefault="0006300D" w:rsidP="00E82A34">
      <w:pPr>
        <w:pStyle w:val="ListParagraph"/>
        <w:numPr>
          <w:ilvl w:val="0"/>
          <w:numId w:val="40"/>
        </w:numPr>
        <w:rPr>
          <w:sz w:val="24"/>
          <w:szCs w:val="24"/>
        </w:rPr>
      </w:pPr>
      <w:r w:rsidRPr="00E15C0C">
        <w:rPr>
          <w:sz w:val="24"/>
          <w:szCs w:val="24"/>
        </w:rPr>
        <w:t xml:space="preserve">Education Endowment Foundation - Evidence Reviews - </w:t>
      </w:r>
      <w:hyperlink r:id="rId24" w:history="1">
        <w:r w:rsidRPr="00E15C0C">
          <w:rPr>
            <w:rStyle w:val="Hyperlink"/>
            <w:rFonts w:ascii="Arial" w:eastAsia="Source Sans Pro" w:hAnsi="Arial" w:cs="Arial"/>
            <w:sz w:val="24"/>
            <w:szCs w:val="24"/>
          </w:rPr>
          <w:t>https://educationendowmentfoundation.org.uk/education-evidence/evidence-reviews</w:t>
        </w:r>
      </w:hyperlink>
      <w:r w:rsidRPr="00E15C0C">
        <w:rPr>
          <w:sz w:val="24"/>
          <w:szCs w:val="24"/>
        </w:rPr>
        <w:t xml:space="preserve"> </w:t>
      </w:r>
    </w:p>
    <w:p w14:paraId="34DD360C" w14:textId="26B7ADCC" w:rsidR="00EA479C" w:rsidRPr="00E15C0C" w:rsidRDefault="00EA479C" w:rsidP="00E82A34">
      <w:pPr>
        <w:pStyle w:val="ListParagraph"/>
        <w:numPr>
          <w:ilvl w:val="0"/>
          <w:numId w:val="40"/>
        </w:numPr>
        <w:rPr>
          <w:sz w:val="24"/>
          <w:szCs w:val="24"/>
        </w:rPr>
      </w:pPr>
      <w:r w:rsidRPr="00E15C0C">
        <w:rPr>
          <w:sz w:val="24"/>
          <w:szCs w:val="24"/>
        </w:rPr>
        <w:t xml:space="preserve">ETF Professional Standards for Teachers and Trainers (2022) </w:t>
      </w:r>
      <w:hyperlink r:id="rId25" w:history="1">
        <w:r w:rsidRPr="00E15C0C">
          <w:rPr>
            <w:rStyle w:val="Hyperlink"/>
            <w:rFonts w:ascii="Arial" w:eastAsia="Source Sans Pro" w:hAnsi="Arial" w:cs="Arial"/>
            <w:sz w:val="24"/>
            <w:szCs w:val="24"/>
          </w:rPr>
          <w:t>https://www.et-foundation.co.uk/professional-standards/</w:t>
        </w:r>
      </w:hyperlink>
      <w:r w:rsidRPr="00E15C0C">
        <w:rPr>
          <w:sz w:val="24"/>
          <w:szCs w:val="24"/>
        </w:rPr>
        <w:t xml:space="preserve"> </w:t>
      </w:r>
    </w:p>
    <w:p w14:paraId="3525B1E7" w14:textId="5E39FACC" w:rsidR="00EA479C" w:rsidRPr="00E15C0C" w:rsidRDefault="00EA479C" w:rsidP="00E82A34">
      <w:pPr>
        <w:pStyle w:val="ListParagraph"/>
        <w:numPr>
          <w:ilvl w:val="0"/>
          <w:numId w:val="40"/>
        </w:numPr>
        <w:rPr>
          <w:sz w:val="24"/>
          <w:szCs w:val="24"/>
        </w:rPr>
      </w:pPr>
      <w:r w:rsidRPr="00E15C0C">
        <w:rPr>
          <w:sz w:val="24"/>
          <w:szCs w:val="24"/>
        </w:rPr>
        <w:t xml:space="preserve">ETF Inclusive FE </w:t>
      </w:r>
      <w:hyperlink r:id="rId26" w:history="1">
        <w:r w:rsidRPr="00E15C0C">
          <w:rPr>
            <w:rStyle w:val="Hyperlink"/>
            <w:rFonts w:ascii="Arial" w:eastAsia="Source Sans Pro" w:hAnsi="Arial" w:cs="Arial"/>
            <w:sz w:val="24"/>
            <w:szCs w:val="24"/>
          </w:rPr>
          <w:t>https://www.et-foundation.co.uk/resources/inclusivefe/</w:t>
        </w:r>
      </w:hyperlink>
      <w:r w:rsidRPr="00E15C0C">
        <w:rPr>
          <w:sz w:val="24"/>
          <w:szCs w:val="24"/>
        </w:rPr>
        <w:t xml:space="preserve"> </w:t>
      </w:r>
    </w:p>
    <w:p w14:paraId="0A9A7B39" w14:textId="7C68C8C4" w:rsidR="00C562AB" w:rsidRPr="00E15C0C" w:rsidRDefault="00C562AB" w:rsidP="00E82A34">
      <w:pPr>
        <w:pStyle w:val="ListParagraph"/>
        <w:numPr>
          <w:ilvl w:val="0"/>
          <w:numId w:val="40"/>
        </w:numPr>
        <w:rPr>
          <w:sz w:val="24"/>
          <w:szCs w:val="24"/>
        </w:rPr>
      </w:pPr>
      <w:proofErr w:type="spellStart"/>
      <w:r w:rsidRPr="00E15C0C">
        <w:rPr>
          <w:sz w:val="24"/>
          <w:szCs w:val="24"/>
        </w:rPr>
        <w:t>Ghaye</w:t>
      </w:r>
      <w:proofErr w:type="spellEnd"/>
      <w:r w:rsidRPr="00E15C0C">
        <w:rPr>
          <w:sz w:val="24"/>
          <w:szCs w:val="24"/>
        </w:rPr>
        <w:t xml:space="preserve">, T., </w:t>
      </w:r>
      <w:proofErr w:type="spellStart"/>
      <w:r w:rsidRPr="00E15C0C">
        <w:rPr>
          <w:sz w:val="24"/>
          <w:szCs w:val="24"/>
        </w:rPr>
        <w:t>Lillyman</w:t>
      </w:r>
      <w:proofErr w:type="spellEnd"/>
      <w:r w:rsidRPr="00E15C0C">
        <w:rPr>
          <w:sz w:val="24"/>
          <w:szCs w:val="24"/>
        </w:rPr>
        <w:t xml:space="preserve">, S., &amp; </w:t>
      </w:r>
      <w:proofErr w:type="spellStart"/>
      <w:r w:rsidRPr="00E15C0C">
        <w:rPr>
          <w:sz w:val="24"/>
          <w:szCs w:val="24"/>
        </w:rPr>
        <w:t>Chigua</w:t>
      </w:r>
      <w:proofErr w:type="spellEnd"/>
      <w:r w:rsidRPr="00E15C0C">
        <w:rPr>
          <w:sz w:val="24"/>
          <w:szCs w:val="24"/>
        </w:rPr>
        <w:t>, E. (2010). Using Reflection in the Workplace: A Practical Guide for Student Nurses and Midwives. New Vista Publications.</w:t>
      </w:r>
    </w:p>
    <w:p w14:paraId="3FDC4171" w14:textId="72618AD9" w:rsidR="00C562AB" w:rsidRPr="00E15C0C" w:rsidRDefault="00C562AB" w:rsidP="00E82A34">
      <w:pPr>
        <w:pStyle w:val="ListParagraph"/>
        <w:numPr>
          <w:ilvl w:val="0"/>
          <w:numId w:val="40"/>
        </w:numPr>
        <w:rPr>
          <w:sz w:val="24"/>
          <w:szCs w:val="24"/>
        </w:rPr>
      </w:pPr>
      <w:r w:rsidRPr="00E15C0C">
        <w:rPr>
          <w:sz w:val="24"/>
          <w:szCs w:val="24"/>
        </w:rPr>
        <w:t>Faulconer, E., Griffith, J.</w:t>
      </w:r>
      <w:proofErr w:type="gramStart"/>
      <w:r w:rsidRPr="00E15C0C">
        <w:rPr>
          <w:sz w:val="24"/>
          <w:szCs w:val="24"/>
        </w:rPr>
        <w:t>,  &amp;</w:t>
      </w:r>
      <w:proofErr w:type="gramEnd"/>
      <w:r w:rsidRPr="00E15C0C">
        <w:rPr>
          <w:sz w:val="24"/>
          <w:szCs w:val="24"/>
        </w:rPr>
        <w:t xml:space="preserve"> Gruss, A. (2022). The impact of positive feedback on student outcomes and perceptions. Assessment &amp; Evaluation in Higher Education, 47(2), 259-</w:t>
      </w:r>
      <w:proofErr w:type="gramStart"/>
      <w:r w:rsidRPr="00E15C0C">
        <w:rPr>
          <w:sz w:val="24"/>
          <w:szCs w:val="24"/>
        </w:rPr>
        <w:t>268  https://doi.org/10.1080/02602938.2021.1910140</w:t>
      </w:r>
      <w:proofErr w:type="gramEnd"/>
      <w:r w:rsidRPr="00E15C0C">
        <w:rPr>
          <w:sz w:val="24"/>
          <w:szCs w:val="24"/>
        </w:rPr>
        <w:t xml:space="preserve"> </w:t>
      </w:r>
    </w:p>
    <w:p w14:paraId="24263A59" w14:textId="11E4B483" w:rsidR="00EA479C" w:rsidRPr="00E15C0C" w:rsidRDefault="00EA479C" w:rsidP="00E82A34">
      <w:pPr>
        <w:pStyle w:val="ListParagraph"/>
        <w:numPr>
          <w:ilvl w:val="0"/>
          <w:numId w:val="40"/>
        </w:numPr>
        <w:rPr>
          <w:sz w:val="24"/>
          <w:szCs w:val="24"/>
        </w:rPr>
      </w:pPr>
      <w:r w:rsidRPr="00E15C0C">
        <w:rPr>
          <w:sz w:val="24"/>
          <w:szCs w:val="24"/>
        </w:rPr>
        <w:t xml:space="preserve">Gravells, A (2016) Principles and practices of assessment: A guide for assessors within the FE and Skills Sector. SAGE; Learning Matters: London </w:t>
      </w:r>
    </w:p>
    <w:p w14:paraId="4E70B69D" w14:textId="229AE0CE" w:rsidR="00C562AB" w:rsidRPr="00E15C0C" w:rsidRDefault="00EA479C" w:rsidP="00E82A34">
      <w:pPr>
        <w:pStyle w:val="ListParagraph"/>
        <w:numPr>
          <w:ilvl w:val="0"/>
          <w:numId w:val="40"/>
        </w:numPr>
        <w:rPr>
          <w:sz w:val="24"/>
          <w:szCs w:val="24"/>
        </w:rPr>
      </w:pPr>
      <w:r w:rsidRPr="00E15C0C">
        <w:rPr>
          <w:sz w:val="24"/>
          <w:szCs w:val="24"/>
        </w:rPr>
        <w:t xml:space="preserve">Goldsmith, M. (2012) Feedforward. Writers of the Round Table Press ISBN: 9781939418005 </w:t>
      </w:r>
    </w:p>
    <w:p w14:paraId="41411FA1" w14:textId="544293D7" w:rsidR="00EA479C" w:rsidRPr="00E15C0C" w:rsidRDefault="00EA479C" w:rsidP="00E82A34">
      <w:pPr>
        <w:pStyle w:val="ListParagraph"/>
        <w:numPr>
          <w:ilvl w:val="0"/>
          <w:numId w:val="40"/>
        </w:numPr>
        <w:rPr>
          <w:sz w:val="24"/>
          <w:szCs w:val="24"/>
        </w:rPr>
      </w:pPr>
      <w:r w:rsidRPr="00E15C0C">
        <w:rPr>
          <w:sz w:val="24"/>
          <w:szCs w:val="24"/>
        </w:rPr>
        <w:t>Hattie, J., &amp; Timperley, H. (2007) The Power of Fe</w:t>
      </w:r>
      <w:r w:rsidR="00C562AB" w:rsidRPr="00E15C0C">
        <w:rPr>
          <w:sz w:val="24"/>
          <w:szCs w:val="24"/>
        </w:rPr>
        <w:t>e</w:t>
      </w:r>
      <w:r w:rsidRPr="00E15C0C">
        <w:rPr>
          <w:sz w:val="24"/>
          <w:szCs w:val="24"/>
        </w:rPr>
        <w:t xml:space="preserve">dback. Review of Educational Research, 77(1), 81–112. </w:t>
      </w:r>
      <w:hyperlink r:id="rId27" w:history="1">
        <w:r w:rsidRPr="00E15C0C">
          <w:rPr>
            <w:rStyle w:val="Hyperlink"/>
            <w:rFonts w:ascii="Arial" w:eastAsia="Source Sans Pro" w:hAnsi="Arial" w:cs="Arial"/>
            <w:sz w:val="24"/>
            <w:szCs w:val="24"/>
          </w:rPr>
          <w:t>https://doi.org/10.3102/003465430298487</w:t>
        </w:r>
      </w:hyperlink>
      <w:r w:rsidRPr="00E15C0C">
        <w:rPr>
          <w:sz w:val="24"/>
          <w:szCs w:val="24"/>
        </w:rPr>
        <w:t xml:space="preserve"> </w:t>
      </w:r>
    </w:p>
    <w:p w14:paraId="7266CE60" w14:textId="22148A72" w:rsidR="00C562AB" w:rsidRPr="00E15C0C" w:rsidRDefault="00C562AB" w:rsidP="00E82A34">
      <w:pPr>
        <w:pStyle w:val="ListParagraph"/>
        <w:numPr>
          <w:ilvl w:val="0"/>
          <w:numId w:val="40"/>
        </w:numPr>
        <w:rPr>
          <w:sz w:val="24"/>
          <w:szCs w:val="24"/>
        </w:rPr>
      </w:pPr>
      <w:r w:rsidRPr="00E15C0C">
        <w:rPr>
          <w:sz w:val="24"/>
          <w:szCs w:val="24"/>
        </w:rPr>
        <w:t xml:space="preserve">Kersh N and </w:t>
      </w:r>
      <w:proofErr w:type="spellStart"/>
      <w:r w:rsidRPr="00E15C0C">
        <w:rPr>
          <w:sz w:val="24"/>
          <w:szCs w:val="24"/>
        </w:rPr>
        <w:t>Huegler</w:t>
      </w:r>
      <w:proofErr w:type="spellEnd"/>
      <w:r w:rsidRPr="00E15C0C">
        <w:rPr>
          <w:sz w:val="24"/>
          <w:szCs w:val="24"/>
        </w:rPr>
        <w:t xml:space="preserve"> N (2018) Facilitating lifelong learning through vocational education and training: promoting inclusion and opportunities for young people in the UK. In: McGrath S, Mulder M, Papier J, et al. (eds.) Handbook of Vocational Education and Training: Developments in the Changing World of Work. Springer, 111–117</w:t>
      </w:r>
    </w:p>
    <w:p w14:paraId="67ADF9E8" w14:textId="6093CC20" w:rsidR="00EA479C" w:rsidRPr="00E15C0C" w:rsidRDefault="00EA479C" w:rsidP="00E82A34">
      <w:pPr>
        <w:pStyle w:val="ListParagraph"/>
        <w:numPr>
          <w:ilvl w:val="0"/>
          <w:numId w:val="40"/>
        </w:numPr>
        <w:rPr>
          <w:sz w:val="24"/>
          <w:szCs w:val="24"/>
        </w:rPr>
      </w:pPr>
      <w:r w:rsidRPr="00E15C0C">
        <w:rPr>
          <w:sz w:val="24"/>
          <w:szCs w:val="24"/>
        </w:rPr>
        <w:t>Knowles, M (1984) The Adult Learner: A Neglected Species (3rd Ed.). Houston, TX: Gulf Publishing</w:t>
      </w:r>
    </w:p>
    <w:p w14:paraId="02B47969" w14:textId="7C1CB5F5" w:rsidR="0006300D" w:rsidRPr="00E15C0C" w:rsidRDefault="00C562AB" w:rsidP="00E82A34">
      <w:pPr>
        <w:pStyle w:val="ListParagraph"/>
        <w:numPr>
          <w:ilvl w:val="0"/>
          <w:numId w:val="40"/>
        </w:numPr>
        <w:rPr>
          <w:sz w:val="24"/>
          <w:szCs w:val="24"/>
        </w:rPr>
      </w:pPr>
      <w:r w:rsidRPr="00E15C0C">
        <w:rPr>
          <w:sz w:val="24"/>
          <w:szCs w:val="24"/>
          <w:lang w:val="en-GB"/>
        </w:rPr>
        <w:t xml:space="preserve">Lodge, A., Duffy, M., &amp; Feeney M (2022) ‘I think it depends on who you have, I was lucky I had a teacher who felt comfortable telling all this stuff’. Teacher comfortability: key to high-quality sexuality </w:t>
      </w:r>
      <w:proofErr w:type="gramStart"/>
      <w:r w:rsidRPr="00E15C0C">
        <w:rPr>
          <w:sz w:val="24"/>
          <w:szCs w:val="24"/>
          <w:lang w:val="en-GB"/>
        </w:rPr>
        <w:t>education?,</w:t>
      </w:r>
      <w:proofErr w:type="gramEnd"/>
      <w:r w:rsidRPr="00E15C0C">
        <w:rPr>
          <w:sz w:val="24"/>
          <w:szCs w:val="24"/>
          <w:lang w:val="en-GB"/>
        </w:rPr>
        <w:t xml:space="preserve">  Irish Educational Studies, DOI: </w:t>
      </w:r>
      <w:hyperlink r:id="rId28" w:history="1">
        <w:r w:rsidRPr="00E15C0C">
          <w:rPr>
            <w:rStyle w:val="Hyperlink"/>
            <w:rFonts w:ascii="Arial" w:eastAsia="Source Sans Pro" w:hAnsi="Arial" w:cs="Arial"/>
            <w:sz w:val="24"/>
            <w:szCs w:val="24"/>
            <w:lang w:val="en-GB"/>
          </w:rPr>
          <w:t>10.1080/03323315.2022.2061561</w:t>
        </w:r>
      </w:hyperlink>
    </w:p>
    <w:p w14:paraId="3D7378CC" w14:textId="2A4FFC7D" w:rsidR="00C562AB" w:rsidRPr="00E15C0C" w:rsidRDefault="00C562AB" w:rsidP="00E82A34">
      <w:pPr>
        <w:pStyle w:val="ListParagraph"/>
        <w:numPr>
          <w:ilvl w:val="0"/>
          <w:numId w:val="40"/>
        </w:numPr>
        <w:rPr>
          <w:sz w:val="24"/>
          <w:szCs w:val="24"/>
        </w:rPr>
      </w:pPr>
      <w:r w:rsidRPr="00E15C0C">
        <w:rPr>
          <w:sz w:val="24"/>
          <w:szCs w:val="24"/>
        </w:rPr>
        <w:lastRenderedPageBreak/>
        <w:t xml:space="preserve">Rocks, E., &amp; Lavender, P. (2018). Exploring transformative journeys through a higher education </w:t>
      </w:r>
      <w:proofErr w:type="spellStart"/>
      <w:r w:rsidRPr="00E15C0C">
        <w:rPr>
          <w:sz w:val="24"/>
          <w:szCs w:val="24"/>
        </w:rPr>
        <w:t>programme</w:t>
      </w:r>
      <w:proofErr w:type="spellEnd"/>
      <w:r w:rsidRPr="00E15C0C">
        <w:rPr>
          <w:sz w:val="24"/>
          <w:szCs w:val="24"/>
        </w:rPr>
        <w:t xml:space="preserve"> in a further education college. Education   Training, 60(6), 584–595. </w:t>
      </w:r>
      <w:hyperlink r:id="rId29" w:history="1">
        <w:r w:rsidRPr="00E15C0C">
          <w:rPr>
            <w:rStyle w:val="Hyperlink"/>
            <w:rFonts w:ascii="Arial" w:eastAsia="Source Sans Pro" w:hAnsi="Arial" w:cs="Arial"/>
            <w:sz w:val="24"/>
            <w:szCs w:val="24"/>
          </w:rPr>
          <w:t>https://doi.org/10.1108/ET-02-2018-0047</w:t>
        </w:r>
      </w:hyperlink>
      <w:r w:rsidRPr="00E15C0C">
        <w:rPr>
          <w:sz w:val="24"/>
          <w:szCs w:val="24"/>
        </w:rPr>
        <w:t xml:space="preserve"> </w:t>
      </w:r>
    </w:p>
    <w:p w14:paraId="2178E10C" w14:textId="77777777" w:rsidR="00C562AB" w:rsidRPr="00E15C0C" w:rsidRDefault="0006300D" w:rsidP="00E82A34">
      <w:pPr>
        <w:pStyle w:val="ListParagraph"/>
        <w:numPr>
          <w:ilvl w:val="0"/>
          <w:numId w:val="40"/>
        </w:numPr>
        <w:rPr>
          <w:sz w:val="24"/>
          <w:szCs w:val="24"/>
        </w:rPr>
      </w:pPr>
      <w:r w:rsidRPr="00E15C0C">
        <w:rPr>
          <w:sz w:val="24"/>
          <w:szCs w:val="24"/>
        </w:rPr>
        <w:t xml:space="preserve">SEND Code of Practice (0-25) (2015) </w:t>
      </w:r>
    </w:p>
    <w:p w14:paraId="6930A34B" w14:textId="50703150" w:rsidR="0006300D" w:rsidRPr="00E15C0C" w:rsidRDefault="00DB7BE5" w:rsidP="00E82A34">
      <w:pPr>
        <w:pStyle w:val="ListParagraph"/>
        <w:numPr>
          <w:ilvl w:val="0"/>
          <w:numId w:val="40"/>
        </w:numPr>
        <w:rPr>
          <w:sz w:val="24"/>
          <w:szCs w:val="24"/>
        </w:rPr>
      </w:pPr>
      <w:hyperlink r:id="rId30" w:history="1">
        <w:r w:rsidR="00C562AB" w:rsidRPr="00E15C0C">
          <w:rPr>
            <w:rStyle w:val="Hyperlink"/>
            <w:sz w:val="24"/>
            <w:szCs w:val="24"/>
          </w:rPr>
          <w:t>https://assets.publishing.service.gov.uk/government/uploads/system/uploads/attachment_data/file/398815/SEND_Code_of_Practice_January_2015.pdf</w:t>
        </w:r>
      </w:hyperlink>
    </w:p>
    <w:p w14:paraId="58084F98" w14:textId="65408697" w:rsidR="00C562AB" w:rsidRPr="00E15C0C" w:rsidRDefault="00C562AB" w:rsidP="00E82A34">
      <w:pPr>
        <w:pStyle w:val="ListParagraph"/>
        <w:numPr>
          <w:ilvl w:val="0"/>
          <w:numId w:val="40"/>
        </w:numPr>
        <w:rPr>
          <w:sz w:val="24"/>
          <w:szCs w:val="24"/>
        </w:rPr>
      </w:pPr>
      <w:r w:rsidRPr="00E15C0C">
        <w:rPr>
          <w:sz w:val="24"/>
          <w:szCs w:val="24"/>
        </w:rPr>
        <w:t xml:space="preserve">Mezirow, J. (2018). Transformative learning theory. In Contemporary theories of learning (pp. 114-128). Routledge. </w:t>
      </w:r>
      <w:hyperlink r:id="rId31" w:history="1">
        <w:r w:rsidRPr="00E15C0C">
          <w:rPr>
            <w:rStyle w:val="Hyperlink"/>
            <w:rFonts w:ascii="Arial" w:eastAsia="Source Sans Pro" w:hAnsi="Arial" w:cs="Arial"/>
            <w:sz w:val="24"/>
            <w:szCs w:val="24"/>
          </w:rPr>
          <w:t>https://www.taylorfrancis.com/chapters/edit/10.4324/9781315147277-8/transformative-learning-theory-jack-mezirow</w:t>
        </w:r>
      </w:hyperlink>
      <w:r w:rsidRPr="00E15C0C">
        <w:rPr>
          <w:sz w:val="24"/>
          <w:szCs w:val="24"/>
        </w:rPr>
        <w:t xml:space="preserve"> </w:t>
      </w:r>
    </w:p>
    <w:p w14:paraId="3005327B" w14:textId="3AEB7652" w:rsidR="00EA479C" w:rsidRPr="00E15C0C" w:rsidRDefault="00EA479C" w:rsidP="00E82A34">
      <w:pPr>
        <w:pStyle w:val="ListParagraph"/>
        <w:numPr>
          <w:ilvl w:val="0"/>
          <w:numId w:val="40"/>
        </w:numPr>
        <w:rPr>
          <w:sz w:val="24"/>
          <w:szCs w:val="24"/>
        </w:rPr>
      </w:pPr>
      <w:r w:rsidRPr="00E15C0C">
        <w:rPr>
          <w:sz w:val="24"/>
          <w:szCs w:val="24"/>
        </w:rPr>
        <w:t>Taba, H. (1962). Curriculum Development. Theory and Practice. New York: Harcourt, Brace and World.</w:t>
      </w:r>
    </w:p>
    <w:p w14:paraId="71911755" w14:textId="3BB9355D" w:rsidR="00EA479C" w:rsidRPr="00E15C0C" w:rsidRDefault="00EA479C" w:rsidP="00E82A34">
      <w:pPr>
        <w:pStyle w:val="ListParagraph"/>
        <w:numPr>
          <w:ilvl w:val="0"/>
          <w:numId w:val="40"/>
        </w:numPr>
        <w:rPr>
          <w:sz w:val="24"/>
          <w:szCs w:val="24"/>
        </w:rPr>
      </w:pPr>
      <w:r w:rsidRPr="00E15C0C">
        <w:rPr>
          <w:sz w:val="24"/>
          <w:szCs w:val="24"/>
        </w:rPr>
        <w:t xml:space="preserve">Tereshchenko, A., Francis, B., Archer, L., Hodgen, J., </w:t>
      </w:r>
      <w:proofErr w:type="spellStart"/>
      <w:r w:rsidRPr="00E15C0C">
        <w:rPr>
          <w:sz w:val="24"/>
          <w:szCs w:val="24"/>
        </w:rPr>
        <w:t>Mazenod</w:t>
      </w:r>
      <w:proofErr w:type="spellEnd"/>
      <w:r w:rsidRPr="00E15C0C">
        <w:rPr>
          <w:sz w:val="24"/>
          <w:szCs w:val="24"/>
        </w:rPr>
        <w:t xml:space="preserve">, A., Taylor, B., Travers, M. C. (2018) Learners’ attitudes to mixed-attainment grouping: examining the views of </w:t>
      </w:r>
      <w:r w:rsidR="00606BED" w:rsidRPr="00E15C0C">
        <w:rPr>
          <w:sz w:val="24"/>
          <w:szCs w:val="24"/>
        </w:rPr>
        <w:t>learners</w:t>
      </w:r>
      <w:r w:rsidR="003F0FB6" w:rsidRPr="00E15C0C">
        <w:rPr>
          <w:sz w:val="24"/>
          <w:szCs w:val="24"/>
        </w:rPr>
        <w:t xml:space="preserve"> </w:t>
      </w:r>
      <w:r w:rsidRPr="00E15C0C">
        <w:rPr>
          <w:sz w:val="24"/>
          <w:szCs w:val="24"/>
        </w:rPr>
        <w:t xml:space="preserve">of high, </w:t>
      </w:r>
      <w:bookmarkStart w:id="27" w:name="_Int_SS8lJNBf"/>
      <w:r w:rsidRPr="00E15C0C">
        <w:rPr>
          <w:sz w:val="24"/>
          <w:szCs w:val="24"/>
        </w:rPr>
        <w:t>middle,</w:t>
      </w:r>
      <w:bookmarkEnd w:id="27"/>
      <w:r w:rsidRPr="00E15C0C">
        <w:rPr>
          <w:sz w:val="24"/>
          <w:szCs w:val="24"/>
        </w:rPr>
        <w:t xml:space="preserve"> and low attainment. Research Papers in Education, 1522, 1–20.</w:t>
      </w:r>
      <w:r w:rsidR="003F0FB6" w:rsidRPr="00E15C0C">
        <w:rPr>
          <w:sz w:val="24"/>
          <w:szCs w:val="24"/>
        </w:rPr>
        <w:t xml:space="preserve"> </w:t>
      </w:r>
      <w:hyperlink r:id="rId32" w:history="1">
        <w:r w:rsidR="003F0FB6" w:rsidRPr="00E15C0C">
          <w:rPr>
            <w:rStyle w:val="Hyperlink"/>
            <w:rFonts w:ascii="Arial" w:eastAsia="Source Sans Pro" w:hAnsi="Arial" w:cs="Arial"/>
            <w:sz w:val="24"/>
            <w:szCs w:val="24"/>
          </w:rPr>
          <w:t>https://doi.org/10.1080/02671522.2018.1452962</w:t>
        </w:r>
      </w:hyperlink>
      <w:r w:rsidRPr="00E15C0C">
        <w:rPr>
          <w:sz w:val="24"/>
          <w:szCs w:val="24"/>
        </w:rPr>
        <w:t xml:space="preserve">. </w:t>
      </w:r>
    </w:p>
    <w:p w14:paraId="1A692A0B" w14:textId="2DF3B140" w:rsidR="00EA479C" w:rsidRPr="00E15C0C" w:rsidRDefault="00EA479C" w:rsidP="00E82A34">
      <w:pPr>
        <w:pStyle w:val="ListParagraph"/>
        <w:numPr>
          <w:ilvl w:val="0"/>
          <w:numId w:val="40"/>
        </w:numPr>
        <w:rPr>
          <w:rFonts w:eastAsiaTheme="minorEastAsia"/>
          <w:sz w:val="24"/>
          <w:szCs w:val="24"/>
        </w:rPr>
      </w:pPr>
      <w:r w:rsidRPr="00E15C0C">
        <w:rPr>
          <w:sz w:val="24"/>
          <w:szCs w:val="24"/>
        </w:rPr>
        <w:t xml:space="preserve">The Education Training Foundation (2022), The Minimum Core for teacher training qualifications for the Further Education and Skills sector </w:t>
      </w:r>
      <w:hyperlink r:id="rId33" w:history="1">
        <w:r w:rsidR="005E412B" w:rsidRPr="00E15C0C">
          <w:rPr>
            <w:rStyle w:val="Hyperlink"/>
            <w:rFonts w:ascii="Arial" w:eastAsia="Source Sans Pro" w:hAnsi="Arial" w:cs="Arial"/>
            <w:sz w:val="24"/>
            <w:szCs w:val="24"/>
          </w:rPr>
          <w:t>https://www.feadvice.org.uk/sites/www.feadvice.org.uk/files/The%20Minimum%20Core%20for%20teacher%20training%20qualifications%20Sept%2022.pdf</w:t>
        </w:r>
      </w:hyperlink>
      <w:r w:rsidRPr="00E15C0C">
        <w:rPr>
          <w:sz w:val="24"/>
          <w:szCs w:val="24"/>
        </w:rPr>
        <w:t xml:space="preserve"> </w:t>
      </w:r>
    </w:p>
    <w:p w14:paraId="4F7EB000" w14:textId="77777777" w:rsidR="00EA479C" w:rsidRPr="00E15C0C" w:rsidRDefault="00EA479C" w:rsidP="00E82A34">
      <w:pPr>
        <w:pStyle w:val="ListParagraph"/>
        <w:numPr>
          <w:ilvl w:val="0"/>
          <w:numId w:val="40"/>
        </w:numPr>
        <w:rPr>
          <w:sz w:val="24"/>
          <w:szCs w:val="24"/>
        </w:rPr>
      </w:pPr>
      <w:r w:rsidRPr="00E15C0C">
        <w:rPr>
          <w:sz w:val="24"/>
          <w:szCs w:val="24"/>
        </w:rPr>
        <w:t>Tyler, R. W. (1969). Basic Principles of Curriculum and Instruction. The University of Chicago Press. Chicago &amp; London.</w:t>
      </w:r>
    </w:p>
    <w:p w14:paraId="4C73DF4A" w14:textId="10BB68DE" w:rsidR="00C562AB" w:rsidRPr="00E15C0C" w:rsidRDefault="00C562AB" w:rsidP="00E82A34">
      <w:pPr>
        <w:pStyle w:val="ListParagraph"/>
        <w:numPr>
          <w:ilvl w:val="0"/>
          <w:numId w:val="40"/>
        </w:numPr>
        <w:rPr>
          <w:sz w:val="24"/>
          <w:szCs w:val="24"/>
        </w:rPr>
      </w:pPr>
      <w:r w:rsidRPr="00E15C0C">
        <w:rPr>
          <w:sz w:val="24"/>
          <w:szCs w:val="24"/>
        </w:rPr>
        <w:t xml:space="preserve">Van de Pol, J., Volman, M., Oort, F., &amp; </w:t>
      </w:r>
      <w:proofErr w:type="spellStart"/>
      <w:r w:rsidRPr="00E15C0C">
        <w:rPr>
          <w:sz w:val="24"/>
          <w:szCs w:val="24"/>
        </w:rPr>
        <w:t>Beishuizen</w:t>
      </w:r>
      <w:proofErr w:type="spellEnd"/>
      <w:r w:rsidRPr="00E15C0C">
        <w:rPr>
          <w:sz w:val="24"/>
          <w:szCs w:val="24"/>
        </w:rPr>
        <w:t xml:space="preserve">, J. (2015) The effects of scaffolding in the classroom: support contingency and student independent working time in relation to student achievement, task effort and appreciation of support. Instructional Science, 43(5), 615-641 - </w:t>
      </w:r>
      <w:hyperlink r:id="rId34" w:history="1">
        <w:r w:rsidRPr="00E15C0C">
          <w:rPr>
            <w:rStyle w:val="Hyperlink"/>
            <w:rFonts w:ascii="Arial" w:eastAsia="Source Sans Pro" w:hAnsi="Arial" w:cs="Arial"/>
            <w:sz w:val="24"/>
            <w:szCs w:val="24"/>
          </w:rPr>
          <w:t>https://files.core.ac.uk/pdf/2612/81881353.pdf</w:t>
        </w:r>
      </w:hyperlink>
      <w:r w:rsidRPr="00E15C0C">
        <w:rPr>
          <w:sz w:val="24"/>
          <w:szCs w:val="24"/>
        </w:rPr>
        <w:t xml:space="preserve"> </w:t>
      </w:r>
    </w:p>
    <w:p w14:paraId="5671D3EB" w14:textId="77777777" w:rsidR="00D5365E" w:rsidRPr="00E15C0C" w:rsidRDefault="00D5365E" w:rsidP="00E82A34">
      <w:pPr>
        <w:rPr>
          <w:color w:val="1B224D"/>
          <w:w w:val="105"/>
          <w:sz w:val="24"/>
          <w:szCs w:val="24"/>
        </w:rPr>
      </w:pPr>
    </w:p>
    <w:p w14:paraId="2DAD4E9B" w14:textId="77777777" w:rsidR="009644F1" w:rsidRDefault="009644F1" w:rsidP="007179D8">
      <w:pPr>
        <w:pStyle w:val="Heading1"/>
        <w:sectPr w:rsidR="009644F1" w:rsidSect="003F1616">
          <w:pgSz w:w="17680" w:h="12750" w:orient="landscape"/>
          <w:pgMar w:top="1060" w:right="1100" w:bottom="1160" w:left="1060" w:header="0" w:footer="964" w:gutter="0"/>
          <w:cols w:space="720"/>
          <w:docGrid w:linePitch="299"/>
        </w:sectPr>
      </w:pPr>
    </w:p>
    <w:p w14:paraId="06D1284C" w14:textId="65CC4A5F" w:rsidR="00C62772" w:rsidRPr="00F14003" w:rsidRDefault="00904E2C" w:rsidP="00C62772">
      <w:pPr>
        <w:pStyle w:val="Heading1"/>
      </w:pPr>
      <w:bookmarkStart w:id="28" w:name="_Toc132724142"/>
      <w:bookmarkStart w:id="29" w:name="_Toc140837372"/>
      <w:r>
        <w:lastRenderedPageBreak/>
        <w:t xml:space="preserve">Weekly </w:t>
      </w:r>
      <w:r w:rsidR="00F14003" w:rsidRPr="00F14003">
        <w:t xml:space="preserve">Curriculum </w:t>
      </w:r>
      <w:r>
        <w:t>M</w:t>
      </w:r>
      <w:r w:rsidR="00F14003" w:rsidRPr="00F14003">
        <w:t>ap</w:t>
      </w:r>
      <w:r w:rsidR="003F6B1A">
        <w:t xml:space="preserve"> 2023/24</w:t>
      </w:r>
      <w:bookmarkEnd w:id="28"/>
      <w:bookmarkEnd w:id="29"/>
    </w:p>
    <w:tbl>
      <w:tblPr>
        <w:tblpPr w:leftFromText="180" w:rightFromText="180" w:vertAnchor="text" w:tblpY="1"/>
        <w:tblOverlap w:val="neve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554"/>
        <w:gridCol w:w="2978"/>
        <w:gridCol w:w="2036"/>
        <w:gridCol w:w="232"/>
        <w:gridCol w:w="2127"/>
        <w:gridCol w:w="9"/>
        <w:gridCol w:w="2517"/>
        <w:gridCol w:w="26"/>
        <w:gridCol w:w="6"/>
        <w:gridCol w:w="1555"/>
        <w:gridCol w:w="1628"/>
      </w:tblGrid>
      <w:tr w:rsidR="00503D30" w14:paraId="7CDC3DAC" w14:textId="77777777" w:rsidTr="169E3B8E">
        <w:trPr>
          <w:trHeight w:val="863"/>
          <w:tblHeader/>
        </w:trPr>
        <w:tc>
          <w:tcPr>
            <w:tcW w:w="530" w:type="pct"/>
            <w:shd w:val="clear" w:color="auto" w:fill="E7E6E6"/>
          </w:tcPr>
          <w:p w14:paraId="13FB2BBE" w14:textId="76D76122" w:rsidR="00C62772" w:rsidRPr="00535664" w:rsidRDefault="00C62772" w:rsidP="00E82A34">
            <w:pPr>
              <w:rPr>
                <w:b/>
                <w:bCs/>
              </w:rPr>
            </w:pPr>
            <w:r w:rsidRPr="00535664">
              <w:rPr>
                <w:b/>
                <w:bCs/>
              </w:rPr>
              <w:t xml:space="preserve">Week </w:t>
            </w:r>
          </w:p>
        </w:tc>
        <w:tc>
          <w:tcPr>
            <w:tcW w:w="1015" w:type="pct"/>
            <w:shd w:val="clear" w:color="auto" w:fill="E7E6E6"/>
          </w:tcPr>
          <w:p w14:paraId="25C9D132" w14:textId="77777777" w:rsidR="00C62772" w:rsidRPr="00535664" w:rsidRDefault="00C62772" w:rsidP="00E82A34">
            <w:pPr>
              <w:rPr>
                <w:b/>
                <w:bCs/>
              </w:rPr>
            </w:pPr>
            <w:r w:rsidRPr="00535664">
              <w:rPr>
                <w:b/>
                <w:bCs/>
              </w:rPr>
              <w:t>For the subject in which they are training in trainees should know:</w:t>
            </w:r>
          </w:p>
          <w:p w14:paraId="4A6B3558" w14:textId="303B10AF" w:rsidR="00C62772" w:rsidRPr="00535664" w:rsidRDefault="00C62772" w:rsidP="00E82A34">
            <w:pPr>
              <w:rPr>
                <w:b/>
                <w:bCs/>
              </w:rPr>
            </w:pPr>
            <w:r w:rsidRPr="00535664">
              <w:rPr>
                <w:b/>
                <w:bCs/>
                <w:i/>
              </w:rPr>
              <w:t>(max</w:t>
            </w:r>
            <w:r w:rsidR="00E15C0C" w:rsidRPr="00535664">
              <w:rPr>
                <w:b/>
                <w:bCs/>
                <w:i/>
              </w:rPr>
              <w:t>.</w:t>
            </w:r>
            <w:r w:rsidRPr="00535664">
              <w:rPr>
                <w:b/>
                <w:bCs/>
                <w:i/>
              </w:rPr>
              <w:t xml:space="preserve"> 3 bullet </w:t>
            </w:r>
            <w:r w:rsidR="00B17836" w:rsidRPr="00535664">
              <w:rPr>
                <w:b/>
                <w:bCs/>
                <w:i/>
              </w:rPr>
              <w:t>p</w:t>
            </w:r>
            <w:r w:rsidRPr="00535664">
              <w:rPr>
                <w:b/>
                <w:bCs/>
                <w:i/>
              </w:rPr>
              <w:t>oints)</w:t>
            </w:r>
          </w:p>
        </w:tc>
        <w:tc>
          <w:tcPr>
            <w:tcW w:w="773" w:type="pct"/>
            <w:gridSpan w:val="2"/>
            <w:shd w:val="clear" w:color="auto" w:fill="E7E6E6"/>
          </w:tcPr>
          <w:p w14:paraId="0DEA4411" w14:textId="2253F35B" w:rsidR="00C62772" w:rsidRDefault="00C62772" w:rsidP="00E82A34">
            <w:r>
              <w:t xml:space="preserve">For </w:t>
            </w:r>
            <w:r w:rsidRPr="00EE5385">
              <w:rPr>
                <w:b/>
                <w:bCs/>
              </w:rPr>
              <w:t>the subject in which they are training in</w:t>
            </w:r>
            <w:r w:rsidR="00CF1956">
              <w:t>,</w:t>
            </w:r>
            <w:r>
              <w:t xml:space="preserve"> trainees should be able to:</w:t>
            </w:r>
          </w:p>
          <w:p w14:paraId="6F420482" w14:textId="64FBD746" w:rsidR="00C62772" w:rsidRDefault="00C62772" w:rsidP="00E82A34">
            <w:r>
              <w:rPr>
                <w:i/>
              </w:rPr>
              <w:t>(max</w:t>
            </w:r>
            <w:r w:rsidR="00E15C0C">
              <w:rPr>
                <w:i/>
              </w:rPr>
              <w:t>.</w:t>
            </w:r>
            <w:r>
              <w:rPr>
                <w:i/>
              </w:rPr>
              <w:t xml:space="preserve"> 3 bullet points)</w:t>
            </w:r>
          </w:p>
        </w:tc>
        <w:tc>
          <w:tcPr>
            <w:tcW w:w="728" w:type="pct"/>
            <w:gridSpan w:val="2"/>
            <w:shd w:val="clear" w:color="auto" w:fill="E7E6E6"/>
          </w:tcPr>
          <w:p w14:paraId="52B3E23E" w14:textId="77777777" w:rsidR="00C62772" w:rsidRPr="000536BA" w:rsidRDefault="00C62772" w:rsidP="00E82A34">
            <w:r w:rsidRPr="000536BA">
              <w:t>Opportunities to demonstrate this learning could include:</w:t>
            </w:r>
          </w:p>
        </w:tc>
        <w:tc>
          <w:tcPr>
            <w:tcW w:w="858" w:type="pct"/>
            <w:shd w:val="clear" w:color="auto" w:fill="E7E6E6"/>
          </w:tcPr>
          <w:p w14:paraId="59FB3778" w14:textId="24828522" w:rsidR="00C62772" w:rsidRDefault="00C62772" w:rsidP="00E82A34">
            <w:r>
              <w:t>Key question</w:t>
            </w:r>
          </w:p>
          <w:p w14:paraId="158BD35C" w14:textId="77777777" w:rsidR="00C62772" w:rsidRDefault="00C62772" w:rsidP="00E82A34">
            <w:r>
              <w:rPr>
                <w:i/>
              </w:rPr>
              <w:t>(2-3 as indicators of progress)</w:t>
            </w:r>
          </w:p>
        </w:tc>
        <w:tc>
          <w:tcPr>
            <w:tcW w:w="541" w:type="pct"/>
            <w:gridSpan w:val="3"/>
            <w:shd w:val="clear" w:color="auto" w:fill="E7E6E6"/>
          </w:tcPr>
          <w:p w14:paraId="30381EF4" w14:textId="4BD7F282" w:rsidR="00C62772" w:rsidRDefault="00FE2DE5" w:rsidP="00E82A34">
            <w:r>
              <w:t xml:space="preserve">ETF </w:t>
            </w:r>
            <w:r w:rsidR="00267196">
              <w:t>P</w:t>
            </w:r>
            <w:r w:rsidR="00F341C9">
              <w:t>rofessional Standards (2022)</w:t>
            </w:r>
          </w:p>
        </w:tc>
        <w:tc>
          <w:tcPr>
            <w:tcW w:w="555" w:type="pct"/>
            <w:shd w:val="clear" w:color="auto" w:fill="E7E6E6"/>
          </w:tcPr>
          <w:p w14:paraId="740848C2" w14:textId="77777777" w:rsidR="00C62772" w:rsidRDefault="00C62772" w:rsidP="00E82A34">
            <w:r>
              <w:t>Method of Assessment</w:t>
            </w:r>
          </w:p>
        </w:tc>
      </w:tr>
      <w:tr w:rsidR="00503D30" w14:paraId="4BF222DF" w14:textId="77777777" w:rsidTr="169E3B8E">
        <w:trPr>
          <w:trHeight w:val="417"/>
        </w:trPr>
        <w:tc>
          <w:tcPr>
            <w:tcW w:w="530" w:type="pct"/>
            <w:shd w:val="clear" w:color="auto" w:fill="9BBB59" w:themeFill="accent3"/>
          </w:tcPr>
          <w:p w14:paraId="2836F1C9" w14:textId="5FEE7EF1" w:rsidR="00FE2DE5" w:rsidRPr="00535664" w:rsidRDefault="00FE2DE5" w:rsidP="00E82A34">
            <w:pPr>
              <w:rPr>
                <w:b/>
                <w:bCs/>
              </w:rPr>
            </w:pPr>
            <w:r w:rsidRPr="00535664">
              <w:rPr>
                <w:b/>
                <w:bCs/>
              </w:rPr>
              <w:t>1</w:t>
            </w:r>
            <w:r w:rsidR="008C05A0" w:rsidRPr="00535664">
              <w:rPr>
                <w:b/>
                <w:bCs/>
              </w:rPr>
              <w:t xml:space="preserve"> – 28/08/23</w:t>
            </w:r>
          </w:p>
        </w:tc>
        <w:tc>
          <w:tcPr>
            <w:tcW w:w="1015" w:type="pct"/>
            <w:shd w:val="clear" w:color="auto" w:fill="9BBB59" w:themeFill="accent3"/>
          </w:tcPr>
          <w:p w14:paraId="129C6091" w14:textId="77777777" w:rsidR="00FE2DE5" w:rsidRPr="00535664" w:rsidRDefault="00FE2DE5" w:rsidP="00E82A34">
            <w:pPr>
              <w:rPr>
                <w:b/>
                <w:bCs/>
              </w:rPr>
            </w:pPr>
          </w:p>
        </w:tc>
        <w:tc>
          <w:tcPr>
            <w:tcW w:w="773" w:type="pct"/>
            <w:gridSpan w:val="2"/>
            <w:shd w:val="clear" w:color="auto" w:fill="9BBB59" w:themeFill="accent3"/>
          </w:tcPr>
          <w:p w14:paraId="14314AB5" w14:textId="77777777" w:rsidR="00FE2DE5" w:rsidRDefault="00FE2DE5" w:rsidP="00E82A34"/>
        </w:tc>
        <w:tc>
          <w:tcPr>
            <w:tcW w:w="728" w:type="pct"/>
            <w:gridSpan w:val="2"/>
            <w:shd w:val="clear" w:color="auto" w:fill="9BBB59" w:themeFill="accent3"/>
          </w:tcPr>
          <w:p w14:paraId="420BC5CA" w14:textId="77777777" w:rsidR="00FE2DE5" w:rsidRPr="000536BA" w:rsidRDefault="00FE2DE5" w:rsidP="00E82A34"/>
        </w:tc>
        <w:tc>
          <w:tcPr>
            <w:tcW w:w="858" w:type="pct"/>
            <w:shd w:val="clear" w:color="auto" w:fill="9BBB59" w:themeFill="accent3"/>
          </w:tcPr>
          <w:p w14:paraId="58AFAD86" w14:textId="77777777" w:rsidR="00FE2DE5" w:rsidRDefault="00FE2DE5" w:rsidP="00E82A34"/>
        </w:tc>
        <w:tc>
          <w:tcPr>
            <w:tcW w:w="541" w:type="pct"/>
            <w:gridSpan w:val="3"/>
            <w:shd w:val="clear" w:color="auto" w:fill="9BBB59" w:themeFill="accent3"/>
          </w:tcPr>
          <w:p w14:paraId="66A0D108" w14:textId="77777777" w:rsidR="00FE2DE5" w:rsidRDefault="00FE2DE5" w:rsidP="00E82A34"/>
        </w:tc>
        <w:tc>
          <w:tcPr>
            <w:tcW w:w="555" w:type="pct"/>
            <w:shd w:val="clear" w:color="auto" w:fill="9BBB59" w:themeFill="accent3"/>
          </w:tcPr>
          <w:p w14:paraId="5EE68110" w14:textId="5E94EEDC" w:rsidR="00FE2DE5" w:rsidRDefault="00FE2DE5" w:rsidP="00E82A34"/>
        </w:tc>
      </w:tr>
      <w:tr w:rsidR="00C62772" w14:paraId="7BAD43B0" w14:textId="77777777" w:rsidTr="169E3B8E">
        <w:trPr>
          <w:trHeight w:val="417"/>
        </w:trPr>
        <w:tc>
          <w:tcPr>
            <w:tcW w:w="530" w:type="pct"/>
            <w:shd w:val="clear" w:color="auto" w:fill="9BBB59" w:themeFill="accent3"/>
          </w:tcPr>
          <w:p w14:paraId="2330999C" w14:textId="77777777" w:rsidR="00C62772" w:rsidRPr="00535664" w:rsidRDefault="00C62772" w:rsidP="00E82A34">
            <w:pPr>
              <w:rPr>
                <w:b/>
                <w:bCs/>
              </w:rPr>
            </w:pPr>
            <w:r w:rsidRPr="00535664">
              <w:rPr>
                <w:b/>
                <w:bCs/>
              </w:rPr>
              <w:t>Key reading</w:t>
            </w:r>
          </w:p>
        </w:tc>
        <w:tc>
          <w:tcPr>
            <w:tcW w:w="4470" w:type="pct"/>
            <w:gridSpan w:val="10"/>
            <w:shd w:val="clear" w:color="auto" w:fill="9BBB59" w:themeFill="accent3"/>
          </w:tcPr>
          <w:p w14:paraId="1A81ABEC" w14:textId="7CD37CB0" w:rsidR="00C62772" w:rsidRPr="00535664" w:rsidRDefault="008C05A0" w:rsidP="00E82A34">
            <w:pPr>
              <w:rPr>
                <w:b/>
                <w:bCs/>
              </w:rPr>
            </w:pPr>
            <w:r w:rsidRPr="00535664">
              <w:rPr>
                <w:b/>
                <w:bCs/>
              </w:rPr>
              <w:t>N/A</w:t>
            </w:r>
          </w:p>
        </w:tc>
      </w:tr>
      <w:tr w:rsidR="00503D30" w14:paraId="57EC8A21" w14:textId="77777777" w:rsidTr="169E3B8E">
        <w:trPr>
          <w:trHeight w:val="417"/>
        </w:trPr>
        <w:tc>
          <w:tcPr>
            <w:tcW w:w="530" w:type="pct"/>
            <w:shd w:val="clear" w:color="auto" w:fill="9BBB59" w:themeFill="accent3"/>
          </w:tcPr>
          <w:p w14:paraId="410AB7AA" w14:textId="3A6B657A" w:rsidR="00C62772" w:rsidRPr="00535664" w:rsidRDefault="00C62772" w:rsidP="00E82A34">
            <w:pPr>
              <w:rPr>
                <w:b/>
                <w:bCs/>
              </w:rPr>
            </w:pPr>
            <w:r w:rsidRPr="00535664">
              <w:rPr>
                <w:b/>
                <w:bCs/>
              </w:rPr>
              <w:t>2</w:t>
            </w:r>
            <w:r w:rsidR="008C05A0" w:rsidRPr="00535664">
              <w:rPr>
                <w:b/>
                <w:bCs/>
              </w:rPr>
              <w:t xml:space="preserve"> - 04/09/23</w:t>
            </w:r>
          </w:p>
        </w:tc>
        <w:tc>
          <w:tcPr>
            <w:tcW w:w="1015" w:type="pct"/>
            <w:shd w:val="clear" w:color="auto" w:fill="9BBB59" w:themeFill="accent3"/>
          </w:tcPr>
          <w:p w14:paraId="5334D0FE" w14:textId="77777777" w:rsidR="00C62772" w:rsidRPr="00535664" w:rsidRDefault="00C62772" w:rsidP="00E82A34">
            <w:pPr>
              <w:rPr>
                <w:b/>
                <w:bCs/>
              </w:rPr>
            </w:pPr>
          </w:p>
        </w:tc>
        <w:tc>
          <w:tcPr>
            <w:tcW w:w="773" w:type="pct"/>
            <w:gridSpan w:val="2"/>
            <w:shd w:val="clear" w:color="auto" w:fill="9BBB59" w:themeFill="accent3"/>
          </w:tcPr>
          <w:p w14:paraId="2C42911E" w14:textId="77777777" w:rsidR="00C62772" w:rsidRPr="00594E42" w:rsidRDefault="00C62772" w:rsidP="00E82A34"/>
        </w:tc>
        <w:tc>
          <w:tcPr>
            <w:tcW w:w="728" w:type="pct"/>
            <w:gridSpan w:val="2"/>
            <w:shd w:val="clear" w:color="auto" w:fill="9BBB59" w:themeFill="accent3"/>
          </w:tcPr>
          <w:p w14:paraId="10C5F482" w14:textId="77777777" w:rsidR="00C62772" w:rsidRPr="000536BA" w:rsidRDefault="00C62772" w:rsidP="00E82A34">
            <w:pPr>
              <w:rPr>
                <w:color w:val="000000"/>
              </w:rPr>
            </w:pPr>
          </w:p>
        </w:tc>
        <w:tc>
          <w:tcPr>
            <w:tcW w:w="858" w:type="pct"/>
            <w:shd w:val="clear" w:color="auto" w:fill="9BBB59" w:themeFill="accent3"/>
          </w:tcPr>
          <w:p w14:paraId="1541D314" w14:textId="77777777" w:rsidR="00C62772" w:rsidRDefault="00C62772" w:rsidP="00E82A34">
            <w:pPr>
              <w:rPr>
                <w:color w:val="000000"/>
              </w:rPr>
            </w:pPr>
          </w:p>
        </w:tc>
        <w:tc>
          <w:tcPr>
            <w:tcW w:w="541" w:type="pct"/>
            <w:gridSpan w:val="3"/>
            <w:shd w:val="clear" w:color="auto" w:fill="9BBB59" w:themeFill="accent3"/>
          </w:tcPr>
          <w:p w14:paraId="194B746B" w14:textId="77777777" w:rsidR="00C62772" w:rsidRDefault="00C62772" w:rsidP="00E82A34"/>
        </w:tc>
        <w:tc>
          <w:tcPr>
            <w:tcW w:w="555" w:type="pct"/>
            <w:shd w:val="clear" w:color="auto" w:fill="9BBB59" w:themeFill="accent3"/>
          </w:tcPr>
          <w:p w14:paraId="7EBDF1A7" w14:textId="77777777" w:rsidR="00C62772" w:rsidRDefault="00C62772" w:rsidP="00E82A34"/>
        </w:tc>
      </w:tr>
      <w:tr w:rsidR="00C62772" w14:paraId="77A5067C" w14:textId="77777777" w:rsidTr="169E3B8E">
        <w:trPr>
          <w:trHeight w:val="417"/>
        </w:trPr>
        <w:tc>
          <w:tcPr>
            <w:tcW w:w="530" w:type="pct"/>
            <w:shd w:val="clear" w:color="auto" w:fill="9BBB59" w:themeFill="accent3"/>
          </w:tcPr>
          <w:p w14:paraId="287BF493" w14:textId="77777777" w:rsidR="00C62772" w:rsidRPr="00535664" w:rsidRDefault="00C62772" w:rsidP="00E82A34">
            <w:pPr>
              <w:rPr>
                <w:b/>
                <w:bCs/>
              </w:rPr>
            </w:pPr>
            <w:r w:rsidRPr="00535664">
              <w:rPr>
                <w:b/>
                <w:bCs/>
              </w:rPr>
              <w:t>Key reading</w:t>
            </w:r>
          </w:p>
        </w:tc>
        <w:tc>
          <w:tcPr>
            <w:tcW w:w="4470" w:type="pct"/>
            <w:gridSpan w:val="10"/>
            <w:shd w:val="clear" w:color="auto" w:fill="9BBB59" w:themeFill="accent3"/>
          </w:tcPr>
          <w:p w14:paraId="3662640D" w14:textId="7975E1FB" w:rsidR="00C62772" w:rsidRPr="00535664" w:rsidRDefault="008C05A0" w:rsidP="00E82A34">
            <w:pPr>
              <w:rPr>
                <w:b/>
                <w:bCs/>
              </w:rPr>
            </w:pPr>
            <w:r w:rsidRPr="00535664">
              <w:rPr>
                <w:b/>
                <w:bCs/>
              </w:rPr>
              <w:t>N/A</w:t>
            </w:r>
          </w:p>
        </w:tc>
      </w:tr>
      <w:tr w:rsidR="00503D30" w14:paraId="1A4EDDCE" w14:textId="77777777" w:rsidTr="169E3B8E">
        <w:trPr>
          <w:trHeight w:val="417"/>
        </w:trPr>
        <w:tc>
          <w:tcPr>
            <w:tcW w:w="530" w:type="pct"/>
          </w:tcPr>
          <w:p w14:paraId="5E9A059F" w14:textId="77777777" w:rsidR="00EA479C" w:rsidRPr="00535664" w:rsidRDefault="00EA479C" w:rsidP="00E82A34">
            <w:pPr>
              <w:rPr>
                <w:b/>
                <w:bCs/>
              </w:rPr>
            </w:pPr>
            <w:r w:rsidRPr="00535664">
              <w:rPr>
                <w:b/>
                <w:bCs/>
              </w:rPr>
              <w:t>3 – 11/09/23</w:t>
            </w:r>
          </w:p>
          <w:p w14:paraId="232DAFD0" w14:textId="77777777" w:rsidR="00CF1956" w:rsidRPr="00535664" w:rsidRDefault="00CF1956" w:rsidP="00E82A34">
            <w:pPr>
              <w:rPr>
                <w:b/>
                <w:bCs/>
              </w:rPr>
            </w:pPr>
          </w:p>
          <w:p w14:paraId="10F6B2FE" w14:textId="0DA27E63" w:rsidR="00CF1956" w:rsidRPr="00535664" w:rsidRDefault="00E82A34" w:rsidP="00E82A34">
            <w:pPr>
              <w:rPr>
                <w:b/>
                <w:bCs/>
              </w:rPr>
            </w:pPr>
            <w:r w:rsidRPr="00535664">
              <w:rPr>
                <w:b/>
                <w:bCs/>
              </w:rPr>
              <w:t>Induction week</w:t>
            </w:r>
          </w:p>
        </w:tc>
        <w:tc>
          <w:tcPr>
            <w:tcW w:w="1015" w:type="pct"/>
          </w:tcPr>
          <w:p w14:paraId="1750147E" w14:textId="1B04610F" w:rsidR="00EA479C" w:rsidRPr="00535664" w:rsidRDefault="00EA479C" w:rsidP="00E82A34">
            <w:pPr>
              <w:rPr>
                <w:rFonts w:asciiTheme="minorHAnsi" w:hAnsiTheme="minorHAnsi" w:cs="Arial"/>
                <w:b/>
                <w:bCs/>
              </w:rPr>
            </w:pPr>
            <w:r w:rsidRPr="00535664">
              <w:rPr>
                <w:rFonts w:asciiTheme="minorHAnsi" w:hAnsiTheme="minorHAnsi"/>
                <w:b/>
                <w:bCs/>
              </w:rPr>
              <w:t xml:space="preserve">1. That effective Relationship and Sexual Education (RSE) supports people, throughout life, to develop safe, </w:t>
            </w:r>
            <w:proofErr w:type="gramStart"/>
            <w:r w:rsidRPr="00535664">
              <w:rPr>
                <w:rFonts w:asciiTheme="minorHAnsi" w:hAnsiTheme="minorHAnsi"/>
                <w:b/>
                <w:bCs/>
              </w:rPr>
              <w:t>fulfilling</w:t>
            </w:r>
            <w:proofErr w:type="gramEnd"/>
            <w:r w:rsidRPr="00535664">
              <w:rPr>
                <w:rFonts w:asciiTheme="minorHAnsi" w:hAnsiTheme="minorHAnsi"/>
                <w:b/>
                <w:bCs/>
              </w:rPr>
              <w:t xml:space="preserve"> and healthy relationships, at the appropriate life stage</w:t>
            </w:r>
            <w:r w:rsidR="00AD34DF" w:rsidRPr="00535664">
              <w:rPr>
                <w:rFonts w:asciiTheme="minorHAnsi" w:hAnsiTheme="minorHAnsi"/>
                <w:b/>
                <w:bCs/>
              </w:rPr>
              <w:t xml:space="preserve"> and is part of supporting the development of learners in the FE phase.</w:t>
            </w:r>
          </w:p>
          <w:p w14:paraId="762EE935" w14:textId="2C7E8022" w:rsidR="00EA479C" w:rsidRPr="00535664" w:rsidRDefault="00EA479C" w:rsidP="00E82A34">
            <w:pPr>
              <w:rPr>
                <w:rFonts w:asciiTheme="minorHAnsi" w:hAnsiTheme="minorHAnsi" w:cs="Arial"/>
                <w:b/>
                <w:bCs/>
              </w:rPr>
            </w:pPr>
            <w:r w:rsidRPr="00535664">
              <w:rPr>
                <w:rFonts w:asciiTheme="minorHAnsi" w:hAnsiTheme="minorHAnsi"/>
                <w:b/>
                <w:bCs/>
              </w:rPr>
              <w:t>2. The importance of Safeguarding Training / PREVENT and Fundamental British Values (FBV) within an educational setting</w:t>
            </w:r>
            <w:r w:rsidR="00E15C0C" w:rsidRPr="00535664">
              <w:rPr>
                <w:rFonts w:asciiTheme="minorHAnsi" w:hAnsiTheme="minorHAnsi"/>
                <w:b/>
                <w:bCs/>
              </w:rPr>
              <w:t>.</w:t>
            </w:r>
          </w:p>
          <w:p w14:paraId="633D7C22" w14:textId="0C065AD1" w:rsidR="00EA479C" w:rsidRPr="00535664" w:rsidRDefault="00CF1956" w:rsidP="00E82A34">
            <w:pPr>
              <w:rPr>
                <w:rFonts w:asciiTheme="minorHAnsi" w:hAnsiTheme="minorHAnsi" w:cs="Arial"/>
                <w:b/>
                <w:bCs/>
              </w:rPr>
            </w:pPr>
            <w:r w:rsidRPr="00535664">
              <w:rPr>
                <w:b/>
                <w:bCs/>
              </w:rPr>
              <w:t>3.</w:t>
            </w:r>
            <w:r w:rsidRPr="00535664">
              <w:rPr>
                <w:rFonts w:asciiTheme="minorHAnsi" w:hAnsiTheme="minorHAnsi"/>
                <w:b/>
                <w:bCs/>
              </w:rPr>
              <w:t xml:space="preserve"> How the ETF Professional Standards link to Teaching and Learning in their subject and what is meant in terms of standards and expectations</w:t>
            </w:r>
            <w:r w:rsidR="00E15C0C" w:rsidRPr="00535664">
              <w:rPr>
                <w:rFonts w:asciiTheme="minorHAnsi" w:hAnsiTheme="minorHAnsi"/>
                <w:b/>
                <w:bCs/>
              </w:rPr>
              <w:t>.</w:t>
            </w:r>
            <w:r w:rsidRPr="00535664">
              <w:rPr>
                <w:rFonts w:asciiTheme="minorHAnsi" w:hAnsiTheme="minorHAnsi"/>
                <w:b/>
                <w:bCs/>
              </w:rPr>
              <w:t xml:space="preserve"> </w:t>
            </w:r>
          </w:p>
        </w:tc>
        <w:tc>
          <w:tcPr>
            <w:tcW w:w="773" w:type="pct"/>
            <w:gridSpan w:val="2"/>
          </w:tcPr>
          <w:p w14:paraId="0D1314EA" w14:textId="050EB802" w:rsidR="00EA479C" w:rsidRPr="008F070A" w:rsidRDefault="00EA479C" w:rsidP="00E82A34">
            <w:pPr>
              <w:rPr>
                <w:rFonts w:asciiTheme="minorHAnsi" w:hAnsiTheme="minorHAnsi" w:cs="Arial"/>
              </w:rPr>
            </w:pPr>
            <w:r w:rsidRPr="008F070A">
              <w:rPr>
                <w:rFonts w:asciiTheme="minorHAnsi" w:hAnsiTheme="minorHAnsi"/>
              </w:rPr>
              <w:t>1. Demonstrate they have a clear understanding of RSE and its importance within the wider curriculum of their subject</w:t>
            </w:r>
            <w:r w:rsidR="005136E7">
              <w:rPr>
                <w:rFonts w:asciiTheme="minorHAnsi" w:hAnsiTheme="minorHAnsi"/>
              </w:rPr>
              <w:t xml:space="preserve"> and consider id</w:t>
            </w:r>
            <w:r w:rsidRPr="008F070A">
              <w:rPr>
                <w:rFonts w:asciiTheme="minorHAnsi" w:hAnsiTheme="minorHAnsi"/>
              </w:rPr>
              <w:t xml:space="preserve">entity, gender and sexuality, consent and healthy relationships, </w:t>
            </w:r>
            <w:r w:rsidR="005136E7">
              <w:rPr>
                <w:rFonts w:asciiTheme="minorHAnsi" w:hAnsiTheme="minorHAnsi"/>
              </w:rPr>
              <w:t>a</w:t>
            </w:r>
            <w:r w:rsidRPr="008F070A">
              <w:rPr>
                <w:rFonts w:asciiTheme="minorHAnsi" w:hAnsiTheme="minorHAnsi"/>
              </w:rPr>
              <w:t>natomy, sexual health</w:t>
            </w:r>
            <w:r w:rsidR="0027117C">
              <w:rPr>
                <w:rFonts w:asciiTheme="minorHAnsi" w:hAnsiTheme="minorHAnsi"/>
              </w:rPr>
              <w:t>,</w:t>
            </w:r>
            <w:r w:rsidRPr="008F070A">
              <w:rPr>
                <w:rFonts w:asciiTheme="minorHAnsi" w:hAnsiTheme="minorHAnsi"/>
              </w:rPr>
              <w:t xml:space="preserve"> and fertility, and RSE in a digital context within a safe space.</w:t>
            </w:r>
          </w:p>
          <w:p w14:paraId="18263E2D" w14:textId="6AD6BBD2" w:rsidR="00CF1956" w:rsidRDefault="00CF1956" w:rsidP="00E82A34">
            <w:pPr>
              <w:rPr>
                <w:rFonts w:asciiTheme="minorHAnsi" w:hAnsiTheme="minorHAnsi"/>
              </w:rPr>
            </w:pPr>
            <w:r>
              <w:rPr>
                <w:rFonts w:asciiTheme="minorHAnsi" w:hAnsiTheme="minorHAnsi"/>
              </w:rPr>
              <w:t>2</w:t>
            </w:r>
            <w:r w:rsidR="00EA479C" w:rsidRPr="008F070A">
              <w:rPr>
                <w:rFonts w:asciiTheme="minorHAnsi" w:hAnsiTheme="minorHAnsi"/>
              </w:rPr>
              <w:t xml:space="preserve">. Consider Safeguarding and PREVENT in the context of teaching and learning within an </w:t>
            </w:r>
            <w:r w:rsidR="00EA479C" w:rsidRPr="008F070A">
              <w:rPr>
                <w:rFonts w:asciiTheme="minorHAnsi" w:hAnsiTheme="minorHAnsi"/>
              </w:rPr>
              <w:lastRenderedPageBreak/>
              <w:t>FE setting and the</w:t>
            </w:r>
            <w:r w:rsidR="00EA479C">
              <w:rPr>
                <w:rFonts w:asciiTheme="minorHAnsi" w:hAnsiTheme="minorHAnsi"/>
              </w:rPr>
              <w:t xml:space="preserve"> </w:t>
            </w:r>
            <w:r w:rsidR="00EA479C" w:rsidRPr="008F070A">
              <w:rPr>
                <w:rFonts w:asciiTheme="minorHAnsi" w:hAnsiTheme="minorHAnsi"/>
              </w:rPr>
              <w:t>responsibilities linked to that of the trainee teacher</w:t>
            </w:r>
            <w:r w:rsidR="00E15C0C">
              <w:rPr>
                <w:rFonts w:asciiTheme="minorHAnsi" w:hAnsiTheme="minorHAnsi"/>
              </w:rPr>
              <w:t>.</w:t>
            </w:r>
          </w:p>
          <w:p w14:paraId="301612E6" w14:textId="72C4156A" w:rsidR="00EA479C" w:rsidRPr="008F070A" w:rsidRDefault="00CF1956" w:rsidP="00E82A34">
            <w:pPr>
              <w:rPr>
                <w:rFonts w:asciiTheme="minorHAnsi" w:hAnsiTheme="minorHAnsi" w:cs="Arial"/>
              </w:rPr>
            </w:pPr>
            <w:r>
              <w:rPr>
                <w:rFonts w:asciiTheme="minorHAnsi" w:hAnsiTheme="minorHAnsi"/>
              </w:rPr>
              <w:t>3.</w:t>
            </w:r>
            <w:r w:rsidR="00EA479C" w:rsidRPr="008F070A">
              <w:rPr>
                <w:rFonts w:asciiTheme="minorHAnsi" w:hAnsiTheme="minorHAnsi"/>
              </w:rPr>
              <w:t xml:space="preserve"> </w:t>
            </w:r>
            <w:r>
              <w:rPr>
                <w:rFonts w:asciiTheme="minorHAnsi" w:hAnsiTheme="minorHAnsi"/>
              </w:rPr>
              <w:t>Consider</w:t>
            </w:r>
            <w:r w:rsidRPr="008F070A">
              <w:rPr>
                <w:rFonts w:asciiTheme="minorHAnsi" w:hAnsiTheme="minorHAnsi"/>
              </w:rPr>
              <w:t xml:space="preserve"> the ETF Professional Standards and how th</w:t>
            </w:r>
            <w:r>
              <w:rPr>
                <w:rFonts w:asciiTheme="minorHAnsi" w:hAnsiTheme="minorHAnsi"/>
              </w:rPr>
              <w:t>ese inform</w:t>
            </w:r>
            <w:r w:rsidRPr="008F070A">
              <w:rPr>
                <w:rFonts w:asciiTheme="minorHAnsi" w:hAnsiTheme="minorHAnsi"/>
              </w:rPr>
              <w:t xml:space="preserve"> their subject</w:t>
            </w:r>
            <w:r>
              <w:rPr>
                <w:rFonts w:asciiTheme="minorHAnsi" w:hAnsiTheme="minorHAnsi"/>
              </w:rPr>
              <w:t xml:space="preserve"> delivery</w:t>
            </w:r>
            <w:r w:rsidR="00152C4D">
              <w:rPr>
                <w:rFonts w:asciiTheme="minorHAnsi" w:hAnsiTheme="minorHAnsi"/>
              </w:rPr>
              <w:t>.</w:t>
            </w:r>
          </w:p>
          <w:p w14:paraId="48D01797" w14:textId="77777777" w:rsidR="00EA479C" w:rsidRDefault="00EA479C" w:rsidP="00E82A34">
            <w:pPr>
              <w:rPr>
                <w:color w:val="000000"/>
              </w:rPr>
            </w:pPr>
          </w:p>
        </w:tc>
        <w:tc>
          <w:tcPr>
            <w:tcW w:w="728" w:type="pct"/>
            <w:gridSpan w:val="2"/>
          </w:tcPr>
          <w:p w14:paraId="29285B7B" w14:textId="4AF05476" w:rsidR="00EA479C" w:rsidRDefault="00843783" w:rsidP="00E82A34">
            <w:r>
              <w:lastRenderedPageBreak/>
              <w:t>1. Introduce themselves to their personal tutor</w:t>
            </w:r>
            <w:r w:rsidR="00E15C0C">
              <w:t>.</w:t>
            </w:r>
            <w:r>
              <w:t xml:space="preserve"> </w:t>
            </w:r>
          </w:p>
          <w:p w14:paraId="368E450E" w14:textId="76B32AA7" w:rsidR="00843783" w:rsidRDefault="00843783" w:rsidP="00E82A34">
            <w:r>
              <w:t>2. Introduce themselves to their peers and actively engage in group discussion</w:t>
            </w:r>
            <w:r w:rsidR="00E15C0C">
              <w:t>.</w:t>
            </w:r>
          </w:p>
          <w:p w14:paraId="7225E3A1" w14:textId="52784DD1" w:rsidR="00E82A34" w:rsidRPr="000536BA" w:rsidRDefault="00E82A34" w:rsidP="00E82A34">
            <w:r>
              <w:t>3. Read KCSIE (2022)</w:t>
            </w:r>
            <w:r w:rsidR="00E15C0C">
              <w:t>.</w:t>
            </w:r>
          </w:p>
        </w:tc>
        <w:tc>
          <w:tcPr>
            <w:tcW w:w="858" w:type="pct"/>
          </w:tcPr>
          <w:p w14:paraId="70501D2B" w14:textId="77B8084A" w:rsidR="005136E7" w:rsidRPr="008F070A" w:rsidRDefault="005136E7" w:rsidP="00E82A34">
            <w:pPr>
              <w:rPr>
                <w:rFonts w:asciiTheme="minorHAnsi" w:hAnsiTheme="minorHAnsi" w:cs="Arial"/>
              </w:rPr>
            </w:pPr>
            <w:r>
              <w:rPr>
                <w:rFonts w:asciiTheme="minorHAnsi" w:hAnsiTheme="minorHAnsi"/>
              </w:rPr>
              <w:t>1.</w:t>
            </w:r>
            <w:r w:rsidRPr="008F070A">
              <w:rPr>
                <w:rFonts w:asciiTheme="minorHAnsi" w:hAnsiTheme="minorHAnsi"/>
              </w:rPr>
              <w:t xml:space="preserve"> Thinking about what you have learnt in relation to Safeguarding / PREVENT and FBV – how do you think you would deal with this in </w:t>
            </w:r>
            <w:r>
              <w:rPr>
                <w:rFonts w:asciiTheme="minorHAnsi" w:hAnsiTheme="minorHAnsi"/>
              </w:rPr>
              <w:t>an FE</w:t>
            </w:r>
            <w:r w:rsidRPr="008F070A">
              <w:rPr>
                <w:rFonts w:asciiTheme="minorHAnsi" w:hAnsiTheme="minorHAnsi"/>
              </w:rPr>
              <w:t xml:space="preserve"> setting? What research did you carry out to help you understand this further? What do you think would be your strengths and weaknesses</w:t>
            </w:r>
            <w:r w:rsidR="00152C4D">
              <w:rPr>
                <w:rFonts w:asciiTheme="minorHAnsi" w:hAnsiTheme="minorHAnsi"/>
              </w:rPr>
              <w:t xml:space="preserve"> when considering these topics</w:t>
            </w:r>
            <w:r w:rsidRPr="008F070A">
              <w:rPr>
                <w:rFonts w:asciiTheme="minorHAnsi" w:hAnsiTheme="minorHAnsi"/>
              </w:rPr>
              <w:t>?</w:t>
            </w:r>
          </w:p>
          <w:p w14:paraId="65D3487D" w14:textId="6A4F0C92" w:rsidR="005136E7" w:rsidRDefault="005136E7" w:rsidP="00E82A34">
            <w:pPr>
              <w:rPr>
                <w:rFonts w:asciiTheme="minorHAnsi" w:hAnsiTheme="minorHAnsi"/>
              </w:rPr>
            </w:pPr>
            <w:r w:rsidRPr="008F070A">
              <w:rPr>
                <w:rFonts w:asciiTheme="minorHAnsi" w:hAnsiTheme="minorHAnsi"/>
              </w:rPr>
              <w:t xml:space="preserve">2. </w:t>
            </w:r>
            <w:r w:rsidR="00152C4D">
              <w:rPr>
                <w:rFonts w:asciiTheme="minorHAnsi" w:hAnsiTheme="minorHAnsi"/>
              </w:rPr>
              <w:t>Considering the RSE context as a tutor, h</w:t>
            </w:r>
            <w:r w:rsidRPr="008F070A">
              <w:rPr>
                <w:rFonts w:asciiTheme="minorHAnsi" w:hAnsiTheme="minorHAnsi"/>
              </w:rPr>
              <w:t xml:space="preserve">ow do you think you would </w:t>
            </w:r>
            <w:r w:rsidR="00152C4D">
              <w:rPr>
                <w:rFonts w:asciiTheme="minorHAnsi" w:hAnsiTheme="minorHAnsi"/>
              </w:rPr>
              <w:t>facilitate this</w:t>
            </w:r>
            <w:r w:rsidRPr="008F070A">
              <w:rPr>
                <w:rFonts w:asciiTheme="minorHAnsi" w:hAnsiTheme="minorHAnsi"/>
              </w:rPr>
              <w:t xml:space="preserve"> in your FE setting? </w:t>
            </w:r>
          </w:p>
          <w:p w14:paraId="329A8748" w14:textId="3BDEDAA5" w:rsidR="00EA479C" w:rsidRDefault="005136E7" w:rsidP="00E82A34">
            <w:r>
              <w:rPr>
                <w:rFonts w:asciiTheme="minorHAnsi" w:hAnsiTheme="minorHAnsi"/>
              </w:rPr>
              <w:t>3</w:t>
            </w:r>
            <w:r w:rsidR="00CF1956">
              <w:rPr>
                <w:rFonts w:asciiTheme="minorHAnsi" w:hAnsiTheme="minorHAnsi"/>
              </w:rPr>
              <w:t>.</w:t>
            </w:r>
            <w:r w:rsidR="00CF1956" w:rsidRPr="008F070A">
              <w:rPr>
                <w:rFonts w:asciiTheme="minorHAnsi" w:hAnsiTheme="minorHAnsi"/>
              </w:rPr>
              <w:t xml:space="preserve"> Describe how you </w:t>
            </w:r>
            <w:r w:rsidR="00CF1956" w:rsidRPr="008F070A">
              <w:rPr>
                <w:rFonts w:asciiTheme="minorHAnsi" w:hAnsiTheme="minorHAnsi"/>
              </w:rPr>
              <w:lastRenderedPageBreak/>
              <w:t>think the ETF Professional Standards link to</w:t>
            </w:r>
            <w:r w:rsidR="00CF1956">
              <w:rPr>
                <w:rFonts w:asciiTheme="minorHAnsi" w:hAnsiTheme="minorHAnsi"/>
              </w:rPr>
              <w:t xml:space="preserve"> Teaching and Learning </w:t>
            </w:r>
            <w:r w:rsidR="00AD34DF">
              <w:rPr>
                <w:rFonts w:asciiTheme="minorHAnsi" w:hAnsiTheme="minorHAnsi"/>
              </w:rPr>
              <w:t>in your subject.</w:t>
            </w:r>
          </w:p>
        </w:tc>
        <w:tc>
          <w:tcPr>
            <w:tcW w:w="541" w:type="pct"/>
            <w:gridSpan w:val="3"/>
          </w:tcPr>
          <w:p w14:paraId="3B082194" w14:textId="554576B8" w:rsidR="00267196" w:rsidRPr="009B1657" w:rsidRDefault="00267196" w:rsidP="00E82A34">
            <w:pPr>
              <w:rPr>
                <w:b/>
                <w:bCs/>
              </w:rPr>
            </w:pPr>
            <w:r w:rsidRPr="009B1657">
              <w:rPr>
                <w:b/>
                <w:bCs/>
              </w:rPr>
              <w:lastRenderedPageBreak/>
              <w:t>ETF</w:t>
            </w:r>
          </w:p>
          <w:p w14:paraId="411DEF5F" w14:textId="3D214B7F" w:rsidR="00EA479C" w:rsidRPr="008B78BE" w:rsidRDefault="005136E7" w:rsidP="00E82A34">
            <w:pPr>
              <w:rPr>
                <w:b/>
                <w:bCs/>
              </w:rPr>
            </w:pPr>
            <w:r w:rsidRPr="008B78BE">
              <w:rPr>
                <w:b/>
                <w:bCs/>
              </w:rPr>
              <w:t>1,</w:t>
            </w:r>
            <w:r w:rsidR="004F5B4B" w:rsidRPr="008B78BE">
              <w:rPr>
                <w:b/>
                <w:bCs/>
              </w:rPr>
              <w:t xml:space="preserve"> 12</w:t>
            </w:r>
            <w:r w:rsidR="00152C4D" w:rsidRPr="008B78BE">
              <w:rPr>
                <w:b/>
                <w:bCs/>
              </w:rPr>
              <w:t>,</w:t>
            </w:r>
            <w:r w:rsidR="008B78BE" w:rsidRPr="008B78BE">
              <w:rPr>
                <w:b/>
                <w:bCs/>
              </w:rPr>
              <w:t xml:space="preserve"> 13</w:t>
            </w:r>
          </w:p>
          <w:p w14:paraId="0528C7DC" w14:textId="77777777" w:rsidR="00267196" w:rsidRDefault="00267196" w:rsidP="00E82A34"/>
          <w:p w14:paraId="6D44AF4B" w14:textId="65215616" w:rsidR="009B1657" w:rsidRDefault="009B1657" w:rsidP="00E82A34"/>
        </w:tc>
        <w:tc>
          <w:tcPr>
            <w:tcW w:w="555" w:type="pct"/>
          </w:tcPr>
          <w:p w14:paraId="7F05BDCA" w14:textId="1DC1EBDF" w:rsidR="00EA479C" w:rsidRPr="00844C40" w:rsidRDefault="00EA479C" w:rsidP="00E82A34">
            <w:pPr>
              <w:rPr>
                <w:b/>
                <w:bCs/>
              </w:rPr>
            </w:pPr>
            <w:r w:rsidRPr="00844C40">
              <w:rPr>
                <w:b/>
                <w:bCs/>
              </w:rPr>
              <w:t>WEEKLY DEVELOPMENT SUMMARY (WDS)</w:t>
            </w:r>
          </w:p>
        </w:tc>
      </w:tr>
      <w:tr w:rsidR="00C62772" w14:paraId="41134EB5" w14:textId="77777777" w:rsidTr="169E3B8E">
        <w:trPr>
          <w:trHeight w:val="360"/>
        </w:trPr>
        <w:tc>
          <w:tcPr>
            <w:tcW w:w="530" w:type="pct"/>
            <w:shd w:val="clear" w:color="auto" w:fill="E2EFD9"/>
          </w:tcPr>
          <w:p w14:paraId="5E9FDF35" w14:textId="77777777" w:rsidR="00C62772" w:rsidRPr="00535664" w:rsidRDefault="00C62772" w:rsidP="00E82A34">
            <w:pPr>
              <w:rPr>
                <w:b/>
                <w:bCs/>
              </w:rPr>
            </w:pPr>
            <w:r w:rsidRPr="00535664">
              <w:rPr>
                <w:b/>
                <w:bCs/>
              </w:rPr>
              <w:t>Key reading</w:t>
            </w:r>
          </w:p>
        </w:tc>
        <w:tc>
          <w:tcPr>
            <w:tcW w:w="4470" w:type="pct"/>
            <w:gridSpan w:val="10"/>
            <w:shd w:val="clear" w:color="auto" w:fill="E2EFD9"/>
          </w:tcPr>
          <w:p w14:paraId="11576CDF" w14:textId="796BDC63" w:rsidR="00F07B6D" w:rsidRPr="00535664" w:rsidRDefault="00F07B6D" w:rsidP="00E82A34">
            <w:pPr>
              <w:rPr>
                <w:rFonts w:asciiTheme="minorHAnsi" w:hAnsiTheme="minorHAnsi" w:cs="Arial"/>
                <w:b/>
                <w:bCs/>
              </w:rPr>
            </w:pPr>
            <w:r w:rsidRPr="00535664">
              <w:rPr>
                <w:rFonts w:asciiTheme="minorHAnsi" w:hAnsiTheme="minorHAnsi" w:cs="Arial"/>
                <w:b/>
                <w:bCs/>
                <w:lang w:val="en-GB"/>
              </w:rPr>
              <w:t>Lodge,</w:t>
            </w:r>
            <w:r w:rsidR="00C7267C" w:rsidRPr="00535664">
              <w:rPr>
                <w:rFonts w:asciiTheme="minorHAnsi" w:hAnsiTheme="minorHAnsi" w:cs="Arial"/>
                <w:b/>
                <w:bCs/>
                <w:lang w:val="en-GB"/>
              </w:rPr>
              <w:t xml:space="preserve"> A., </w:t>
            </w:r>
            <w:r w:rsidRPr="00535664">
              <w:rPr>
                <w:rFonts w:asciiTheme="minorHAnsi" w:hAnsiTheme="minorHAnsi" w:cs="Arial"/>
                <w:b/>
                <w:bCs/>
                <w:lang w:val="en-GB"/>
              </w:rPr>
              <w:t>Duffy</w:t>
            </w:r>
            <w:r w:rsidR="00C7267C" w:rsidRPr="00535664">
              <w:rPr>
                <w:rFonts w:asciiTheme="minorHAnsi" w:hAnsiTheme="minorHAnsi" w:cs="Arial"/>
                <w:b/>
                <w:bCs/>
                <w:lang w:val="en-GB"/>
              </w:rPr>
              <w:t xml:space="preserve">, M., </w:t>
            </w:r>
            <w:r w:rsidRPr="00535664">
              <w:rPr>
                <w:rFonts w:asciiTheme="minorHAnsi" w:hAnsiTheme="minorHAnsi" w:cs="Arial"/>
                <w:b/>
                <w:bCs/>
                <w:lang w:val="en-GB"/>
              </w:rPr>
              <w:t>&amp;</w:t>
            </w:r>
            <w:r w:rsidR="00C7267C" w:rsidRPr="00535664">
              <w:rPr>
                <w:rFonts w:asciiTheme="minorHAnsi" w:hAnsiTheme="minorHAnsi" w:cs="Arial"/>
                <w:b/>
                <w:bCs/>
                <w:lang w:val="en-GB"/>
              </w:rPr>
              <w:t xml:space="preserve"> </w:t>
            </w:r>
            <w:r w:rsidRPr="00535664">
              <w:rPr>
                <w:rFonts w:asciiTheme="minorHAnsi" w:hAnsiTheme="minorHAnsi" w:cs="Arial"/>
                <w:b/>
                <w:bCs/>
                <w:lang w:val="en-GB"/>
              </w:rPr>
              <w:t>Feeney </w:t>
            </w:r>
            <w:r w:rsidR="00C7267C" w:rsidRPr="00535664">
              <w:rPr>
                <w:rFonts w:asciiTheme="minorHAnsi" w:hAnsiTheme="minorHAnsi" w:cs="Arial"/>
                <w:b/>
                <w:bCs/>
                <w:lang w:val="en-GB"/>
              </w:rPr>
              <w:t xml:space="preserve">M </w:t>
            </w:r>
            <w:r w:rsidRPr="00535664">
              <w:rPr>
                <w:rFonts w:asciiTheme="minorHAnsi" w:hAnsiTheme="minorHAnsi" w:cs="Arial"/>
                <w:b/>
                <w:bCs/>
                <w:lang w:val="en-GB"/>
              </w:rPr>
              <w:t xml:space="preserve">(2022) ‘I think it depends on who you have, I was lucky I had a teacher who felt comfortable telling all this stuff’. Teacher comfortability: key to high-quality sexuality </w:t>
            </w:r>
            <w:proofErr w:type="gramStart"/>
            <w:r w:rsidRPr="00535664">
              <w:rPr>
                <w:rFonts w:asciiTheme="minorHAnsi" w:hAnsiTheme="minorHAnsi" w:cs="Arial"/>
                <w:b/>
                <w:bCs/>
                <w:lang w:val="en-GB"/>
              </w:rPr>
              <w:t>education?,</w:t>
            </w:r>
            <w:proofErr w:type="gramEnd"/>
            <w:r w:rsidR="00C7267C" w:rsidRPr="00535664">
              <w:rPr>
                <w:rFonts w:asciiTheme="minorHAnsi" w:hAnsiTheme="minorHAnsi" w:cs="Arial"/>
                <w:b/>
                <w:bCs/>
                <w:lang w:val="en-GB"/>
              </w:rPr>
              <w:t xml:space="preserve"> </w:t>
            </w:r>
            <w:r w:rsidRPr="00535664">
              <w:rPr>
                <w:rFonts w:asciiTheme="minorHAnsi" w:hAnsiTheme="minorHAnsi" w:cs="Arial"/>
                <w:b/>
                <w:bCs/>
                <w:lang w:val="en-GB"/>
              </w:rPr>
              <w:t> Irish Educational Studies, </w:t>
            </w:r>
            <w:r w:rsidRPr="00535664">
              <w:rPr>
                <w:rFonts w:asciiTheme="minorHAnsi" w:hAnsiTheme="minorHAnsi" w:cs="Arial"/>
                <w:b/>
                <w:bCs/>
                <w:color w:val="0070C0"/>
                <w:lang w:val="en-GB"/>
              </w:rPr>
              <w:t>DOI: </w:t>
            </w:r>
            <w:hyperlink r:id="rId35" w:history="1">
              <w:r w:rsidRPr="00535664">
                <w:rPr>
                  <w:rStyle w:val="Hyperlink"/>
                  <w:rFonts w:asciiTheme="minorHAnsi" w:hAnsiTheme="minorHAnsi" w:cs="Arial"/>
                  <w:b/>
                  <w:bCs/>
                  <w:color w:val="0070C0"/>
                  <w:lang w:val="en-GB"/>
                </w:rPr>
                <w:t>10.1080/03323315.2022.2061561</w:t>
              </w:r>
            </w:hyperlink>
            <w:r w:rsidR="007C799C" w:rsidRPr="00535664">
              <w:rPr>
                <w:rFonts w:asciiTheme="minorHAnsi" w:hAnsiTheme="minorHAnsi" w:cs="Arial"/>
                <w:b/>
                <w:bCs/>
              </w:rPr>
              <w:t xml:space="preserve"> </w:t>
            </w:r>
            <w:r w:rsidR="00C7267C" w:rsidRPr="00535664">
              <w:rPr>
                <w:rFonts w:asciiTheme="minorHAnsi" w:hAnsiTheme="minorHAnsi" w:cs="Arial"/>
                <w:b/>
                <w:bCs/>
              </w:rPr>
              <w:t xml:space="preserve"> </w:t>
            </w:r>
          </w:p>
          <w:p w14:paraId="04635047" w14:textId="77777777" w:rsidR="00C7267C" w:rsidRPr="00535664" w:rsidRDefault="00C7267C" w:rsidP="00E82A34">
            <w:pPr>
              <w:rPr>
                <w:rFonts w:asciiTheme="minorHAnsi" w:hAnsiTheme="minorHAnsi" w:cs="Arial"/>
                <w:b/>
                <w:bCs/>
              </w:rPr>
            </w:pPr>
          </w:p>
          <w:p w14:paraId="5B40EDDC" w14:textId="2A965EF5" w:rsidR="00C7267C" w:rsidRPr="00535664" w:rsidRDefault="00C7267C" w:rsidP="00E82A34">
            <w:pPr>
              <w:rPr>
                <w:rFonts w:asciiTheme="minorHAnsi" w:hAnsiTheme="minorHAnsi" w:cs="Arial"/>
                <w:b/>
                <w:bCs/>
                <w:lang w:val="en-GB"/>
              </w:rPr>
            </w:pPr>
            <w:r w:rsidRPr="00535664">
              <w:rPr>
                <w:rFonts w:asciiTheme="minorHAnsi" w:hAnsiTheme="minorHAnsi" w:cs="Arial"/>
                <w:b/>
                <w:bCs/>
                <w:lang w:val="en-GB"/>
              </w:rPr>
              <w:t xml:space="preserve">ETF Professional Standards (2022) - </w:t>
            </w:r>
            <w:hyperlink r:id="rId36" w:history="1">
              <w:r w:rsidRPr="00535664">
                <w:rPr>
                  <w:rStyle w:val="Hyperlink"/>
                  <w:rFonts w:asciiTheme="minorHAnsi" w:hAnsiTheme="minorHAnsi" w:cs="Arial"/>
                  <w:b/>
                  <w:bCs/>
                  <w:lang w:val="en-GB"/>
                </w:rPr>
                <w:t>https://www.et-foundation.co.uk/professional-standards/</w:t>
              </w:r>
            </w:hyperlink>
            <w:r w:rsidRPr="00535664">
              <w:rPr>
                <w:rFonts w:asciiTheme="minorHAnsi" w:hAnsiTheme="minorHAnsi" w:cs="Arial"/>
                <w:b/>
                <w:bCs/>
                <w:lang w:val="en-GB"/>
              </w:rPr>
              <w:t xml:space="preserve"> </w:t>
            </w:r>
          </w:p>
          <w:p w14:paraId="2658D0F8" w14:textId="77777777" w:rsidR="00C7267C" w:rsidRPr="00535664" w:rsidRDefault="00C7267C" w:rsidP="00E82A34">
            <w:pPr>
              <w:rPr>
                <w:rFonts w:asciiTheme="minorHAnsi" w:hAnsiTheme="minorHAnsi" w:cs="Arial"/>
                <w:b/>
                <w:bCs/>
                <w:color w:val="0000FF"/>
              </w:rPr>
            </w:pPr>
          </w:p>
          <w:p w14:paraId="3D3F5100" w14:textId="5ED8B185" w:rsidR="00C7267C" w:rsidRPr="00535664" w:rsidRDefault="00C7267C" w:rsidP="00E82A34">
            <w:pPr>
              <w:rPr>
                <w:rFonts w:asciiTheme="minorHAnsi" w:hAnsiTheme="minorHAnsi" w:cs="Arial"/>
                <w:b/>
                <w:bCs/>
                <w:color w:val="0000FF"/>
              </w:rPr>
            </w:pPr>
            <w:r w:rsidRPr="00535664">
              <w:rPr>
                <w:rFonts w:asciiTheme="minorHAnsi" w:hAnsiTheme="minorHAnsi" w:cs="Arial"/>
                <w:b/>
                <w:bCs/>
              </w:rPr>
              <w:t>Prevent Duty Safeguarding Learners (2022</w:t>
            </w:r>
            <w:r w:rsidRPr="00535664">
              <w:rPr>
                <w:rFonts w:asciiTheme="minorHAnsi" w:hAnsiTheme="minorHAnsi" w:cs="Arial"/>
                <w:b/>
                <w:bCs/>
                <w:color w:val="0000FF"/>
              </w:rPr>
              <w:t xml:space="preserve">) - </w:t>
            </w:r>
            <w:hyperlink r:id="rId37" w:history="1">
              <w:r w:rsidRPr="00535664">
                <w:rPr>
                  <w:rStyle w:val="Hyperlink"/>
                  <w:rFonts w:asciiTheme="minorHAnsi" w:hAnsiTheme="minorHAnsi" w:cs="Arial"/>
                  <w:b/>
                  <w:bCs/>
                </w:rPr>
                <w:t>https://www.gov.uk/government/publications/the-prevent-duty-safeguarding-learners-vulnerable-to-radicalisation</w:t>
              </w:r>
            </w:hyperlink>
            <w:r w:rsidRPr="00535664">
              <w:rPr>
                <w:rFonts w:asciiTheme="minorHAnsi" w:hAnsiTheme="minorHAnsi" w:cs="Arial"/>
                <w:b/>
                <w:bCs/>
                <w:color w:val="0000FF"/>
              </w:rPr>
              <w:t xml:space="preserve"> </w:t>
            </w:r>
          </w:p>
        </w:tc>
      </w:tr>
      <w:tr w:rsidR="00503D30" w14:paraId="50B621FB" w14:textId="77777777" w:rsidTr="169E3B8E">
        <w:trPr>
          <w:trHeight w:val="417"/>
        </w:trPr>
        <w:tc>
          <w:tcPr>
            <w:tcW w:w="530" w:type="pct"/>
          </w:tcPr>
          <w:p w14:paraId="1CBF4A33" w14:textId="1BD7BB95" w:rsidR="00844C40" w:rsidRPr="00535664" w:rsidRDefault="00EF2768" w:rsidP="00E82A34">
            <w:pPr>
              <w:rPr>
                <w:b/>
                <w:bCs/>
              </w:rPr>
            </w:pPr>
            <w:r w:rsidRPr="00535664">
              <w:rPr>
                <w:b/>
                <w:bCs/>
              </w:rPr>
              <w:t>4</w:t>
            </w:r>
            <w:r w:rsidR="00844C40" w:rsidRPr="00535664">
              <w:rPr>
                <w:b/>
                <w:bCs/>
              </w:rPr>
              <w:t>– 18/09/23</w:t>
            </w:r>
          </w:p>
        </w:tc>
        <w:tc>
          <w:tcPr>
            <w:tcW w:w="1015" w:type="pct"/>
          </w:tcPr>
          <w:p w14:paraId="492E9ECB" w14:textId="285A1B9A" w:rsidR="00844C40" w:rsidRPr="00535664" w:rsidRDefault="00EF2768" w:rsidP="00E82A34">
            <w:pPr>
              <w:rPr>
                <w:b/>
                <w:bCs/>
                <w:color w:val="000000"/>
              </w:rPr>
            </w:pPr>
            <w:r w:rsidRPr="00535664">
              <w:rPr>
                <w:b/>
                <w:bCs/>
                <w:color w:val="000000"/>
              </w:rPr>
              <w:t>1. The type of learners in FE depending on subject specificity and how they learn.</w:t>
            </w:r>
          </w:p>
          <w:p w14:paraId="4B302441" w14:textId="05FD5C51" w:rsidR="00EF2768" w:rsidRPr="00535664" w:rsidRDefault="00EF2768" w:rsidP="00E82A34">
            <w:pPr>
              <w:rPr>
                <w:b/>
                <w:bCs/>
                <w:color w:val="000000"/>
              </w:rPr>
            </w:pPr>
            <w:r w:rsidRPr="00535664">
              <w:rPr>
                <w:b/>
                <w:bCs/>
                <w:color w:val="000000"/>
              </w:rPr>
              <w:t xml:space="preserve">2. How the </w:t>
            </w:r>
            <w:r w:rsidR="00606BED" w:rsidRPr="00535664">
              <w:rPr>
                <w:b/>
                <w:bCs/>
                <w:color w:val="000000"/>
              </w:rPr>
              <w:t>learners</w:t>
            </w:r>
            <w:r w:rsidR="00E15C0C" w:rsidRPr="00535664">
              <w:rPr>
                <w:b/>
                <w:bCs/>
                <w:color w:val="000000"/>
              </w:rPr>
              <w:t>’</w:t>
            </w:r>
            <w:r w:rsidR="00606BED" w:rsidRPr="00535664">
              <w:rPr>
                <w:b/>
                <w:bCs/>
                <w:color w:val="000000"/>
              </w:rPr>
              <w:t xml:space="preserve"> </w:t>
            </w:r>
            <w:r w:rsidRPr="00535664">
              <w:rPr>
                <w:b/>
                <w:bCs/>
                <w:color w:val="000000"/>
              </w:rPr>
              <w:t>journeys into FE can impact on teacher delivery</w:t>
            </w:r>
            <w:r w:rsidR="008B78BE" w:rsidRPr="00535664">
              <w:rPr>
                <w:b/>
                <w:bCs/>
                <w:color w:val="000000"/>
              </w:rPr>
              <w:t>.</w:t>
            </w:r>
            <w:r w:rsidRPr="00535664">
              <w:rPr>
                <w:b/>
                <w:bCs/>
                <w:color w:val="000000"/>
              </w:rPr>
              <w:t xml:space="preserve"> </w:t>
            </w:r>
          </w:p>
          <w:p w14:paraId="718E5533" w14:textId="707A0E61" w:rsidR="00EF2768" w:rsidRPr="00535664" w:rsidRDefault="00EF2768" w:rsidP="00E82A34">
            <w:pPr>
              <w:rPr>
                <w:b/>
                <w:bCs/>
                <w:color w:val="000000"/>
              </w:rPr>
            </w:pPr>
            <w:r w:rsidRPr="00535664">
              <w:rPr>
                <w:b/>
                <w:bCs/>
                <w:color w:val="000000"/>
              </w:rPr>
              <w:t xml:space="preserve">3.  </w:t>
            </w:r>
            <w:r w:rsidR="006501A3" w:rsidRPr="00535664">
              <w:rPr>
                <w:b/>
                <w:bCs/>
                <w:color w:val="000000"/>
              </w:rPr>
              <w:t>A r</w:t>
            </w:r>
            <w:r w:rsidRPr="00535664">
              <w:rPr>
                <w:b/>
                <w:bCs/>
                <w:color w:val="000000"/>
              </w:rPr>
              <w:t xml:space="preserve">ange of support needs that adult learners may have and how this can impact on teacher planning </w:t>
            </w:r>
          </w:p>
        </w:tc>
        <w:tc>
          <w:tcPr>
            <w:tcW w:w="773" w:type="pct"/>
            <w:gridSpan w:val="2"/>
          </w:tcPr>
          <w:p w14:paraId="29DF253A" w14:textId="38CFB295" w:rsidR="00EF2768" w:rsidRPr="00C7182E" w:rsidRDefault="00EF2768" w:rsidP="00E82A34">
            <w:pPr>
              <w:rPr>
                <w:color w:val="000000"/>
              </w:rPr>
            </w:pPr>
            <w:r w:rsidRPr="00C7182E">
              <w:rPr>
                <w:color w:val="000000"/>
              </w:rPr>
              <w:t>1. Consider the learners within their own subject and how they might learn</w:t>
            </w:r>
            <w:r w:rsidR="008B78BE">
              <w:rPr>
                <w:color w:val="000000"/>
              </w:rPr>
              <w:t>.</w:t>
            </w:r>
            <w:r w:rsidRPr="00C7182E">
              <w:rPr>
                <w:color w:val="000000"/>
              </w:rPr>
              <w:t xml:space="preserve"> </w:t>
            </w:r>
          </w:p>
          <w:p w14:paraId="1E97A8F1" w14:textId="2E7DE262" w:rsidR="00EF2768" w:rsidRPr="00C7182E" w:rsidRDefault="00EF2768" w:rsidP="00E82A34">
            <w:pPr>
              <w:rPr>
                <w:color w:val="000000"/>
              </w:rPr>
            </w:pPr>
            <w:r w:rsidRPr="00C7182E">
              <w:rPr>
                <w:color w:val="000000"/>
              </w:rPr>
              <w:t xml:space="preserve">2. Think about </w:t>
            </w:r>
            <w:r w:rsidR="006501A3" w:rsidRPr="00C7182E">
              <w:rPr>
                <w:color w:val="000000"/>
              </w:rPr>
              <w:t>the student</w:t>
            </w:r>
            <w:r w:rsidR="00C7182E">
              <w:rPr>
                <w:color w:val="000000"/>
              </w:rPr>
              <w:t>’</w:t>
            </w:r>
            <w:r w:rsidR="006501A3" w:rsidRPr="00C7182E">
              <w:rPr>
                <w:color w:val="000000"/>
              </w:rPr>
              <w:t xml:space="preserve">s journey into FE </w:t>
            </w:r>
            <w:r w:rsidR="00AC30B2">
              <w:rPr>
                <w:color w:val="000000"/>
              </w:rPr>
              <w:t xml:space="preserve">and how it </w:t>
            </w:r>
            <w:r w:rsidR="006501A3" w:rsidRPr="00C7182E">
              <w:rPr>
                <w:color w:val="000000"/>
              </w:rPr>
              <w:t xml:space="preserve">might </w:t>
            </w:r>
            <w:r w:rsidR="00AC30B2">
              <w:rPr>
                <w:color w:val="000000"/>
              </w:rPr>
              <w:t xml:space="preserve">not </w:t>
            </w:r>
            <w:r w:rsidR="00FD7E85">
              <w:rPr>
                <w:color w:val="000000"/>
              </w:rPr>
              <w:t>be conventional</w:t>
            </w:r>
            <w:r w:rsidR="00AC30B2">
              <w:rPr>
                <w:color w:val="000000"/>
              </w:rPr>
              <w:t xml:space="preserve">. </w:t>
            </w:r>
          </w:p>
          <w:p w14:paraId="1BB94CA7" w14:textId="60558583" w:rsidR="006501A3" w:rsidRPr="00C7182E" w:rsidRDefault="006501A3" w:rsidP="00E82A34">
            <w:pPr>
              <w:rPr>
                <w:color w:val="000000"/>
              </w:rPr>
            </w:pPr>
            <w:r w:rsidRPr="00C7182E">
              <w:rPr>
                <w:color w:val="000000"/>
              </w:rPr>
              <w:t xml:space="preserve">3. </w:t>
            </w:r>
            <w:r w:rsidR="008B78BE">
              <w:rPr>
                <w:color w:val="000000"/>
              </w:rPr>
              <w:t>Discover</w:t>
            </w:r>
            <w:r w:rsidRPr="00C7182E">
              <w:rPr>
                <w:color w:val="000000"/>
              </w:rPr>
              <w:t xml:space="preserve"> methods of supporting adult learners who may have specific needs and consider how they </w:t>
            </w:r>
            <w:r w:rsidRPr="00C7182E">
              <w:rPr>
                <w:color w:val="000000"/>
              </w:rPr>
              <w:lastRenderedPageBreak/>
              <w:t>might have to adapt their teaching and learning</w:t>
            </w:r>
            <w:r w:rsidR="008B78BE">
              <w:rPr>
                <w:color w:val="000000"/>
              </w:rPr>
              <w:t>.</w:t>
            </w:r>
          </w:p>
          <w:p w14:paraId="7C677B16" w14:textId="5BE2829B" w:rsidR="006501A3" w:rsidRPr="00C7182E" w:rsidRDefault="006501A3" w:rsidP="00E82A34">
            <w:pPr>
              <w:rPr>
                <w:color w:val="000000"/>
              </w:rPr>
            </w:pPr>
          </w:p>
        </w:tc>
        <w:tc>
          <w:tcPr>
            <w:tcW w:w="728" w:type="pct"/>
            <w:gridSpan w:val="2"/>
          </w:tcPr>
          <w:p w14:paraId="35F21AE3" w14:textId="77777777" w:rsidR="00844C40" w:rsidRDefault="00843783" w:rsidP="00E82A34">
            <w:r>
              <w:lastRenderedPageBreak/>
              <w:t xml:space="preserve">1. Research how learning occurs in the FE sector. </w:t>
            </w:r>
          </w:p>
          <w:p w14:paraId="0CDB6948" w14:textId="77777777" w:rsidR="00843783" w:rsidRDefault="00843783" w:rsidP="00E82A34"/>
          <w:p w14:paraId="28E9FB0C" w14:textId="32FB75AC" w:rsidR="00843783" w:rsidRPr="000536BA" w:rsidRDefault="00843783" w:rsidP="00E82A34">
            <w:r>
              <w:t xml:space="preserve">2. Discuss the differences that may occur when teaching secondary </w:t>
            </w:r>
            <w:r w:rsidR="00E82A34">
              <w:t>versus</w:t>
            </w:r>
            <w:r>
              <w:t xml:space="preserve"> FE learners </w:t>
            </w:r>
          </w:p>
        </w:tc>
        <w:tc>
          <w:tcPr>
            <w:tcW w:w="858" w:type="pct"/>
          </w:tcPr>
          <w:p w14:paraId="139403B9" w14:textId="07AD8078" w:rsidR="00844C40" w:rsidRPr="00267196" w:rsidRDefault="006501A3" w:rsidP="00E82A34">
            <w:r w:rsidRPr="00267196">
              <w:t>1.Thinking about the types of learners in FE (even your own reflection when entering FE)</w:t>
            </w:r>
            <w:r w:rsidR="00AD34DF">
              <w:t>,</w:t>
            </w:r>
            <w:r w:rsidRPr="00267196">
              <w:t xml:space="preserve"> how do think </w:t>
            </w:r>
            <w:r w:rsidR="00606BED">
              <w:t xml:space="preserve">learners </w:t>
            </w:r>
            <w:r w:rsidRPr="00267196">
              <w:t xml:space="preserve">learn most effectively? </w:t>
            </w:r>
          </w:p>
          <w:p w14:paraId="0F89E621" w14:textId="49180E6B" w:rsidR="006501A3" w:rsidRPr="00267196" w:rsidRDefault="006501A3" w:rsidP="00E82A34">
            <w:r w:rsidRPr="00267196">
              <w:t>2. What methods of teaching would you consider when teaching a group of adult learners</w:t>
            </w:r>
            <w:r w:rsidR="008B78BE">
              <w:t>?</w:t>
            </w:r>
          </w:p>
          <w:p w14:paraId="3350BF2C" w14:textId="3AEDF74A" w:rsidR="006501A3" w:rsidRPr="00267196" w:rsidRDefault="006501A3" w:rsidP="00E82A34">
            <w:r w:rsidRPr="00267196">
              <w:t xml:space="preserve">3. Looking at current research into student </w:t>
            </w:r>
            <w:r w:rsidRPr="00267196">
              <w:lastRenderedPageBreak/>
              <w:t xml:space="preserve">learning, </w:t>
            </w:r>
            <w:r w:rsidR="00267196">
              <w:t>what approach do you feel embraces learning</w:t>
            </w:r>
            <w:r w:rsidR="008B78BE">
              <w:t>?</w:t>
            </w:r>
          </w:p>
        </w:tc>
        <w:tc>
          <w:tcPr>
            <w:tcW w:w="541" w:type="pct"/>
            <w:gridSpan w:val="3"/>
          </w:tcPr>
          <w:p w14:paraId="4394C770" w14:textId="2F2048D3" w:rsidR="00844C40" w:rsidRPr="009B1657" w:rsidRDefault="00267196" w:rsidP="00E82A34">
            <w:pPr>
              <w:rPr>
                <w:b/>
                <w:bCs/>
              </w:rPr>
            </w:pPr>
            <w:r w:rsidRPr="009B1657">
              <w:rPr>
                <w:b/>
                <w:bCs/>
              </w:rPr>
              <w:lastRenderedPageBreak/>
              <w:t>ETF</w:t>
            </w:r>
          </w:p>
          <w:p w14:paraId="1D818286" w14:textId="3D852AFE" w:rsidR="00267196" w:rsidRDefault="00F341C9" w:rsidP="00E82A34">
            <w:pPr>
              <w:rPr>
                <w:b/>
                <w:bCs/>
              </w:rPr>
            </w:pPr>
            <w:r>
              <w:rPr>
                <w:b/>
                <w:bCs/>
              </w:rPr>
              <w:t>1, 8, 13</w:t>
            </w:r>
          </w:p>
          <w:p w14:paraId="112F8BBF" w14:textId="77777777" w:rsidR="00C7182E" w:rsidRPr="009B1657" w:rsidRDefault="00C7182E" w:rsidP="00E82A34">
            <w:pPr>
              <w:rPr>
                <w:b/>
                <w:bCs/>
              </w:rPr>
            </w:pPr>
          </w:p>
          <w:p w14:paraId="3BC2BD39" w14:textId="091E2941" w:rsidR="00267196" w:rsidRDefault="00267196" w:rsidP="00E82A34"/>
        </w:tc>
        <w:tc>
          <w:tcPr>
            <w:tcW w:w="555" w:type="pct"/>
          </w:tcPr>
          <w:p w14:paraId="38E1FD10" w14:textId="58E09D6E" w:rsidR="00844C40" w:rsidRDefault="00844C40" w:rsidP="00E82A34">
            <w:r w:rsidRPr="00844C40">
              <w:rPr>
                <w:b/>
                <w:bCs/>
              </w:rPr>
              <w:t>WEEKLY DEVELOPMENT SUMMARY (WDS)</w:t>
            </w:r>
          </w:p>
        </w:tc>
      </w:tr>
      <w:tr w:rsidR="00844C40" w14:paraId="699B9CD0" w14:textId="77777777" w:rsidTr="169E3B8E">
        <w:trPr>
          <w:trHeight w:val="417"/>
        </w:trPr>
        <w:tc>
          <w:tcPr>
            <w:tcW w:w="530" w:type="pct"/>
            <w:shd w:val="clear" w:color="auto" w:fill="E2EFD9"/>
          </w:tcPr>
          <w:p w14:paraId="76428BD9" w14:textId="77777777" w:rsidR="00844C40" w:rsidRPr="00535664" w:rsidRDefault="00844C40" w:rsidP="00E82A34">
            <w:pPr>
              <w:rPr>
                <w:b/>
                <w:bCs/>
              </w:rPr>
            </w:pPr>
            <w:r w:rsidRPr="00535664">
              <w:rPr>
                <w:b/>
                <w:bCs/>
              </w:rPr>
              <w:t>Key reading</w:t>
            </w:r>
          </w:p>
        </w:tc>
        <w:tc>
          <w:tcPr>
            <w:tcW w:w="4470" w:type="pct"/>
            <w:gridSpan w:val="10"/>
            <w:shd w:val="clear" w:color="auto" w:fill="E2EFD9"/>
          </w:tcPr>
          <w:p w14:paraId="6D3C7726" w14:textId="77777777" w:rsidR="00973180" w:rsidRPr="00535664" w:rsidRDefault="00973180" w:rsidP="00E82A34">
            <w:pPr>
              <w:rPr>
                <w:rFonts w:asciiTheme="minorHAnsi" w:hAnsiTheme="minorHAnsi"/>
                <w:b/>
                <w:bCs/>
                <w:color w:val="0563C1"/>
                <w:u w:val="single"/>
              </w:rPr>
            </w:pPr>
            <w:r w:rsidRPr="00535664">
              <w:rPr>
                <w:rFonts w:asciiTheme="minorHAnsi" w:hAnsiTheme="minorHAnsi" w:cs="Arial"/>
                <w:b/>
                <w:bCs/>
              </w:rPr>
              <w:t xml:space="preserve">Ball, D. L., Thames, M. H., &amp; Phelps, G. (2008) Content knowledge for teachers: What makes it special? Journal of Teacher Education, 2008 59: 389 DOI: 10.1177/0022487108324554 [Online] Accessible from: </w:t>
            </w:r>
            <w:hyperlink r:id="rId38" w:history="1">
              <w:r w:rsidRPr="00535664">
                <w:rPr>
                  <w:rFonts w:asciiTheme="minorHAnsi" w:hAnsiTheme="minorHAnsi" w:cs="Arial"/>
                  <w:b/>
                  <w:bCs/>
                  <w:color w:val="0563C1"/>
                  <w:u w:val="single"/>
                </w:rPr>
                <w:t>https://www.math.ksu.edu/~bennett/onlinehw/qcenter/ballmkt.pdf</w:t>
              </w:r>
            </w:hyperlink>
          </w:p>
          <w:p w14:paraId="61FB4539" w14:textId="77777777" w:rsidR="00C7267C" w:rsidRPr="00535664" w:rsidRDefault="00C7267C" w:rsidP="00E82A34">
            <w:pPr>
              <w:rPr>
                <w:rFonts w:asciiTheme="minorHAnsi" w:hAnsiTheme="minorHAnsi"/>
                <w:b/>
                <w:bCs/>
                <w:color w:val="0563C1"/>
                <w:u w:val="single"/>
              </w:rPr>
            </w:pPr>
          </w:p>
          <w:p w14:paraId="0E549B5B" w14:textId="38D5DDF6" w:rsidR="00C7267C" w:rsidRPr="00535664" w:rsidRDefault="006140D4" w:rsidP="00E82A34">
            <w:pPr>
              <w:rPr>
                <w:rFonts w:asciiTheme="minorHAnsi" w:hAnsiTheme="minorHAnsi"/>
                <w:b/>
                <w:bCs/>
                <w:color w:val="0563C1"/>
                <w:u w:val="single"/>
              </w:rPr>
            </w:pPr>
            <w:r w:rsidRPr="00535664">
              <w:rPr>
                <w:b/>
                <w:bCs/>
              </w:rPr>
              <w:t>Kersh</w:t>
            </w:r>
            <w:r w:rsidR="00FD7E85" w:rsidRPr="00535664">
              <w:rPr>
                <w:b/>
                <w:bCs/>
              </w:rPr>
              <w:t>,</w:t>
            </w:r>
            <w:r w:rsidRPr="00535664">
              <w:rPr>
                <w:b/>
                <w:bCs/>
              </w:rPr>
              <w:t xml:space="preserve"> N and </w:t>
            </w:r>
            <w:proofErr w:type="spellStart"/>
            <w:r w:rsidRPr="00535664">
              <w:rPr>
                <w:b/>
                <w:bCs/>
              </w:rPr>
              <w:t>Huegler</w:t>
            </w:r>
            <w:proofErr w:type="spellEnd"/>
            <w:r w:rsidR="00FD7E85" w:rsidRPr="00535664">
              <w:rPr>
                <w:b/>
                <w:bCs/>
              </w:rPr>
              <w:t>,</w:t>
            </w:r>
            <w:r w:rsidRPr="00535664">
              <w:rPr>
                <w:b/>
                <w:bCs/>
              </w:rPr>
              <w:t xml:space="preserve"> N</w:t>
            </w:r>
            <w:r w:rsidR="00FD7E85" w:rsidRPr="00535664">
              <w:rPr>
                <w:b/>
                <w:bCs/>
              </w:rPr>
              <w:t>.</w:t>
            </w:r>
            <w:r w:rsidRPr="00535664">
              <w:rPr>
                <w:b/>
                <w:bCs/>
              </w:rPr>
              <w:t xml:space="preserve"> (2018) Facilitating lifelong learning through vocational education and training: promoting inclusion and opportunities for young people in the UK. In: McGrath S, Mulder M, Papier J, et al. (eds.) Handbook of Vocational Education and Training: Developments in the Changing World of Work. Springer, 111–117 </w:t>
            </w:r>
          </w:p>
          <w:p w14:paraId="71FBF2B9" w14:textId="4D5FB25F" w:rsidR="00844C40" w:rsidRPr="00535664" w:rsidRDefault="00844C40" w:rsidP="00E82A34">
            <w:pPr>
              <w:rPr>
                <w:b/>
                <w:bCs/>
              </w:rPr>
            </w:pPr>
          </w:p>
        </w:tc>
      </w:tr>
      <w:tr w:rsidR="00EB63CD" w14:paraId="1C6ED040" w14:textId="77777777" w:rsidTr="169E3B8E">
        <w:trPr>
          <w:trHeight w:val="417"/>
        </w:trPr>
        <w:tc>
          <w:tcPr>
            <w:tcW w:w="530" w:type="pct"/>
          </w:tcPr>
          <w:p w14:paraId="11DBD046" w14:textId="230998EE" w:rsidR="00EB63CD" w:rsidRPr="00535664" w:rsidRDefault="00EB63CD" w:rsidP="00E82A34">
            <w:pPr>
              <w:rPr>
                <w:b/>
                <w:bCs/>
              </w:rPr>
            </w:pPr>
            <w:r w:rsidRPr="00535664">
              <w:rPr>
                <w:b/>
                <w:bCs/>
              </w:rPr>
              <w:t>5 – 25/09/23</w:t>
            </w:r>
          </w:p>
        </w:tc>
        <w:tc>
          <w:tcPr>
            <w:tcW w:w="1015" w:type="pct"/>
            <w:shd w:val="clear" w:color="auto" w:fill="auto"/>
          </w:tcPr>
          <w:p w14:paraId="2156A120" w14:textId="77777777" w:rsidR="00EB63CD" w:rsidRPr="00535664" w:rsidRDefault="00EB63CD" w:rsidP="00E82A34">
            <w:pPr>
              <w:rPr>
                <w:rFonts w:asciiTheme="minorHAnsi" w:hAnsiTheme="minorHAnsi" w:cs="Arial"/>
                <w:b/>
                <w:bCs/>
                <w:color w:val="000000"/>
              </w:rPr>
            </w:pPr>
            <w:r w:rsidRPr="00535664">
              <w:rPr>
                <w:rFonts w:asciiTheme="minorHAnsi" w:hAnsiTheme="minorHAnsi" w:cs="Arial"/>
                <w:b/>
                <w:bCs/>
              </w:rPr>
              <w:t>1. That h</w:t>
            </w:r>
            <w:r w:rsidRPr="00535664">
              <w:rPr>
                <w:rFonts w:asciiTheme="minorHAnsi" w:hAnsiTheme="minorHAnsi" w:cs="Arial"/>
                <w:b/>
                <w:bCs/>
                <w:color w:val="000000"/>
              </w:rPr>
              <w:t>igh-quality discussions can support learners to articulate key ideas, consolidate understanding and extend their vocabulary. This should also incorporate EAL / SEND</w:t>
            </w:r>
          </w:p>
          <w:p w14:paraId="00D539C0" w14:textId="5F0A1864" w:rsidR="00EB63CD" w:rsidRPr="00535664" w:rsidRDefault="00EB63CD" w:rsidP="00E82A34">
            <w:pPr>
              <w:rPr>
                <w:rFonts w:asciiTheme="minorHAnsi" w:hAnsiTheme="minorHAnsi" w:cs="Arial"/>
                <w:b/>
                <w:bCs/>
              </w:rPr>
            </w:pPr>
            <w:r w:rsidRPr="00535664">
              <w:rPr>
                <w:rFonts w:asciiTheme="minorHAnsi" w:hAnsiTheme="minorHAnsi" w:cs="Arial"/>
                <w:b/>
                <w:bCs/>
                <w:color w:val="000000"/>
              </w:rPr>
              <w:t xml:space="preserve"> learners and supporting their access to their curriculum, but not as a homogenous group.</w:t>
            </w:r>
          </w:p>
          <w:p w14:paraId="02000A58" w14:textId="77777777" w:rsidR="00EB63CD" w:rsidRPr="00535664" w:rsidRDefault="00EB63CD" w:rsidP="00E82A34">
            <w:pPr>
              <w:rPr>
                <w:rFonts w:asciiTheme="minorHAnsi" w:hAnsiTheme="minorHAnsi" w:cs="Arial"/>
                <w:b/>
                <w:bCs/>
                <w:color w:val="000000"/>
              </w:rPr>
            </w:pPr>
            <w:r w:rsidRPr="00535664">
              <w:rPr>
                <w:rFonts w:asciiTheme="minorHAnsi" w:hAnsiTheme="minorHAnsi" w:cs="Arial"/>
                <w:b/>
                <w:bCs/>
              </w:rPr>
              <w:t>2</w:t>
            </w:r>
            <w:r w:rsidRPr="00535664">
              <w:rPr>
                <w:rFonts w:asciiTheme="minorHAnsi" w:hAnsiTheme="minorHAnsi" w:cs="Arial"/>
                <w:b/>
                <w:bCs/>
                <w:color w:val="000000"/>
              </w:rPr>
              <w:t xml:space="preserve">.An important factor in learning is memory which can be overloaded. </w:t>
            </w:r>
          </w:p>
          <w:p w14:paraId="0F153C9E" w14:textId="4719D205" w:rsidR="00EB63CD" w:rsidRPr="00535664" w:rsidRDefault="00EB63CD" w:rsidP="00E82A34">
            <w:pPr>
              <w:rPr>
                <w:rFonts w:asciiTheme="minorHAnsi" w:hAnsiTheme="minorHAnsi" w:cs="Arial"/>
                <w:b/>
                <w:bCs/>
              </w:rPr>
            </w:pPr>
            <w:r w:rsidRPr="00535664">
              <w:rPr>
                <w:rFonts w:asciiTheme="minorHAnsi" w:hAnsiTheme="minorHAnsi" w:cs="Arial"/>
                <w:b/>
                <w:bCs/>
                <w:color w:val="000000"/>
              </w:rPr>
              <w:t xml:space="preserve">3. Reading and understanding </w:t>
            </w:r>
            <w:proofErr w:type="spellStart"/>
            <w:r w:rsidRPr="00535664">
              <w:rPr>
                <w:rFonts w:asciiTheme="minorHAnsi" w:hAnsiTheme="minorHAnsi" w:cs="Arial"/>
                <w:b/>
                <w:bCs/>
                <w:color w:val="000000"/>
              </w:rPr>
              <w:t>Rosenshine’s</w:t>
            </w:r>
            <w:proofErr w:type="spellEnd"/>
            <w:r w:rsidRPr="00535664">
              <w:rPr>
                <w:rFonts w:asciiTheme="minorHAnsi" w:hAnsiTheme="minorHAnsi" w:cs="Arial"/>
                <w:b/>
                <w:bCs/>
                <w:color w:val="000000"/>
              </w:rPr>
              <w:t xml:space="preserve"> Principles of instruction and the response to </w:t>
            </w:r>
            <w:proofErr w:type="spellStart"/>
            <w:r w:rsidRPr="00535664">
              <w:rPr>
                <w:rFonts w:asciiTheme="minorHAnsi" w:hAnsiTheme="minorHAnsi" w:cs="Arial"/>
                <w:b/>
                <w:bCs/>
                <w:color w:val="000000"/>
              </w:rPr>
              <w:t>Sweller’s</w:t>
            </w:r>
            <w:proofErr w:type="spellEnd"/>
            <w:r w:rsidRPr="00535664">
              <w:rPr>
                <w:rFonts w:asciiTheme="minorHAnsi" w:hAnsiTheme="minorHAnsi" w:cs="Arial"/>
                <w:b/>
                <w:bCs/>
                <w:color w:val="000000"/>
              </w:rPr>
              <w:t xml:space="preserve"> Cognitive Load theory reduces cognitive </w:t>
            </w:r>
            <w:r w:rsidRPr="00535664">
              <w:rPr>
                <w:rFonts w:asciiTheme="minorHAnsi" w:hAnsiTheme="minorHAnsi" w:cs="Arial"/>
                <w:b/>
                <w:bCs/>
                <w:color w:val="000000"/>
              </w:rPr>
              <w:lastRenderedPageBreak/>
              <w:t>overload in the classroom.</w:t>
            </w:r>
          </w:p>
          <w:p w14:paraId="38D1D8CF" w14:textId="07156DA3" w:rsidR="00EB63CD" w:rsidRPr="00535664" w:rsidRDefault="00EB63CD" w:rsidP="00E82A34">
            <w:pPr>
              <w:rPr>
                <w:b/>
                <w:bCs/>
              </w:rPr>
            </w:pPr>
          </w:p>
        </w:tc>
        <w:tc>
          <w:tcPr>
            <w:tcW w:w="773" w:type="pct"/>
            <w:gridSpan w:val="2"/>
            <w:shd w:val="clear" w:color="auto" w:fill="auto"/>
          </w:tcPr>
          <w:p w14:paraId="3CC31FEA" w14:textId="650817E4" w:rsidR="00EB63CD" w:rsidRPr="00ED16D7" w:rsidRDefault="00EB63CD" w:rsidP="00E82A34">
            <w:pPr>
              <w:rPr>
                <w:rFonts w:asciiTheme="minorHAnsi" w:hAnsiTheme="minorHAnsi" w:cs="Arial"/>
              </w:rPr>
            </w:pPr>
            <w:r w:rsidRPr="00ED16D7">
              <w:rPr>
                <w:rFonts w:asciiTheme="minorHAnsi" w:hAnsiTheme="minorHAnsi" w:cs="Arial"/>
                <w:color w:val="000000"/>
              </w:rPr>
              <w:lastRenderedPageBreak/>
              <w:t>1.</w:t>
            </w:r>
            <w:r w:rsidR="00B81DD5">
              <w:rPr>
                <w:rFonts w:asciiTheme="minorHAnsi" w:hAnsiTheme="minorHAnsi" w:cs="Arial"/>
                <w:color w:val="000000"/>
              </w:rPr>
              <w:t>Consider</w:t>
            </w:r>
            <w:r w:rsidRPr="00ED16D7">
              <w:rPr>
                <w:rFonts w:asciiTheme="minorHAnsi" w:hAnsiTheme="minorHAnsi" w:cs="Arial"/>
                <w:color w:val="000000"/>
              </w:rPr>
              <w:t xml:space="preserve"> any EAL</w:t>
            </w:r>
            <w:r>
              <w:rPr>
                <w:rFonts w:asciiTheme="minorHAnsi" w:hAnsiTheme="minorHAnsi" w:cs="Arial"/>
                <w:color w:val="000000"/>
              </w:rPr>
              <w:t xml:space="preserve"> / SEND</w:t>
            </w:r>
            <w:r w:rsidRPr="00ED16D7">
              <w:rPr>
                <w:rFonts w:asciiTheme="minorHAnsi" w:hAnsiTheme="minorHAnsi" w:cs="Arial"/>
                <w:color w:val="000000"/>
              </w:rPr>
              <w:t xml:space="preserve"> students’ needs </w:t>
            </w:r>
            <w:proofErr w:type="spellStart"/>
            <w:r w:rsidRPr="00ED16D7">
              <w:rPr>
                <w:rFonts w:asciiTheme="minorHAnsi" w:hAnsiTheme="minorHAnsi" w:cs="Arial"/>
                <w:color w:val="000000"/>
              </w:rPr>
              <w:t>utilising</w:t>
            </w:r>
            <w:proofErr w:type="spellEnd"/>
            <w:r w:rsidRPr="00ED16D7">
              <w:rPr>
                <w:rFonts w:asciiTheme="minorHAnsi" w:hAnsiTheme="minorHAnsi" w:cs="Arial"/>
                <w:color w:val="000000"/>
              </w:rPr>
              <w:t xml:space="preserve"> strategies that can support language</w:t>
            </w:r>
            <w:r w:rsidR="00B81DD5">
              <w:rPr>
                <w:rFonts w:asciiTheme="minorHAnsi" w:hAnsiTheme="minorHAnsi" w:cs="Arial"/>
                <w:color w:val="000000"/>
              </w:rPr>
              <w:t xml:space="preserve"> and knowledge </w:t>
            </w:r>
            <w:r w:rsidRPr="00ED16D7">
              <w:rPr>
                <w:rFonts w:asciiTheme="minorHAnsi" w:hAnsiTheme="minorHAnsi" w:cs="Arial"/>
                <w:color w:val="000000"/>
              </w:rPr>
              <w:t>development.</w:t>
            </w:r>
          </w:p>
          <w:p w14:paraId="3750B60D" w14:textId="77777777" w:rsidR="00B81DD5" w:rsidRDefault="00EB63CD" w:rsidP="00E82A34">
            <w:pPr>
              <w:rPr>
                <w:rFonts w:asciiTheme="minorHAnsi" w:hAnsiTheme="minorHAnsi" w:cs="Arial"/>
                <w:color w:val="000000"/>
              </w:rPr>
            </w:pPr>
            <w:r w:rsidRPr="00ED16D7">
              <w:rPr>
                <w:rFonts w:asciiTheme="minorHAnsi" w:hAnsiTheme="minorHAnsi" w:cs="Arial"/>
              </w:rPr>
              <w:t>2.</w:t>
            </w:r>
            <w:r w:rsidR="00B81DD5">
              <w:rPr>
                <w:rFonts w:asciiTheme="minorHAnsi" w:hAnsiTheme="minorHAnsi" w:cs="Arial"/>
              </w:rPr>
              <w:t xml:space="preserve"> Consider how to b</w:t>
            </w:r>
            <w:r w:rsidRPr="00ED16D7">
              <w:rPr>
                <w:rFonts w:asciiTheme="minorHAnsi" w:hAnsiTheme="minorHAnsi" w:cs="Arial"/>
              </w:rPr>
              <w:t>reak down</w:t>
            </w:r>
            <w:r w:rsidR="00B81DD5">
              <w:rPr>
                <w:rFonts w:asciiTheme="minorHAnsi" w:hAnsiTheme="minorHAnsi" w:cs="Arial"/>
              </w:rPr>
              <w:t xml:space="preserve"> learning</w:t>
            </w:r>
            <w:r w:rsidRPr="00ED16D7">
              <w:rPr>
                <w:rFonts w:asciiTheme="minorHAnsi" w:hAnsiTheme="minorHAnsi" w:cs="Arial"/>
              </w:rPr>
              <w:t xml:space="preserve"> into constituent components and</w:t>
            </w:r>
            <w:r w:rsidR="00B81DD5">
              <w:rPr>
                <w:rFonts w:asciiTheme="minorHAnsi" w:hAnsiTheme="minorHAnsi" w:cs="Arial"/>
              </w:rPr>
              <w:t xml:space="preserve"> look at how</w:t>
            </w:r>
            <w:r w:rsidRPr="00ED16D7">
              <w:rPr>
                <w:rFonts w:asciiTheme="minorHAnsi" w:hAnsiTheme="minorHAnsi" w:cs="Arial"/>
                <w:color w:val="000000"/>
              </w:rPr>
              <w:t xml:space="preserve"> scaffold</w:t>
            </w:r>
            <w:r w:rsidR="00B81DD5">
              <w:rPr>
                <w:rFonts w:asciiTheme="minorHAnsi" w:hAnsiTheme="minorHAnsi" w:cs="Arial"/>
                <w:color w:val="000000"/>
              </w:rPr>
              <w:t xml:space="preserve">ing can </w:t>
            </w:r>
            <w:r w:rsidRPr="00ED16D7">
              <w:rPr>
                <w:rFonts w:asciiTheme="minorHAnsi" w:hAnsiTheme="minorHAnsi" w:cs="Arial"/>
                <w:color w:val="000000"/>
              </w:rPr>
              <w:t xml:space="preserve">guide </w:t>
            </w:r>
            <w:r w:rsidR="00B81DD5">
              <w:rPr>
                <w:rFonts w:asciiTheme="minorHAnsi" w:hAnsiTheme="minorHAnsi" w:cs="Arial"/>
                <w:color w:val="000000"/>
              </w:rPr>
              <w:t>student</w:t>
            </w:r>
            <w:r>
              <w:rPr>
                <w:rFonts w:asciiTheme="minorHAnsi" w:hAnsiTheme="minorHAnsi" w:cs="Arial"/>
                <w:color w:val="000000"/>
              </w:rPr>
              <w:t>s</w:t>
            </w:r>
            <w:r w:rsidRPr="00ED16D7">
              <w:rPr>
                <w:rFonts w:asciiTheme="minorHAnsi" w:hAnsiTheme="minorHAnsi" w:cs="Arial"/>
                <w:color w:val="000000"/>
              </w:rPr>
              <w:t xml:space="preserve"> through </w:t>
            </w:r>
            <w:r w:rsidR="00B81DD5">
              <w:rPr>
                <w:rFonts w:asciiTheme="minorHAnsi" w:hAnsiTheme="minorHAnsi" w:cs="Arial"/>
                <w:color w:val="000000"/>
              </w:rPr>
              <w:t xml:space="preserve">learning mapped </w:t>
            </w:r>
            <w:r w:rsidRPr="00ED16D7">
              <w:rPr>
                <w:rFonts w:asciiTheme="minorHAnsi" w:hAnsiTheme="minorHAnsi" w:cs="Arial"/>
                <w:color w:val="000000"/>
              </w:rPr>
              <w:t>against learning outcomes</w:t>
            </w:r>
            <w:r w:rsidR="00B81DD5">
              <w:rPr>
                <w:rFonts w:asciiTheme="minorHAnsi" w:hAnsiTheme="minorHAnsi" w:cs="Arial"/>
                <w:color w:val="000000"/>
              </w:rPr>
              <w:t xml:space="preserve">. </w:t>
            </w:r>
          </w:p>
          <w:p w14:paraId="65774CB2" w14:textId="63CB46A5" w:rsidR="00EB63CD" w:rsidRPr="00B81DD5" w:rsidRDefault="00B81DD5" w:rsidP="00E82A34">
            <w:pPr>
              <w:rPr>
                <w:rFonts w:asciiTheme="minorHAnsi" w:hAnsiTheme="minorHAnsi" w:cs="Arial"/>
              </w:rPr>
            </w:pPr>
            <w:r>
              <w:rPr>
                <w:rFonts w:asciiTheme="minorHAnsi" w:hAnsiTheme="minorHAnsi" w:cs="Arial"/>
                <w:color w:val="000000"/>
              </w:rPr>
              <w:t>3. D</w:t>
            </w:r>
            <w:r w:rsidR="00EB63CD" w:rsidRPr="00ED16D7">
              <w:rPr>
                <w:rFonts w:asciiTheme="minorHAnsi" w:hAnsiTheme="minorHAnsi" w:cs="Arial"/>
                <w:color w:val="000000"/>
              </w:rPr>
              <w:t>evelop strategies for prior knowledge</w:t>
            </w:r>
            <w:r>
              <w:rPr>
                <w:rFonts w:asciiTheme="minorHAnsi" w:hAnsiTheme="minorHAnsi" w:cs="Arial"/>
                <w:color w:val="000000"/>
              </w:rPr>
              <w:t xml:space="preserve"> using </w:t>
            </w:r>
            <w:r w:rsidRPr="00ED16D7">
              <w:rPr>
                <w:rFonts w:asciiTheme="minorHAnsi" w:hAnsiTheme="minorHAnsi" w:cs="Arial"/>
                <w:color w:val="000000"/>
              </w:rPr>
              <w:t>retrieval</w:t>
            </w:r>
            <w:r w:rsidR="00EB63CD">
              <w:rPr>
                <w:rFonts w:asciiTheme="minorHAnsi" w:hAnsiTheme="minorHAnsi" w:cs="Arial"/>
              </w:rPr>
              <w:t xml:space="preserve"> </w:t>
            </w:r>
            <w:r w:rsidR="00EB63CD">
              <w:rPr>
                <w:rFonts w:asciiTheme="minorHAnsi" w:hAnsiTheme="minorHAnsi" w:cs="Arial"/>
              </w:rPr>
              <w:lastRenderedPageBreak/>
              <w:t xml:space="preserve">practices </w:t>
            </w:r>
            <w:r>
              <w:rPr>
                <w:rFonts w:asciiTheme="minorHAnsi" w:hAnsiTheme="minorHAnsi" w:cs="Arial"/>
              </w:rPr>
              <w:t>when</w:t>
            </w:r>
            <w:r w:rsidR="00EB63CD" w:rsidRPr="00ED16D7">
              <w:rPr>
                <w:rFonts w:asciiTheme="minorHAnsi" w:hAnsiTheme="minorHAnsi" w:cs="Arial"/>
              </w:rPr>
              <w:t xml:space="preserve"> planning sequentially to help </w:t>
            </w:r>
            <w:r w:rsidR="00EB63CD">
              <w:rPr>
                <w:rFonts w:asciiTheme="minorHAnsi" w:hAnsiTheme="minorHAnsi" w:cs="Arial"/>
              </w:rPr>
              <w:t>learners</w:t>
            </w:r>
            <w:r w:rsidR="00EB63CD" w:rsidRPr="00ED16D7">
              <w:rPr>
                <w:rFonts w:asciiTheme="minorHAnsi" w:hAnsiTheme="minorHAnsi" w:cs="Arial"/>
              </w:rPr>
              <w:t xml:space="preserve"> improve their memories</w:t>
            </w:r>
            <w:r>
              <w:rPr>
                <w:rFonts w:asciiTheme="minorHAnsi" w:hAnsiTheme="minorHAnsi" w:cs="Arial"/>
              </w:rPr>
              <w:t>.</w:t>
            </w:r>
            <w:r w:rsidR="00EB63CD">
              <w:rPr>
                <w:rFonts w:asciiTheme="minorHAnsi" w:hAnsiTheme="minorHAnsi" w:cs="Arial"/>
              </w:rPr>
              <w:t xml:space="preserve"> </w:t>
            </w:r>
          </w:p>
        </w:tc>
        <w:tc>
          <w:tcPr>
            <w:tcW w:w="728" w:type="pct"/>
            <w:gridSpan w:val="2"/>
            <w:shd w:val="clear" w:color="auto" w:fill="auto"/>
          </w:tcPr>
          <w:p w14:paraId="684555ED" w14:textId="77777777" w:rsidR="00EB63CD" w:rsidRDefault="00843783" w:rsidP="00E82A34">
            <w:pPr>
              <w:rPr>
                <w:color w:val="000000"/>
              </w:rPr>
            </w:pPr>
            <w:r>
              <w:rPr>
                <w:color w:val="000000"/>
              </w:rPr>
              <w:lastRenderedPageBreak/>
              <w:t>1. Explain what CLT is and how it links to Teaching and learning.</w:t>
            </w:r>
          </w:p>
          <w:p w14:paraId="23F20127" w14:textId="77777777" w:rsidR="00843783" w:rsidRDefault="00843783" w:rsidP="00E82A34"/>
          <w:p w14:paraId="7F5E7FB5" w14:textId="77777777" w:rsidR="00843783" w:rsidRDefault="00843783" w:rsidP="00E82A34">
            <w:r>
              <w:t xml:space="preserve">2. Discuss with peers why it is important to break down learning. </w:t>
            </w:r>
          </w:p>
          <w:p w14:paraId="735F023B" w14:textId="77777777" w:rsidR="00843783" w:rsidRDefault="00843783" w:rsidP="00E82A34"/>
          <w:p w14:paraId="2CC63E27" w14:textId="1F5A8AC5" w:rsidR="00843783" w:rsidRPr="000536BA" w:rsidRDefault="00843783" w:rsidP="00E82A34">
            <w:r>
              <w:t xml:space="preserve">3. Identify methods in which learning can be broken down in your subject </w:t>
            </w:r>
          </w:p>
        </w:tc>
        <w:tc>
          <w:tcPr>
            <w:tcW w:w="858" w:type="pct"/>
            <w:shd w:val="clear" w:color="auto" w:fill="auto"/>
          </w:tcPr>
          <w:p w14:paraId="456DD2E2" w14:textId="3E3A285E" w:rsidR="00EB63CD" w:rsidRPr="00ED16D7" w:rsidRDefault="00EB63CD" w:rsidP="00E82A34">
            <w:pPr>
              <w:rPr>
                <w:rFonts w:asciiTheme="minorHAnsi" w:hAnsiTheme="minorHAnsi" w:cs="Arial"/>
                <w:color w:val="000000"/>
              </w:rPr>
            </w:pPr>
            <w:r w:rsidRPr="00ED16D7">
              <w:rPr>
                <w:rFonts w:asciiTheme="minorHAnsi" w:hAnsiTheme="minorHAnsi" w:cs="Arial"/>
              </w:rPr>
              <w:t xml:space="preserve">1. </w:t>
            </w:r>
            <w:r w:rsidR="0091680A">
              <w:rPr>
                <w:rFonts w:asciiTheme="minorHAnsi" w:hAnsiTheme="minorHAnsi" w:cs="Arial"/>
              </w:rPr>
              <w:t>In your subject, h</w:t>
            </w:r>
            <w:r w:rsidRPr="00ED16D7">
              <w:rPr>
                <w:rFonts w:asciiTheme="minorHAnsi" w:hAnsiTheme="minorHAnsi" w:cs="Arial"/>
              </w:rPr>
              <w:t>ow could you introduce unfamiliar vocabulary in a new topic?</w:t>
            </w:r>
          </w:p>
          <w:p w14:paraId="213FF4AE" w14:textId="47EECE2B" w:rsidR="00EB63CD" w:rsidRPr="00ED16D7" w:rsidRDefault="00EB63CD" w:rsidP="00E82A34">
            <w:pPr>
              <w:rPr>
                <w:rFonts w:asciiTheme="minorHAnsi" w:hAnsiTheme="minorHAnsi" w:cs="Arial"/>
                <w:color w:val="000000"/>
              </w:rPr>
            </w:pPr>
            <w:r w:rsidRPr="00ED16D7">
              <w:rPr>
                <w:rFonts w:asciiTheme="minorHAnsi" w:hAnsiTheme="minorHAnsi" w:cs="Arial"/>
                <w:color w:val="000000"/>
              </w:rPr>
              <w:t xml:space="preserve">2. </w:t>
            </w:r>
            <w:r>
              <w:rPr>
                <w:rFonts w:asciiTheme="minorHAnsi" w:hAnsiTheme="minorHAnsi" w:cs="Arial"/>
                <w:color w:val="000000"/>
              </w:rPr>
              <w:t xml:space="preserve">Consider </w:t>
            </w:r>
            <w:r w:rsidRPr="00ED16D7">
              <w:rPr>
                <w:rFonts w:asciiTheme="minorHAnsi" w:hAnsiTheme="minorHAnsi" w:cs="Arial"/>
                <w:color w:val="000000"/>
              </w:rPr>
              <w:t xml:space="preserve">and discuss the role of memory </w:t>
            </w:r>
            <w:r>
              <w:rPr>
                <w:rFonts w:asciiTheme="minorHAnsi" w:hAnsiTheme="minorHAnsi" w:cs="Arial"/>
                <w:color w:val="000000"/>
              </w:rPr>
              <w:t xml:space="preserve">and retrieval tasks </w:t>
            </w:r>
            <w:r w:rsidR="00B81DD5">
              <w:rPr>
                <w:rFonts w:asciiTheme="minorHAnsi" w:hAnsiTheme="minorHAnsi" w:cs="Arial"/>
                <w:color w:val="000000"/>
              </w:rPr>
              <w:t>when</w:t>
            </w:r>
            <w:r>
              <w:rPr>
                <w:rFonts w:asciiTheme="minorHAnsi" w:hAnsiTheme="minorHAnsi" w:cs="Arial"/>
                <w:color w:val="000000"/>
              </w:rPr>
              <w:t xml:space="preserve"> you</w:t>
            </w:r>
            <w:r w:rsidR="00B81DD5">
              <w:rPr>
                <w:rFonts w:asciiTheme="minorHAnsi" w:hAnsiTheme="minorHAnsi" w:cs="Arial"/>
                <w:color w:val="000000"/>
              </w:rPr>
              <w:t xml:space="preserve"> start planning</w:t>
            </w:r>
            <w:r w:rsidR="0091680A">
              <w:rPr>
                <w:rFonts w:asciiTheme="minorHAnsi" w:hAnsiTheme="minorHAnsi" w:cs="Arial"/>
                <w:color w:val="000000"/>
              </w:rPr>
              <w:t xml:space="preserve"> </w:t>
            </w:r>
            <w:r w:rsidR="00542C5D">
              <w:rPr>
                <w:rFonts w:asciiTheme="minorHAnsi" w:hAnsiTheme="minorHAnsi" w:cs="Arial"/>
                <w:color w:val="000000"/>
              </w:rPr>
              <w:t>in your</w:t>
            </w:r>
            <w:r w:rsidR="0091680A">
              <w:rPr>
                <w:rFonts w:asciiTheme="minorHAnsi" w:hAnsiTheme="minorHAnsi" w:cs="Arial"/>
                <w:color w:val="000000"/>
              </w:rPr>
              <w:t xml:space="preserve"> subject</w:t>
            </w:r>
            <w:r w:rsidRPr="00ED16D7">
              <w:rPr>
                <w:rFonts w:asciiTheme="minorHAnsi" w:hAnsiTheme="minorHAnsi" w:cs="Arial"/>
                <w:color w:val="000000"/>
              </w:rPr>
              <w:t>.</w:t>
            </w:r>
            <w:r w:rsidR="00B81DD5">
              <w:rPr>
                <w:rFonts w:asciiTheme="minorHAnsi" w:hAnsiTheme="minorHAnsi" w:cs="Arial"/>
                <w:color w:val="000000"/>
              </w:rPr>
              <w:t xml:space="preserve"> </w:t>
            </w:r>
            <w:r w:rsidR="00B81DD5">
              <w:t xml:space="preserve"> </w:t>
            </w:r>
          </w:p>
          <w:p w14:paraId="2D9A831D" w14:textId="1947D27A" w:rsidR="00EB63CD" w:rsidRPr="00ED16D7" w:rsidRDefault="00EB63CD" w:rsidP="00E82A34">
            <w:pPr>
              <w:rPr>
                <w:rFonts w:asciiTheme="minorHAnsi" w:hAnsiTheme="minorHAnsi" w:cs="Arial"/>
              </w:rPr>
            </w:pPr>
            <w:r w:rsidRPr="00ED16D7">
              <w:rPr>
                <w:rFonts w:asciiTheme="minorHAnsi" w:hAnsiTheme="minorHAnsi" w:cs="Arial"/>
              </w:rPr>
              <w:t xml:space="preserve">3. What questions can you ask </w:t>
            </w:r>
            <w:r>
              <w:rPr>
                <w:rFonts w:asciiTheme="minorHAnsi" w:hAnsiTheme="minorHAnsi" w:cs="Arial"/>
              </w:rPr>
              <w:t>learners</w:t>
            </w:r>
            <w:r w:rsidRPr="00ED16D7">
              <w:rPr>
                <w:rFonts w:asciiTheme="minorHAnsi" w:hAnsiTheme="minorHAnsi" w:cs="Arial"/>
              </w:rPr>
              <w:t xml:space="preserve"> to help them develop their own learning</w:t>
            </w:r>
            <w:r w:rsidR="0091680A">
              <w:rPr>
                <w:rFonts w:asciiTheme="minorHAnsi" w:hAnsiTheme="minorHAnsi" w:cs="Arial"/>
              </w:rPr>
              <w:t xml:space="preserve"> in your subject</w:t>
            </w:r>
            <w:r w:rsidR="00B81DD5">
              <w:rPr>
                <w:rFonts w:asciiTheme="minorHAnsi" w:hAnsiTheme="minorHAnsi" w:cs="Arial"/>
              </w:rPr>
              <w:t>?</w:t>
            </w:r>
            <w:r w:rsidRPr="00ED16D7">
              <w:rPr>
                <w:rFonts w:asciiTheme="minorHAnsi" w:hAnsiTheme="minorHAnsi" w:cs="Arial"/>
              </w:rPr>
              <w:t xml:space="preserve"> </w:t>
            </w:r>
            <w:r w:rsidR="0091680A">
              <w:rPr>
                <w:rFonts w:asciiTheme="minorHAnsi" w:hAnsiTheme="minorHAnsi" w:cs="Arial"/>
              </w:rPr>
              <w:t xml:space="preserve">This is called metacognition. </w:t>
            </w:r>
          </w:p>
          <w:p w14:paraId="4C4B30D0" w14:textId="77777777" w:rsidR="00EB63CD" w:rsidRDefault="00EB63CD" w:rsidP="00E82A34"/>
        </w:tc>
        <w:tc>
          <w:tcPr>
            <w:tcW w:w="541" w:type="pct"/>
            <w:gridSpan w:val="3"/>
            <w:shd w:val="clear" w:color="auto" w:fill="auto"/>
          </w:tcPr>
          <w:p w14:paraId="1BA4C974" w14:textId="77777777" w:rsidR="00EB63CD" w:rsidRPr="001F3A1E" w:rsidRDefault="00EB63CD" w:rsidP="00E82A34">
            <w:pPr>
              <w:rPr>
                <w:b/>
                <w:bCs/>
              </w:rPr>
            </w:pPr>
            <w:r w:rsidRPr="001F3A1E">
              <w:rPr>
                <w:b/>
                <w:bCs/>
              </w:rPr>
              <w:t>ETF</w:t>
            </w:r>
          </w:p>
          <w:p w14:paraId="7B9C82CF" w14:textId="1BD1196C" w:rsidR="00EB63CD" w:rsidRDefault="00EB63CD" w:rsidP="00E82A34">
            <w:r w:rsidRPr="001F3A1E">
              <w:rPr>
                <w:b/>
                <w:bCs/>
              </w:rPr>
              <w:t>4, 8,</w:t>
            </w:r>
            <w:r>
              <w:rPr>
                <w:b/>
                <w:bCs/>
              </w:rPr>
              <w:t xml:space="preserve"> </w:t>
            </w:r>
            <w:r w:rsidRPr="001F3A1E">
              <w:rPr>
                <w:b/>
                <w:bCs/>
              </w:rPr>
              <w:t>1</w:t>
            </w:r>
            <w:r>
              <w:rPr>
                <w:b/>
                <w:bCs/>
              </w:rPr>
              <w:t xml:space="preserve">4 </w:t>
            </w:r>
          </w:p>
        </w:tc>
        <w:tc>
          <w:tcPr>
            <w:tcW w:w="555" w:type="pct"/>
          </w:tcPr>
          <w:p w14:paraId="3E534AF1" w14:textId="4F10E194" w:rsidR="00EB63CD" w:rsidRDefault="00EB63CD" w:rsidP="00E82A34">
            <w:r w:rsidRPr="00844C40">
              <w:rPr>
                <w:b/>
                <w:bCs/>
              </w:rPr>
              <w:t>WEEKLY DEVELOPMENT SUMMARY (WDS)</w:t>
            </w:r>
          </w:p>
        </w:tc>
      </w:tr>
      <w:tr w:rsidR="00B81DD5" w14:paraId="493B61D1" w14:textId="77777777" w:rsidTr="169E3B8E">
        <w:trPr>
          <w:trHeight w:val="417"/>
        </w:trPr>
        <w:tc>
          <w:tcPr>
            <w:tcW w:w="530" w:type="pct"/>
            <w:shd w:val="clear" w:color="auto" w:fill="EAF1DD" w:themeFill="accent3" w:themeFillTint="33"/>
          </w:tcPr>
          <w:p w14:paraId="6237F2C7" w14:textId="77777777" w:rsidR="00B81DD5" w:rsidRPr="00535664" w:rsidRDefault="00B81DD5" w:rsidP="00E82A34">
            <w:pPr>
              <w:rPr>
                <w:b/>
                <w:bCs/>
              </w:rPr>
            </w:pPr>
            <w:r w:rsidRPr="00535664">
              <w:rPr>
                <w:b/>
                <w:bCs/>
              </w:rPr>
              <w:t>Key reading</w:t>
            </w:r>
          </w:p>
        </w:tc>
        <w:tc>
          <w:tcPr>
            <w:tcW w:w="4470" w:type="pct"/>
            <w:gridSpan w:val="10"/>
            <w:shd w:val="clear" w:color="auto" w:fill="E2EFD9"/>
          </w:tcPr>
          <w:p w14:paraId="0C143CFA" w14:textId="77777777" w:rsidR="00B81DD5" w:rsidRPr="00535664" w:rsidRDefault="00B81DD5" w:rsidP="00E82A34">
            <w:pPr>
              <w:rPr>
                <w:rFonts w:asciiTheme="minorHAnsi" w:hAnsiTheme="minorHAnsi" w:cs="Arial"/>
                <w:b/>
                <w:bCs/>
              </w:rPr>
            </w:pPr>
            <w:proofErr w:type="spellStart"/>
            <w:r w:rsidRPr="00535664">
              <w:rPr>
                <w:rFonts w:asciiTheme="minorHAnsi" w:hAnsiTheme="minorHAnsi"/>
                <w:b/>
                <w:bCs/>
              </w:rPr>
              <w:t>Rosenshine</w:t>
            </w:r>
            <w:proofErr w:type="spellEnd"/>
            <w:r w:rsidRPr="00535664">
              <w:rPr>
                <w:rFonts w:asciiTheme="minorHAnsi" w:hAnsiTheme="minorHAnsi"/>
                <w:b/>
                <w:bCs/>
              </w:rPr>
              <w:t xml:space="preserve">, B. (2012) Principles of Instruction: Research-based strategies that all teachers should know. American Educator, 12–20. </w:t>
            </w:r>
          </w:p>
          <w:p w14:paraId="7F73E74F" w14:textId="77777777" w:rsidR="00B81DD5" w:rsidRPr="00535664" w:rsidRDefault="00DB7BE5" w:rsidP="00E82A34">
            <w:pPr>
              <w:rPr>
                <w:rFonts w:asciiTheme="minorHAnsi" w:hAnsiTheme="minorHAnsi"/>
                <w:b/>
                <w:bCs/>
                <w:color w:val="0563C1"/>
                <w:u w:val="single"/>
              </w:rPr>
            </w:pPr>
            <w:hyperlink r:id="rId39" w:history="1">
              <w:r w:rsidR="00B81DD5" w:rsidRPr="00535664">
                <w:rPr>
                  <w:rFonts w:asciiTheme="minorHAnsi" w:hAnsiTheme="minorHAnsi"/>
                  <w:b/>
                  <w:bCs/>
                  <w:color w:val="0563C1"/>
                  <w:u w:val="single"/>
                </w:rPr>
                <w:t>https://www.aft.org/sites/default/files/periodicals/Rosenshine.pdf</w:t>
              </w:r>
            </w:hyperlink>
          </w:p>
          <w:p w14:paraId="1C7DAD26" w14:textId="77777777" w:rsidR="00B81DD5" w:rsidRPr="00535664" w:rsidRDefault="00B81DD5" w:rsidP="00E82A34">
            <w:pPr>
              <w:rPr>
                <w:rFonts w:asciiTheme="minorHAnsi" w:hAnsiTheme="minorHAnsi"/>
                <w:b/>
                <w:bCs/>
                <w:color w:val="0563C1"/>
                <w:u w:val="single"/>
              </w:rPr>
            </w:pPr>
          </w:p>
          <w:p w14:paraId="1C685091" w14:textId="77777777" w:rsidR="00B81DD5" w:rsidRPr="00535664" w:rsidRDefault="00B81DD5" w:rsidP="00E82A34">
            <w:pPr>
              <w:rPr>
                <w:rFonts w:asciiTheme="minorHAnsi" w:hAnsiTheme="minorHAnsi"/>
                <w:b/>
                <w:bCs/>
                <w:color w:val="0563C1"/>
                <w:u w:val="single"/>
              </w:rPr>
            </w:pPr>
            <w:proofErr w:type="spellStart"/>
            <w:r w:rsidRPr="00535664">
              <w:rPr>
                <w:rFonts w:asciiTheme="minorHAnsi" w:hAnsiTheme="minorHAnsi"/>
                <w:b/>
                <w:bCs/>
              </w:rPr>
              <w:t>Sweller</w:t>
            </w:r>
            <w:proofErr w:type="spellEnd"/>
            <w:r w:rsidRPr="00535664">
              <w:rPr>
                <w:rFonts w:asciiTheme="minorHAnsi" w:hAnsiTheme="minorHAnsi"/>
                <w:b/>
                <w:bCs/>
              </w:rPr>
              <w:t xml:space="preserve">, J. (2016). Working Memory, Long-term Memory, and Instructional Design. Journal of Applied Research in Memory and Cognition, 5(4), 360–367. </w:t>
            </w:r>
            <w:hyperlink r:id="rId40" w:history="1">
              <w:r w:rsidRPr="00535664">
                <w:rPr>
                  <w:rFonts w:asciiTheme="minorHAnsi" w:hAnsiTheme="minorHAnsi"/>
                  <w:b/>
                  <w:bCs/>
                  <w:color w:val="0563C1"/>
                  <w:u w:val="single"/>
                </w:rPr>
                <w:t>http://doi.org/10.1016/j.jarmac.2015.12.002</w:t>
              </w:r>
            </w:hyperlink>
          </w:p>
          <w:p w14:paraId="176999BB" w14:textId="49439611" w:rsidR="00B81DD5" w:rsidRPr="00535664" w:rsidRDefault="00B81DD5" w:rsidP="00E82A34">
            <w:pPr>
              <w:rPr>
                <w:b/>
                <w:bCs/>
              </w:rPr>
            </w:pPr>
          </w:p>
        </w:tc>
      </w:tr>
      <w:tr w:rsidR="00B81DD5" w14:paraId="2C95CA94" w14:textId="77777777" w:rsidTr="169E3B8E">
        <w:trPr>
          <w:trHeight w:val="417"/>
        </w:trPr>
        <w:tc>
          <w:tcPr>
            <w:tcW w:w="530" w:type="pct"/>
          </w:tcPr>
          <w:p w14:paraId="06246253" w14:textId="48D39C30" w:rsidR="00B81DD5" w:rsidRPr="00535664" w:rsidRDefault="00B81DD5" w:rsidP="00E82A34">
            <w:pPr>
              <w:rPr>
                <w:b/>
                <w:bCs/>
              </w:rPr>
            </w:pPr>
            <w:r w:rsidRPr="00535664">
              <w:rPr>
                <w:b/>
                <w:bCs/>
              </w:rPr>
              <w:t>6 – 02/10/23</w:t>
            </w:r>
          </w:p>
        </w:tc>
        <w:tc>
          <w:tcPr>
            <w:tcW w:w="1015" w:type="pct"/>
          </w:tcPr>
          <w:p w14:paraId="3715C57A" w14:textId="08622321" w:rsidR="00B81DD5" w:rsidRPr="00535664" w:rsidRDefault="00B81DD5" w:rsidP="00E82A34">
            <w:pPr>
              <w:rPr>
                <w:rFonts w:asciiTheme="minorHAnsi" w:hAnsiTheme="minorHAnsi" w:cs="Arial"/>
                <w:b/>
                <w:bCs/>
              </w:rPr>
            </w:pPr>
            <w:r w:rsidRPr="00535664">
              <w:rPr>
                <w:rFonts w:asciiTheme="minorHAnsi" w:hAnsiTheme="minorHAnsi"/>
                <w:b/>
                <w:bCs/>
              </w:rPr>
              <w:t>1. How the Minimum Core link</w:t>
            </w:r>
            <w:r w:rsidR="00E82A34" w:rsidRPr="00535664">
              <w:rPr>
                <w:rFonts w:asciiTheme="minorHAnsi" w:hAnsiTheme="minorHAnsi"/>
                <w:b/>
                <w:bCs/>
              </w:rPr>
              <w:t>s</w:t>
            </w:r>
            <w:r w:rsidRPr="00535664">
              <w:rPr>
                <w:rFonts w:asciiTheme="minorHAnsi" w:hAnsiTheme="minorHAnsi"/>
                <w:b/>
                <w:bCs/>
              </w:rPr>
              <w:t xml:space="preserve"> to Teaching and Learning in their subject</w:t>
            </w:r>
            <w:r w:rsidR="00E15C0C" w:rsidRPr="00535664">
              <w:rPr>
                <w:rFonts w:asciiTheme="minorHAnsi" w:hAnsiTheme="minorHAnsi"/>
                <w:b/>
                <w:bCs/>
              </w:rPr>
              <w:t>.</w:t>
            </w:r>
            <w:r w:rsidRPr="00535664">
              <w:rPr>
                <w:rFonts w:asciiTheme="minorHAnsi" w:hAnsiTheme="minorHAnsi"/>
                <w:b/>
                <w:bCs/>
              </w:rPr>
              <w:t xml:space="preserve"> </w:t>
            </w:r>
          </w:p>
          <w:p w14:paraId="5945A273" w14:textId="37EA4DC7" w:rsidR="00B81DD5" w:rsidRPr="00535664" w:rsidRDefault="00B81DD5" w:rsidP="00E82A34">
            <w:pPr>
              <w:rPr>
                <w:rFonts w:asciiTheme="minorHAnsi" w:hAnsiTheme="minorHAnsi" w:cs="Arial"/>
                <w:b/>
                <w:bCs/>
              </w:rPr>
            </w:pPr>
            <w:r w:rsidRPr="00535664">
              <w:rPr>
                <w:rFonts w:asciiTheme="minorHAnsi" w:hAnsiTheme="minorHAnsi"/>
                <w:b/>
                <w:bCs/>
              </w:rPr>
              <w:t>2. How integral planning a lesson is in relation to teaching and learning and that the accelerated learning cycle and teaching backwards are all approaches to lesson planning in their subject</w:t>
            </w:r>
            <w:r w:rsidR="00E15C0C" w:rsidRPr="00535664">
              <w:rPr>
                <w:rFonts w:asciiTheme="minorHAnsi" w:hAnsiTheme="minorHAnsi"/>
                <w:b/>
                <w:bCs/>
              </w:rPr>
              <w:t>.</w:t>
            </w:r>
          </w:p>
          <w:p w14:paraId="3CDCC3FF" w14:textId="7118C886" w:rsidR="00B81DD5" w:rsidRPr="00535664" w:rsidRDefault="00B81DD5" w:rsidP="00E82A34">
            <w:pPr>
              <w:rPr>
                <w:b/>
                <w:bCs/>
              </w:rPr>
            </w:pPr>
            <w:r w:rsidRPr="00535664">
              <w:rPr>
                <w:rFonts w:asciiTheme="minorHAnsi" w:hAnsiTheme="minorHAnsi"/>
                <w:b/>
                <w:bCs/>
              </w:rPr>
              <w:t>3. The importance of disciplinary specific terminology and language when planning and creating Learning Outcomes for their lessons</w:t>
            </w:r>
            <w:r w:rsidR="00E15C0C" w:rsidRPr="00535664">
              <w:rPr>
                <w:rFonts w:asciiTheme="minorHAnsi" w:hAnsiTheme="minorHAnsi"/>
                <w:b/>
                <w:bCs/>
              </w:rPr>
              <w:t>.</w:t>
            </w:r>
          </w:p>
        </w:tc>
        <w:tc>
          <w:tcPr>
            <w:tcW w:w="773" w:type="pct"/>
            <w:gridSpan w:val="2"/>
          </w:tcPr>
          <w:p w14:paraId="4C143F72" w14:textId="1A3F36AC" w:rsidR="00B81DD5" w:rsidRPr="008F070A" w:rsidRDefault="00B81DD5" w:rsidP="00E82A34">
            <w:pPr>
              <w:rPr>
                <w:rFonts w:asciiTheme="minorHAnsi" w:hAnsiTheme="minorHAnsi" w:cs="Arial"/>
              </w:rPr>
            </w:pPr>
            <w:r w:rsidRPr="008F070A">
              <w:rPr>
                <w:rFonts w:asciiTheme="minorHAnsi" w:hAnsiTheme="minorHAnsi"/>
              </w:rPr>
              <w:t>1. Demonstrate the importance of effective lesson planning and how this links to student progression</w:t>
            </w:r>
            <w:r w:rsidR="00E15C0C">
              <w:rPr>
                <w:rFonts w:asciiTheme="minorHAnsi" w:hAnsiTheme="minorHAnsi"/>
              </w:rPr>
              <w:t>.</w:t>
            </w:r>
          </w:p>
          <w:p w14:paraId="3FD2E62F" w14:textId="06213603" w:rsidR="00B81DD5" w:rsidRPr="008F070A" w:rsidRDefault="00B81DD5" w:rsidP="00E82A34">
            <w:pPr>
              <w:rPr>
                <w:rFonts w:asciiTheme="minorHAnsi" w:hAnsiTheme="minorHAnsi" w:cs="Arial"/>
              </w:rPr>
            </w:pPr>
            <w:r w:rsidRPr="008F070A">
              <w:rPr>
                <w:rFonts w:asciiTheme="minorHAnsi" w:hAnsiTheme="minorHAnsi"/>
              </w:rPr>
              <w:t xml:space="preserve">2. Establish links with the </w:t>
            </w:r>
            <w:r>
              <w:rPr>
                <w:rFonts w:asciiTheme="minorHAnsi" w:hAnsiTheme="minorHAnsi"/>
              </w:rPr>
              <w:t xml:space="preserve">Minimum Core </w:t>
            </w:r>
            <w:r w:rsidRPr="008F070A">
              <w:rPr>
                <w:rFonts w:asciiTheme="minorHAnsi" w:hAnsiTheme="minorHAnsi"/>
              </w:rPr>
              <w:t xml:space="preserve">and how this can </w:t>
            </w:r>
            <w:r w:rsidR="00542C5D">
              <w:rPr>
                <w:rFonts w:asciiTheme="minorHAnsi" w:hAnsiTheme="minorHAnsi"/>
              </w:rPr>
              <w:t>link</w:t>
            </w:r>
            <w:r>
              <w:rPr>
                <w:rFonts w:asciiTheme="minorHAnsi" w:hAnsiTheme="minorHAnsi"/>
              </w:rPr>
              <w:t xml:space="preserve"> to</w:t>
            </w:r>
            <w:r w:rsidRPr="008F070A">
              <w:rPr>
                <w:rFonts w:asciiTheme="minorHAnsi" w:hAnsiTheme="minorHAnsi"/>
              </w:rPr>
              <w:t xml:space="preserve"> lesson planning in their subject</w:t>
            </w:r>
            <w:r w:rsidR="00E15C0C">
              <w:rPr>
                <w:rFonts w:asciiTheme="minorHAnsi" w:hAnsiTheme="minorHAnsi"/>
              </w:rPr>
              <w:t>.</w:t>
            </w:r>
          </w:p>
          <w:p w14:paraId="18D576E3" w14:textId="4321B62E" w:rsidR="00B81DD5" w:rsidRPr="008F070A" w:rsidRDefault="00B81DD5" w:rsidP="00E82A34">
            <w:pPr>
              <w:rPr>
                <w:rFonts w:asciiTheme="minorHAnsi" w:hAnsiTheme="minorHAnsi" w:cs="Arial"/>
              </w:rPr>
            </w:pPr>
            <w:r w:rsidRPr="008F070A">
              <w:rPr>
                <w:rFonts w:asciiTheme="minorHAnsi" w:hAnsiTheme="minorHAnsi"/>
              </w:rPr>
              <w:t>3. Consider types of reflective models appropriate for Teaching and Learning in relation to lesson planning and delivery in their subject</w:t>
            </w:r>
            <w:r w:rsidR="00E15C0C">
              <w:rPr>
                <w:rFonts w:asciiTheme="minorHAnsi" w:hAnsiTheme="minorHAnsi"/>
              </w:rPr>
              <w:t>.</w:t>
            </w:r>
            <w:r w:rsidRPr="008F070A">
              <w:rPr>
                <w:rFonts w:asciiTheme="minorHAnsi" w:hAnsiTheme="minorHAnsi"/>
              </w:rPr>
              <w:t xml:space="preserve">  </w:t>
            </w:r>
          </w:p>
          <w:p w14:paraId="503EA5D3" w14:textId="77777777" w:rsidR="00B81DD5" w:rsidRPr="008F070A" w:rsidRDefault="00B81DD5" w:rsidP="00E82A34">
            <w:pPr>
              <w:rPr>
                <w:rFonts w:asciiTheme="minorHAnsi" w:hAnsiTheme="minorHAnsi" w:cs="Arial"/>
              </w:rPr>
            </w:pPr>
          </w:p>
          <w:p w14:paraId="0E6C74CF" w14:textId="77777777" w:rsidR="00B81DD5" w:rsidRPr="008F070A" w:rsidRDefault="00B81DD5" w:rsidP="00E82A34">
            <w:pPr>
              <w:rPr>
                <w:rFonts w:asciiTheme="minorHAnsi" w:hAnsiTheme="minorHAnsi" w:cs="Arial"/>
              </w:rPr>
            </w:pPr>
          </w:p>
          <w:p w14:paraId="7C57F02A" w14:textId="5CC479C5" w:rsidR="00B81DD5" w:rsidRDefault="00B81DD5" w:rsidP="00E82A34">
            <w:pPr>
              <w:rPr>
                <w:color w:val="000000"/>
              </w:rPr>
            </w:pPr>
          </w:p>
        </w:tc>
        <w:tc>
          <w:tcPr>
            <w:tcW w:w="728" w:type="pct"/>
            <w:gridSpan w:val="2"/>
          </w:tcPr>
          <w:p w14:paraId="6B46A095" w14:textId="7F56D92D" w:rsidR="00B81DD5" w:rsidRPr="000536BA" w:rsidRDefault="00E81E89" w:rsidP="00E82A34">
            <w:r w:rsidRPr="000536BA">
              <w:lastRenderedPageBreak/>
              <w:t>1.Familiarise yourself with the minimum core considering approaches to teaching</w:t>
            </w:r>
            <w:r w:rsidR="00E15C0C">
              <w:t>.</w:t>
            </w:r>
            <w:r w:rsidRPr="000536BA">
              <w:t xml:space="preserve"> </w:t>
            </w:r>
          </w:p>
          <w:p w14:paraId="0E79D080" w14:textId="77777777" w:rsidR="00E81E89" w:rsidRPr="000536BA" w:rsidRDefault="00E81E89" w:rsidP="00E82A34"/>
          <w:p w14:paraId="54A575FD" w14:textId="41D684B7" w:rsidR="00E81E89" w:rsidRPr="000536BA" w:rsidRDefault="00E81E89" w:rsidP="00E82A34">
            <w:r w:rsidRPr="000536BA">
              <w:t xml:space="preserve">2. Create a source that will help you when devising </w:t>
            </w:r>
            <w:r w:rsidR="00286692" w:rsidRPr="000536BA">
              <w:t>Learning Outcomes for your subject</w:t>
            </w:r>
            <w:r w:rsidR="00E15C0C">
              <w:t>.</w:t>
            </w:r>
            <w:r w:rsidR="00286692" w:rsidRPr="000536BA">
              <w:t xml:space="preserve"> </w:t>
            </w:r>
            <w:r w:rsidRPr="000536BA">
              <w:t xml:space="preserve"> </w:t>
            </w:r>
          </w:p>
        </w:tc>
        <w:tc>
          <w:tcPr>
            <w:tcW w:w="858" w:type="pct"/>
          </w:tcPr>
          <w:p w14:paraId="695FDC4B" w14:textId="4D71BFD1" w:rsidR="00B81DD5" w:rsidRPr="008F070A" w:rsidRDefault="00B81DD5" w:rsidP="00E82A34">
            <w:pPr>
              <w:rPr>
                <w:rFonts w:asciiTheme="minorHAnsi" w:hAnsiTheme="minorHAnsi" w:cs="Arial"/>
              </w:rPr>
            </w:pPr>
            <w:r>
              <w:rPr>
                <w:rFonts w:asciiTheme="minorHAnsi" w:hAnsiTheme="minorHAnsi"/>
              </w:rPr>
              <w:t xml:space="preserve">1. </w:t>
            </w:r>
            <w:r w:rsidR="0091680A">
              <w:rPr>
                <w:rFonts w:asciiTheme="minorHAnsi" w:hAnsiTheme="minorHAnsi"/>
              </w:rPr>
              <w:t>Why is lesson planning important?</w:t>
            </w:r>
            <w:r w:rsidRPr="008F070A">
              <w:rPr>
                <w:rFonts w:asciiTheme="minorHAnsi" w:hAnsiTheme="minorHAnsi"/>
              </w:rPr>
              <w:t xml:space="preserve"> </w:t>
            </w:r>
          </w:p>
          <w:p w14:paraId="1D9309AE" w14:textId="2B45176A" w:rsidR="00B81DD5" w:rsidRPr="008F070A" w:rsidRDefault="00B81DD5" w:rsidP="00E82A34">
            <w:pPr>
              <w:rPr>
                <w:rFonts w:asciiTheme="minorHAnsi" w:hAnsiTheme="minorHAnsi" w:cs="Arial"/>
              </w:rPr>
            </w:pPr>
            <w:r w:rsidRPr="008F070A">
              <w:rPr>
                <w:rFonts w:asciiTheme="minorHAnsi" w:hAnsiTheme="minorHAnsi"/>
              </w:rPr>
              <w:t>2. Explain why action verbs are useful when creating learning outcomes for your lesson planning</w:t>
            </w:r>
            <w:r w:rsidR="0091680A">
              <w:rPr>
                <w:rFonts w:asciiTheme="minorHAnsi" w:hAnsiTheme="minorHAnsi"/>
              </w:rPr>
              <w:t xml:space="preserve"> in your subject</w:t>
            </w:r>
            <w:r w:rsidR="00542C5D">
              <w:rPr>
                <w:rFonts w:asciiTheme="minorHAnsi" w:hAnsiTheme="minorHAnsi"/>
              </w:rPr>
              <w:t>.</w:t>
            </w:r>
          </w:p>
          <w:p w14:paraId="2CE72949" w14:textId="65C24A1E" w:rsidR="00B81DD5" w:rsidRPr="008F070A" w:rsidRDefault="00B81DD5" w:rsidP="00E82A34">
            <w:pPr>
              <w:rPr>
                <w:rFonts w:asciiTheme="minorHAnsi" w:hAnsiTheme="minorHAnsi" w:cs="Arial"/>
              </w:rPr>
            </w:pPr>
            <w:r w:rsidRPr="008F070A">
              <w:rPr>
                <w:rFonts w:asciiTheme="minorHAnsi" w:hAnsiTheme="minorHAnsi"/>
              </w:rPr>
              <w:t xml:space="preserve">3. </w:t>
            </w:r>
            <w:r w:rsidR="0091680A">
              <w:rPr>
                <w:rFonts w:asciiTheme="minorHAnsi" w:hAnsiTheme="minorHAnsi"/>
              </w:rPr>
              <w:t>How do</w:t>
            </w:r>
            <w:r w:rsidRPr="008F070A">
              <w:rPr>
                <w:rFonts w:asciiTheme="minorHAnsi" w:hAnsiTheme="minorHAnsi"/>
              </w:rPr>
              <w:t xml:space="preserve"> </w:t>
            </w:r>
            <w:r>
              <w:rPr>
                <w:rFonts w:asciiTheme="minorHAnsi" w:hAnsiTheme="minorHAnsi"/>
              </w:rPr>
              <w:t>aspects of the Minimum Core</w:t>
            </w:r>
            <w:r w:rsidRPr="008F070A">
              <w:rPr>
                <w:rFonts w:asciiTheme="minorHAnsi" w:hAnsiTheme="minorHAnsi"/>
              </w:rPr>
              <w:t xml:space="preserve"> link to lesson planning</w:t>
            </w:r>
            <w:r>
              <w:rPr>
                <w:rFonts w:asciiTheme="minorHAnsi" w:hAnsiTheme="minorHAnsi"/>
              </w:rPr>
              <w:t xml:space="preserve"> in your own subject</w:t>
            </w:r>
            <w:r w:rsidR="0091680A">
              <w:rPr>
                <w:rFonts w:asciiTheme="minorHAnsi" w:hAnsiTheme="minorHAnsi"/>
              </w:rPr>
              <w:t>?</w:t>
            </w:r>
          </w:p>
          <w:p w14:paraId="6AAC5921" w14:textId="60277BE3" w:rsidR="00B81DD5" w:rsidRDefault="00B81DD5" w:rsidP="00E82A34"/>
        </w:tc>
        <w:tc>
          <w:tcPr>
            <w:tcW w:w="541" w:type="pct"/>
            <w:gridSpan w:val="3"/>
          </w:tcPr>
          <w:p w14:paraId="3B279D87" w14:textId="77777777" w:rsidR="00B81DD5" w:rsidRPr="00606BED" w:rsidRDefault="00B81DD5" w:rsidP="00E82A34">
            <w:pPr>
              <w:rPr>
                <w:b/>
                <w:bCs/>
              </w:rPr>
            </w:pPr>
            <w:r w:rsidRPr="00606BED">
              <w:rPr>
                <w:b/>
                <w:bCs/>
              </w:rPr>
              <w:t>ETF</w:t>
            </w:r>
          </w:p>
          <w:p w14:paraId="79D30CDF" w14:textId="77777777" w:rsidR="00B81DD5" w:rsidRPr="008B78BE" w:rsidRDefault="00B81DD5" w:rsidP="00E82A34">
            <w:pPr>
              <w:rPr>
                <w:b/>
                <w:bCs/>
              </w:rPr>
            </w:pPr>
            <w:r w:rsidRPr="008B78BE">
              <w:rPr>
                <w:b/>
                <w:bCs/>
              </w:rPr>
              <w:t xml:space="preserve">5, 8,12,15 </w:t>
            </w:r>
          </w:p>
          <w:p w14:paraId="30A1B622" w14:textId="77777777" w:rsidR="00B81DD5" w:rsidRDefault="00B81DD5" w:rsidP="00E82A34">
            <w:pPr>
              <w:rPr>
                <w:b/>
                <w:bCs/>
              </w:rPr>
            </w:pPr>
          </w:p>
          <w:p w14:paraId="70E4283E" w14:textId="36E3E726" w:rsidR="00B81DD5" w:rsidRDefault="00B81DD5" w:rsidP="00E82A34"/>
        </w:tc>
        <w:tc>
          <w:tcPr>
            <w:tcW w:w="555" w:type="pct"/>
          </w:tcPr>
          <w:p w14:paraId="7BE8C9E2" w14:textId="3998C7FC" w:rsidR="00B81DD5" w:rsidRDefault="00B81DD5" w:rsidP="00E82A34">
            <w:r w:rsidRPr="00844C40">
              <w:rPr>
                <w:b/>
                <w:bCs/>
              </w:rPr>
              <w:t>WEEKLY DEVELOPMENT SUMMARY (WDS)</w:t>
            </w:r>
          </w:p>
        </w:tc>
      </w:tr>
      <w:tr w:rsidR="00B81DD5" w14:paraId="7DE0A319" w14:textId="77777777" w:rsidTr="169E3B8E">
        <w:trPr>
          <w:trHeight w:val="417"/>
        </w:trPr>
        <w:tc>
          <w:tcPr>
            <w:tcW w:w="530" w:type="pct"/>
            <w:shd w:val="clear" w:color="auto" w:fill="E2EFD9"/>
          </w:tcPr>
          <w:p w14:paraId="098963C4" w14:textId="77777777" w:rsidR="00B81DD5" w:rsidRPr="00535664" w:rsidRDefault="00B81DD5" w:rsidP="00E82A34">
            <w:pPr>
              <w:rPr>
                <w:b/>
                <w:bCs/>
              </w:rPr>
            </w:pPr>
            <w:r w:rsidRPr="00535664">
              <w:rPr>
                <w:b/>
                <w:bCs/>
              </w:rPr>
              <w:t>Key reading</w:t>
            </w:r>
          </w:p>
        </w:tc>
        <w:tc>
          <w:tcPr>
            <w:tcW w:w="4470" w:type="pct"/>
            <w:gridSpan w:val="10"/>
            <w:shd w:val="clear" w:color="auto" w:fill="E2EFD9"/>
          </w:tcPr>
          <w:p w14:paraId="2D092953" w14:textId="77777777" w:rsidR="00C27996" w:rsidRPr="00535664" w:rsidRDefault="00C27996" w:rsidP="00E82A34">
            <w:pPr>
              <w:rPr>
                <w:b/>
                <w:bCs/>
              </w:rPr>
            </w:pPr>
            <w:r w:rsidRPr="00535664">
              <w:rPr>
                <w:b/>
                <w:bCs/>
              </w:rPr>
              <w:t xml:space="preserve">Allan, D., Boorman, D., O’Doherty, E. and Smalley, P. (2018) Lesson Study. In Cain, T. (Ed) </w:t>
            </w:r>
            <w:r w:rsidRPr="00535664">
              <w:rPr>
                <w:b/>
                <w:bCs/>
                <w:i/>
                <w:iCs/>
              </w:rPr>
              <w:t>Becoming a Research-Informed School: Why? What? How?</w:t>
            </w:r>
            <w:r w:rsidRPr="00535664">
              <w:rPr>
                <w:b/>
                <w:bCs/>
              </w:rPr>
              <w:t xml:space="preserve"> London: Routledge. pp. 159–176. </w:t>
            </w:r>
          </w:p>
          <w:p w14:paraId="0C3EA31E" w14:textId="77777777" w:rsidR="00B81DD5" w:rsidRPr="00535664" w:rsidRDefault="00B81DD5" w:rsidP="00E82A34">
            <w:pPr>
              <w:rPr>
                <w:rFonts w:asciiTheme="minorHAnsi" w:hAnsiTheme="minorHAnsi" w:cs="Arial"/>
                <w:b/>
                <w:bCs/>
              </w:rPr>
            </w:pPr>
          </w:p>
          <w:p w14:paraId="5A046088" w14:textId="77777777" w:rsidR="00B81DD5" w:rsidRPr="00535664" w:rsidRDefault="00B81DD5" w:rsidP="00E82A34">
            <w:pPr>
              <w:rPr>
                <w:rFonts w:asciiTheme="minorHAnsi" w:hAnsiTheme="minorHAnsi" w:cs="Arial"/>
                <w:b/>
                <w:bCs/>
              </w:rPr>
            </w:pPr>
            <w:r w:rsidRPr="00535664">
              <w:rPr>
                <w:rFonts w:asciiTheme="minorHAnsi" w:hAnsiTheme="minorHAnsi" w:cs="Arial"/>
                <w:b/>
                <w:bCs/>
              </w:rPr>
              <w:t xml:space="preserve">The Minimum Core for Teacher Training qualifications for the Further Education and Skills sector - </w:t>
            </w:r>
            <w:hyperlink r:id="rId41" w:history="1">
              <w:r w:rsidRPr="00535664">
                <w:rPr>
                  <w:rStyle w:val="Hyperlink"/>
                  <w:rFonts w:asciiTheme="minorHAnsi" w:hAnsiTheme="minorHAnsi" w:cs="Arial"/>
                  <w:b/>
                  <w:bCs/>
                </w:rPr>
                <w:t>https://www.et-foundation.co.uk/wp-content/uploads/2023/03/The-Minimum-Core-for-teacher-training-qualifications-Sept-22-V2-2.pdf</w:t>
              </w:r>
            </w:hyperlink>
            <w:r w:rsidRPr="00535664">
              <w:rPr>
                <w:rFonts w:asciiTheme="minorHAnsi" w:hAnsiTheme="minorHAnsi" w:cs="Arial"/>
                <w:b/>
                <w:bCs/>
              </w:rPr>
              <w:t xml:space="preserve"> </w:t>
            </w:r>
          </w:p>
          <w:p w14:paraId="74F828CE" w14:textId="77777777" w:rsidR="00B81DD5" w:rsidRPr="00535664" w:rsidRDefault="00B81DD5" w:rsidP="00E82A34">
            <w:pPr>
              <w:rPr>
                <w:rFonts w:asciiTheme="minorHAnsi" w:hAnsiTheme="minorHAnsi" w:cs="Arial"/>
                <w:b/>
                <w:bCs/>
              </w:rPr>
            </w:pPr>
          </w:p>
          <w:p w14:paraId="76C4FB11" w14:textId="6F425A26" w:rsidR="00B81DD5" w:rsidRPr="00535664" w:rsidRDefault="00B81DD5" w:rsidP="00E82A34">
            <w:pPr>
              <w:rPr>
                <w:rFonts w:asciiTheme="minorHAnsi" w:hAnsiTheme="minorHAnsi" w:cs="Arial"/>
                <w:b/>
                <w:bCs/>
              </w:rPr>
            </w:pPr>
            <w:r w:rsidRPr="00535664">
              <w:rPr>
                <w:rFonts w:asciiTheme="minorHAnsi" w:hAnsiTheme="minorHAnsi" w:cs="Arial"/>
                <w:b/>
                <w:bCs/>
              </w:rPr>
              <w:t xml:space="preserve">What is Peer Teaching? - </w:t>
            </w:r>
            <w:hyperlink r:id="rId42" w:history="1">
              <w:r w:rsidRPr="00535664">
                <w:rPr>
                  <w:rStyle w:val="Hyperlink"/>
                  <w:rFonts w:asciiTheme="minorHAnsi" w:hAnsiTheme="minorHAnsi" w:cs="Arial"/>
                  <w:b/>
                  <w:bCs/>
                </w:rPr>
                <w:t>https://youtu.be/ScESS8dueLw</w:t>
              </w:r>
            </w:hyperlink>
          </w:p>
        </w:tc>
      </w:tr>
      <w:tr w:rsidR="00B81DD5" w14:paraId="444433BA" w14:textId="77777777" w:rsidTr="169E3B8E">
        <w:trPr>
          <w:trHeight w:val="446"/>
        </w:trPr>
        <w:tc>
          <w:tcPr>
            <w:tcW w:w="530" w:type="pct"/>
            <w:shd w:val="clear" w:color="auto" w:fill="auto"/>
          </w:tcPr>
          <w:p w14:paraId="2DDDF3E3" w14:textId="340D6860" w:rsidR="00B81DD5" w:rsidRPr="00535664" w:rsidRDefault="00B81DD5" w:rsidP="00E82A34">
            <w:pPr>
              <w:rPr>
                <w:b/>
                <w:bCs/>
              </w:rPr>
            </w:pPr>
            <w:r w:rsidRPr="00535664">
              <w:rPr>
                <w:b/>
                <w:bCs/>
              </w:rPr>
              <w:t>7 – 09/10/23</w:t>
            </w:r>
          </w:p>
          <w:p w14:paraId="36E22468" w14:textId="618964EA" w:rsidR="00B81DD5" w:rsidRPr="00535664" w:rsidRDefault="00B81DD5" w:rsidP="00E82A34">
            <w:pPr>
              <w:rPr>
                <w:b/>
                <w:bCs/>
              </w:rPr>
            </w:pPr>
          </w:p>
        </w:tc>
        <w:tc>
          <w:tcPr>
            <w:tcW w:w="1015" w:type="pct"/>
          </w:tcPr>
          <w:p w14:paraId="3081CA17" w14:textId="7EFD7919" w:rsidR="00B81DD5" w:rsidRPr="00535664" w:rsidRDefault="00B81DD5" w:rsidP="00E82A34">
            <w:pPr>
              <w:rPr>
                <w:rFonts w:asciiTheme="minorHAnsi" w:hAnsiTheme="minorHAnsi" w:cs="Arial"/>
                <w:b/>
                <w:bCs/>
              </w:rPr>
            </w:pPr>
            <w:r w:rsidRPr="00535664">
              <w:rPr>
                <w:rFonts w:asciiTheme="minorHAnsi" w:hAnsiTheme="minorHAnsi"/>
                <w:b/>
                <w:bCs/>
              </w:rPr>
              <w:t>1. How to plan and deliver a 5-minute lesson (microteach) on their subject specialism</w:t>
            </w:r>
            <w:r w:rsidR="00E15C0C" w:rsidRPr="00535664">
              <w:rPr>
                <w:rFonts w:asciiTheme="minorHAnsi" w:hAnsiTheme="minorHAnsi"/>
                <w:b/>
                <w:bCs/>
              </w:rPr>
              <w:t>,</w:t>
            </w:r>
            <w:r w:rsidRPr="00535664">
              <w:rPr>
                <w:rFonts w:asciiTheme="minorHAnsi" w:hAnsiTheme="minorHAnsi"/>
                <w:b/>
                <w:bCs/>
              </w:rPr>
              <w:t xml:space="preserve"> ensuring it is inclusive for learners with SpLD and SEND</w:t>
            </w:r>
            <w:r w:rsidR="00E15C0C" w:rsidRPr="00535664">
              <w:rPr>
                <w:rFonts w:asciiTheme="minorHAnsi" w:hAnsiTheme="minorHAnsi"/>
                <w:b/>
                <w:bCs/>
              </w:rPr>
              <w:t>.</w:t>
            </w:r>
            <w:r w:rsidRPr="00535664">
              <w:rPr>
                <w:rFonts w:asciiTheme="minorHAnsi" w:hAnsiTheme="minorHAnsi"/>
                <w:b/>
                <w:bCs/>
              </w:rPr>
              <w:t xml:space="preserve"> </w:t>
            </w:r>
          </w:p>
          <w:p w14:paraId="7E329311" w14:textId="5D1BA718" w:rsidR="00B81DD5" w:rsidRPr="00535664" w:rsidRDefault="00B81DD5" w:rsidP="00E82A34">
            <w:pPr>
              <w:rPr>
                <w:rFonts w:asciiTheme="minorHAnsi" w:hAnsiTheme="minorHAnsi" w:cs="Arial"/>
                <w:b/>
                <w:bCs/>
              </w:rPr>
            </w:pPr>
            <w:r w:rsidRPr="00535664">
              <w:rPr>
                <w:rFonts w:asciiTheme="minorHAnsi" w:hAnsiTheme="minorHAnsi"/>
                <w:b/>
                <w:bCs/>
              </w:rPr>
              <w:t>2. How to deliver effective, quality formative feedback as an observer and why such feedback is important</w:t>
            </w:r>
            <w:r w:rsidR="00E15C0C" w:rsidRPr="00535664">
              <w:rPr>
                <w:rFonts w:asciiTheme="minorHAnsi" w:hAnsiTheme="minorHAnsi"/>
                <w:b/>
                <w:bCs/>
              </w:rPr>
              <w:t>.</w:t>
            </w:r>
          </w:p>
          <w:p w14:paraId="1C9B7490" w14:textId="08E63D08" w:rsidR="00B81DD5" w:rsidRPr="00535664" w:rsidRDefault="00B81DD5" w:rsidP="00E82A34">
            <w:pPr>
              <w:rPr>
                <w:b/>
                <w:bCs/>
              </w:rPr>
            </w:pPr>
            <w:r w:rsidRPr="00535664">
              <w:rPr>
                <w:rFonts w:asciiTheme="minorHAnsi" w:hAnsiTheme="minorHAnsi"/>
                <w:b/>
                <w:bCs/>
              </w:rPr>
              <w:t>3. How discussion, reflection and identifying key elements of adaptive teaching can inform planning for student progression</w:t>
            </w:r>
            <w:r w:rsidR="00E15C0C" w:rsidRPr="00535664">
              <w:rPr>
                <w:rFonts w:asciiTheme="minorHAnsi" w:hAnsiTheme="minorHAnsi"/>
                <w:b/>
                <w:bCs/>
              </w:rPr>
              <w:t>.</w:t>
            </w:r>
            <w:r w:rsidRPr="00535664">
              <w:rPr>
                <w:rFonts w:asciiTheme="minorHAnsi" w:hAnsiTheme="minorHAnsi"/>
                <w:b/>
                <w:bCs/>
              </w:rPr>
              <w:t xml:space="preserve"> </w:t>
            </w:r>
          </w:p>
        </w:tc>
        <w:tc>
          <w:tcPr>
            <w:tcW w:w="773" w:type="pct"/>
            <w:gridSpan w:val="2"/>
          </w:tcPr>
          <w:p w14:paraId="57F67FB6" w14:textId="03C0124F" w:rsidR="00B81DD5" w:rsidRPr="008F070A" w:rsidRDefault="00B81DD5" w:rsidP="00E82A34">
            <w:pPr>
              <w:rPr>
                <w:rFonts w:asciiTheme="minorHAnsi" w:hAnsiTheme="minorHAnsi" w:cs="Arial"/>
              </w:rPr>
            </w:pPr>
            <w:bookmarkStart w:id="30" w:name="_heading=h.30j0zll" w:colFirst="0" w:colLast="0"/>
            <w:bookmarkEnd w:id="30"/>
            <w:r w:rsidRPr="008F070A">
              <w:rPr>
                <w:rFonts w:asciiTheme="minorHAnsi" w:hAnsiTheme="minorHAnsi"/>
              </w:rPr>
              <w:t>1. Plan a sequence of learning in their subject specialism and deliver to a group of peers as part of their own trainee teacher journey</w:t>
            </w:r>
            <w:r w:rsidR="00E15C0C">
              <w:rPr>
                <w:rFonts w:asciiTheme="minorHAnsi" w:hAnsiTheme="minorHAnsi"/>
              </w:rPr>
              <w:t>.</w:t>
            </w:r>
          </w:p>
          <w:p w14:paraId="268E4941" w14:textId="7A8B0F3A" w:rsidR="00B81DD5" w:rsidRPr="008F070A" w:rsidRDefault="00B81DD5" w:rsidP="00E82A34">
            <w:pPr>
              <w:rPr>
                <w:rFonts w:asciiTheme="minorHAnsi" w:hAnsiTheme="minorHAnsi" w:cs="Arial"/>
              </w:rPr>
            </w:pPr>
            <w:r w:rsidRPr="008F070A">
              <w:rPr>
                <w:rFonts w:asciiTheme="minorHAnsi" w:hAnsiTheme="minorHAnsi"/>
              </w:rPr>
              <w:t>2. Give constructive feedback to their peers on the outcome of the microteach considering strengths and areas for development</w:t>
            </w:r>
            <w:r w:rsidR="00E15C0C">
              <w:rPr>
                <w:rFonts w:asciiTheme="minorHAnsi" w:hAnsiTheme="minorHAnsi"/>
              </w:rPr>
              <w:t>.</w:t>
            </w:r>
            <w:r w:rsidRPr="008F070A">
              <w:rPr>
                <w:rFonts w:asciiTheme="minorHAnsi" w:hAnsiTheme="minorHAnsi"/>
              </w:rPr>
              <w:t xml:space="preserve"> </w:t>
            </w:r>
          </w:p>
          <w:p w14:paraId="12D3766E" w14:textId="43D41C8E" w:rsidR="00B81DD5" w:rsidRDefault="00B81DD5" w:rsidP="00E82A34">
            <w:pPr>
              <w:rPr>
                <w:color w:val="000000"/>
              </w:rPr>
            </w:pPr>
            <w:r w:rsidRPr="008F070A">
              <w:rPr>
                <w:rFonts w:asciiTheme="minorHAnsi" w:hAnsiTheme="minorHAnsi"/>
              </w:rPr>
              <w:t xml:space="preserve">3. </w:t>
            </w:r>
            <w:proofErr w:type="spellStart"/>
            <w:r w:rsidRPr="008F070A">
              <w:rPr>
                <w:rFonts w:asciiTheme="minorHAnsi" w:hAnsiTheme="minorHAnsi"/>
              </w:rPr>
              <w:t>Utilise</w:t>
            </w:r>
            <w:proofErr w:type="spellEnd"/>
            <w:r w:rsidRPr="008F070A">
              <w:rPr>
                <w:rFonts w:asciiTheme="minorHAnsi" w:hAnsiTheme="minorHAnsi"/>
              </w:rPr>
              <w:t xml:space="preserve"> appropriate reflective models such as </w:t>
            </w:r>
            <w:r>
              <w:rPr>
                <w:rFonts w:asciiTheme="minorHAnsi" w:hAnsiTheme="minorHAnsi"/>
              </w:rPr>
              <w:t xml:space="preserve">Gibbs (1984), </w:t>
            </w:r>
            <w:proofErr w:type="spellStart"/>
            <w:r>
              <w:rPr>
                <w:rFonts w:asciiTheme="minorHAnsi" w:hAnsiTheme="minorHAnsi"/>
              </w:rPr>
              <w:t>Ghaye</w:t>
            </w:r>
            <w:proofErr w:type="spellEnd"/>
            <w:r>
              <w:rPr>
                <w:rFonts w:asciiTheme="minorHAnsi" w:hAnsiTheme="minorHAnsi"/>
              </w:rPr>
              <w:t xml:space="preserve"> and </w:t>
            </w:r>
            <w:proofErr w:type="spellStart"/>
            <w:r>
              <w:rPr>
                <w:rFonts w:asciiTheme="minorHAnsi" w:hAnsiTheme="minorHAnsi"/>
              </w:rPr>
              <w:t>Lillyman</w:t>
            </w:r>
            <w:proofErr w:type="spellEnd"/>
            <w:r>
              <w:rPr>
                <w:rFonts w:asciiTheme="minorHAnsi" w:hAnsiTheme="minorHAnsi"/>
              </w:rPr>
              <w:t xml:space="preserve"> (2010) to </w:t>
            </w:r>
            <w:r w:rsidRPr="008F070A">
              <w:rPr>
                <w:rFonts w:asciiTheme="minorHAnsi" w:hAnsiTheme="minorHAnsi"/>
              </w:rPr>
              <w:t xml:space="preserve">evaluate their own </w:t>
            </w:r>
            <w:r w:rsidRPr="008F070A">
              <w:rPr>
                <w:rFonts w:asciiTheme="minorHAnsi" w:hAnsiTheme="minorHAnsi"/>
              </w:rPr>
              <w:lastRenderedPageBreak/>
              <w:t>microteach</w:t>
            </w:r>
            <w:r w:rsidR="00E15C0C">
              <w:rPr>
                <w:rFonts w:asciiTheme="minorHAnsi" w:hAnsiTheme="minorHAnsi"/>
              </w:rPr>
              <w:t>.</w:t>
            </w:r>
            <w:r w:rsidRPr="008F070A">
              <w:rPr>
                <w:rFonts w:asciiTheme="minorHAnsi" w:hAnsiTheme="minorHAnsi"/>
              </w:rPr>
              <w:t xml:space="preserve">   </w:t>
            </w:r>
          </w:p>
        </w:tc>
        <w:tc>
          <w:tcPr>
            <w:tcW w:w="728" w:type="pct"/>
            <w:gridSpan w:val="2"/>
            <w:shd w:val="clear" w:color="auto" w:fill="auto"/>
          </w:tcPr>
          <w:p w14:paraId="677A913A" w14:textId="3B58506C" w:rsidR="005F417F" w:rsidRPr="000536BA" w:rsidRDefault="005F417F" w:rsidP="00E82A34">
            <w:r w:rsidRPr="000536BA">
              <w:lastRenderedPageBreak/>
              <w:t xml:space="preserve">1. Research Gibbs, </w:t>
            </w:r>
            <w:proofErr w:type="spellStart"/>
            <w:r w:rsidRPr="000536BA">
              <w:t>Ghaye</w:t>
            </w:r>
            <w:proofErr w:type="spellEnd"/>
            <w:r w:rsidRPr="000536BA">
              <w:t xml:space="preserve"> and </w:t>
            </w:r>
            <w:proofErr w:type="spellStart"/>
            <w:r w:rsidRPr="000536BA">
              <w:t>Lillyman</w:t>
            </w:r>
            <w:proofErr w:type="spellEnd"/>
            <w:r w:rsidRPr="000536BA">
              <w:t xml:space="preserve"> as reflective models</w:t>
            </w:r>
            <w:r w:rsidR="00E15C0C">
              <w:t>.</w:t>
            </w:r>
            <w:r w:rsidRPr="000536BA">
              <w:t xml:space="preserve"> </w:t>
            </w:r>
          </w:p>
          <w:p w14:paraId="763ECAE8" w14:textId="77777777" w:rsidR="005F417F" w:rsidRPr="000536BA" w:rsidRDefault="005F417F" w:rsidP="00E82A34"/>
          <w:p w14:paraId="73F949D0" w14:textId="46121B19" w:rsidR="00B81DD5" w:rsidRPr="000536BA" w:rsidRDefault="005F417F" w:rsidP="00E82A34">
            <w:r w:rsidRPr="000536BA">
              <w:t xml:space="preserve">2. Consider an appropriate reflective model for </w:t>
            </w:r>
            <w:r w:rsidR="00141432" w:rsidRPr="000536BA">
              <w:t>your</w:t>
            </w:r>
            <w:r w:rsidRPr="000536BA">
              <w:t xml:space="preserve"> microteach and reflect on it</w:t>
            </w:r>
            <w:r w:rsidR="00E15C0C">
              <w:t>.</w:t>
            </w:r>
            <w:r w:rsidRPr="000536BA">
              <w:t xml:space="preserve"> </w:t>
            </w:r>
          </w:p>
          <w:p w14:paraId="50BA4B6D" w14:textId="77777777" w:rsidR="005F417F" w:rsidRPr="000536BA" w:rsidRDefault="005F417F" w:rsidP="00E82A34"/>
          <w:p w14:paraId="557323B0" w14:textId="3FA65C15" w:rsidR="005F417F" w:rsidRPr="000536BA" w:rsidRDefault="005F417F" w:rsidP="00E82A34">
            <w:r w:rsidRPr="000536BA">
              <w:t>3. Read feedback given and consider next steps</w:t>
            </w:r>
            <w:r w:rsidR="00E15C0C">
              <w:t>.</w:t>
            </w:r>
            <w:r w:rsidRPr="000536BA">
              <w:t xml:space="preserve"> </w:t>
            </w:r>
          </w:p>
        </w:tc>
        <w:tc>
          <w:tcPr>
            <w:tcW w:w="858" w:type="pct"/>
            <w:shd w:val="clear" w:color="auto" w:fill="auto"/>
          </w:tcPr>
          <w:p w14:paraId="00B829CE" w14:textId="77777777" w:rsidR="00B81DD5" w:rsidRPr="008F070A" w:rsidRDefault="00B81DD5" w:rsidP="00E82A34">
            <w:pPr>
              <w:rPr>
                <w:rFonts w:asciiTheme="minorHAnsi" w:hAnsiTheme="minorHAnsi" w:cs="Arial"/>
              </w:rPr>
            </w:pPr>
            <w:r w:rsidRPr="008F070A">
              <w:rPr>
                <w:rFonts w:asciiTheme="minorHAnsi" w:hAnsiTheme="minorHAnsi"/>
              </w:rPr>
              <w:t xml:space="preserve">1. Why is constructive feedback useful and why it is important to reflect on your teaching? </w:t>
            </w:r>
          </w:p>
          <w:p w14:paraId="3428749E" w14:textId="51A0C41C" w:rsidR="00B81DD5" w:rsidRPr="008F070A" w:rsidRDefault="00B81DD5" w:rsidP="00E82A34">
            <w:pPr>
              <w:rPr>
                <w:rFonts w:asciiTheme="minorHAnsi" w:hAnsiTheme="minorHAnsi" w:cs="Arial"/>
              </w:rPr>
            </w:pPr>
            <w:r w:rsidRPr="008F070A">
              <w:rPr>
                <w:rFonts w:asciiTheme="minorHAnsi" w:hAnsiTheme="minorHAnsi"/>
              </w:rPr>
              <w:t xml:space="preserve">2. Explain how you engaged </w:t>
            </w:r>
            <w:r w:rsidR="00436AA7">
              <w:rPr>
                <w:rFonts w:asciiTheme="minorHAnsi" w:hAnsiTheme="minorHAnsi"/>
              </w:rPr>
              <w:t>learners</w:t>
            </w:r>
            <w:r w:rsidRPr="008F070A">
              <w:rPr>
                <w:rFonts w:asciiTheme="minorHAnsi" w:hAnsiTheme="minorHAnsi"/>
              </w:rPr>
              <w:t xml:space="preserve"> in your </w:t>
            </w:r>
            <w:r w:rsidR="00CD0432">
              <w:rPr>
                <w:rFonts w:asciiTheme="minorHAnsi" w:hAnsiTheme="minorHAnsi"/>
              </w:rPr>
              <w:t>micro</w:t>
            </w:r>
            <w:r w:rsidRPr="008F070A">
              <w:rPr>
                <w:rFonts w:asciiTheme="minorHAnsi" w:hAnsiTheme="minorHAnsi"/>
              </w:rPr>
              <w:t>teach</w:t>
            </w:r>
            <w:r w:rsidR="00542C5D">
              <w:rPr>
                <w:rFonts w:asciiTheme="minorHAnsi" w:hAnsiTheme="minorHAnsi"/>
              </w:rPr>
              <w:t>.</w:t>
            </w:r>
          </w:p>
          <w:p w14:paraId="0F0E8E65" w14:textId="06CD1645" w:rsidR="00B81DD5" w:rsidRPr="008F070A" w:rsidRDefault="00B81DD5" w:rsidP="00E82A34">
            <w:pPr>
              <w:rPr>
                <w:rFonts w:asciiTheme="minorHAnsi" w:hAnsiTheme="minorHAnsi" w:cs="Arial"/>
              </w:rPr>
            </w:pPr>
            <w:r w:rsidRPr="008F070A">
              <w:rPr>
                <w:rFonts w:asciiTheme="minorHAnsi" w:hAnsiTheme="minorHAnsi"/>
              </w:rPr>
              <w:t xml:space="preserve">3. </w:t>
            </w:r>
            <w:r w:rsidR="00CD0432">
              <w:rPr>
                <w:rFonts w:asciiTheme="minorHAnsi" w:hAnsiTheme="minorHAnsi"/>
              </w:rPr>
              <w:t>Give an example of a common misconception in your subject and how you could plan to check and ad</w:t>
            </w:r>
            <w:r w:rsidR="007241A2">
              <w:rPr>
                <w:rFonts w:asciiTheme="minorHAnsi" w:hAnsiTheme="minorHAnsi"/>
              </w:rPr>
              <w:t>dress this.</w:t>
            </w:r>
            <w:r w:rsidRPr="008F070A">
              <w:rPr>
                <w:rFonts w:asciiTheme="minorHAnsi" w:hAnsiTheme="minorHAnsi"/>
              </w:rPr>
              <w:t xml:space="preserve"> </w:t>
            </w:r>
          </w:p>
          <w:p w14:paraId="3D2D0CF3" w14:textId="77777777" w:rsidR="00B81DD5" w:rsidRDefault="00B81DD5" w:rsidP="00E82A34">
            <w:pPr>
              <w:rPr>
                <w:color w:val="000000"/>
              </w:rPr>
            </w:pPr>
          </w:p>
        </w:tc>
        <w:tc>
          <w:tcPr>
            <w:tcW w:w="541" w:type="pct"/>
            <w:gridSpan w:val="3"/>
            <w:shd w:val="clear" w:color="auto" w:fill="auto"/>
          </w:tcPr>
          <w:p w14:paraId="4C0C1292" w14:textId="77777777" w:rsidR="00B81DD5" w:rsidRPr="001F3A1E" w:rsidRDefault="00B81DD5" w:rsidP="00E82A34">
            <w:pPr>
              <w:rPr>
                <w:b/>
                <w:bCs/>
              </w:rPr>
            </w:pPr>
            <w:r w:rsidRPr="001F3A1E">
              <w:rPr>
                <w:b/>
                <w:bCs/>
              </w:rPr>
              <w:t xml:space="preserve">ETF </w:t>
            </w:r>
          </w:p>
          <w:p w14:paraId="0456A358" w14:textId="0CD967A0" w:rsidR="00B81DD5" w:rsidRDefault="00B81DD5" w:rsidP="00E82A34">
            <w:r w:rsidRPr="001F3A1E">
              <w:rPr>
                <w:b/>
                <w:bCs/>
              </w:rPr>
              <w:t>1,3,11, 15,16</w:t>
            </w:r>
          </w:p>
        </w:tc>
        <w:tc>
          <w:tcPr>
            <w:tcW w:w="555" w:type="pct"/>
            <w:shd w:val="clear" w:color="auto" w:fill="auto"/>
          </w:tcPr>
          <w:p w14:paraId="0AC50B03" w14:textId="2481E051" w:rsidR="00B81DD5" w:rsidRDefault="00B81DD5" w:rsidP="00E82A34">
            <w:r w:rsidRPr="00844C40">
              <w:rPr>
                <w:b/>
                <w:bCs/>
              </w:rPr>
              <w:t>WEEKLY DEVELOPMENT SUMMARY (WDS)</w:t>
            </w:r>
          </w:p>
        </w:tc>
      </w:tr>
      <w:tr w:rsidR="00B81DD5" w14:paraId="3E7351D1" w14:textId="77777777" w:rsidTr="169E3B8E">
        <w:trPr>
          <w:trHeight w:val="440"/>
        </w:trPr>
        <w:tc>
          <w:tcPr>
            <w:tcW w:w="530" w:type="pct"/>
            <w:shd w:val="clear" w:color="auto" w:fill="EAF1DD" w:themeFill="accent3" w:themeFillTint="33"/>
          </w:tcPr>
          <w:p w14:paraId="078144E9" w14:textId="77777777" w:rsidR="00B81DD5" w:rsidRPr="00535664" w:rsidRDefault="00B81DD5" w:rsidP="00E82A34">
            <w:pPr>
              <w:rPr>
                <w:b/>
                <w:bCs/>
              </w:rPr>
            </w:pPr>
            <w:r w:rsidRPr="00535664">
              <w:rPr>
                <w:b/>
                <w:bCs/>
              </w:rPr>
              <w:t>Key reading</w:t>
            </w:r>
          </w:p>
        </w:tc>
        <w:tc>
          <w:tcPr>
            <w:tcW w:w="4470" w:type="pct"/>
            <w:gridSpan w:val="10"/>
            <w:shd w:val="clear" w:color="auto" w:fill="EAF1DD" w:themeFill="accent3" w:themeFillTint="33"/>
          </w:tcPr>
          <w:p w14:paraId="69C3E854" w14:textId="4FF9154C" w:rsidR="00B81DD5" w:rsidRPr="00535664" w:rsidRDefault="00B81DD5" w:rsidP="00E82A34">
            <w:pPr>
              <w:rPr>
                <w:b/>
                <w:bCs/>
              </w:rPr>
            </w:pPr>
            <w:bookmarkStart w:id="31" w:name="_Hlk138420143"/>
            <w:proofErr w:type="spellStart"/>
            <w:r w:rsidRPr="00535664">
              <w:rPr>
                <w:b/>
                <w:bCs/>
              </w:rPr>
              <w:t>Ghaye</w:t>
            </w:r>
            <w:proofErr w:type="spellEnd"/>
            <w:r w:rsidRPr="00535664">
              <w:rPr>
                <w:b/>
                <w:bCs/>
              </w:rPr>
              <w:t xml:space="preserve">, T., </w:t>
            </w:r>
            <w:proofErr w:type="spellStart"/>
            <w:r w:rsidRPr="00535664">
              <w:rPr>
                <w:b/>
                <w:bCs/>
              </w:rPr>
              <w:t>Lillyman</w:t>
            </w:r>
            <w:proofErr w:type="spellEnd"/>
            <w:r w:rsidRPr="00535664">
              <w:rPr>
                <w:b/>
                <w:bCs/>
              </w:rPr>
              <w:t xml:space="preserve">, S., &amp; </w:t>
            </w:r>
            <w:proofErr w:type="spellStart"/>
            <w:r w:rsidRPr="00535664">
              <w:rPr>
                <w:b/>
                <w:bCs/>
              </w:rPr>
              <w:t>Chigua</w:t>
            </w:r>
            <w:proofErr w:type="spellEnd"/>
            <w:r w:rsidRPr="00535664">
              <w:rPr>
                <w:b/>
                <w:bCs/>
              </w:rPr>
              <w:t>, E. (2010). </w:t>
            </w:r>
            <w:r w:rsidRPr="00535664">
              <w:rPr>
                <w:b/>
                <w:bCs/>
                <w:i/>
                <w:iCs/>
              </w:rPr>
              <w:t>Using Reflection in the Workplace: A Practical Guide for Student Nurses and Midwives</w:t>
            </w:r>
            <w:r w:rsidRPr="00535664">
              <w:rPr>
                <w:b/>
                <w:bCs/>
              </w:rPr>
              <w:t>. New Vista Publications.</w:t>
            </w:r>
          </w:p>
          <w:p w14:paraId="6F419F15" w14:textId="77777777" w:rsidR="00B81DD5" w:rsidRPr="00535664" w:rsidRDefault="00B81DD5" w:rsidP="00E82A34">
            <w:pPr>
              <w:rPr>
                <w:b/>
                <w:bCs/>
              </w:rPr>
            </w:pPr>
          </w:p>
          <w:p w14:paraId="57AF1A9E" w14:textId="2BE44541" w:rsidR="00B81DD5" w:rsidRPr="00535664" w:rsidRDefault="00B81DD5" w:rsidP="00E82A34">
            <w:pPr>
              <w:rPr>
                <w:b/>
                <w:bCs/>
              </w:rPr>
            </w:pPr>
            <w:r w:rsidRPr="00535664">
              <w:rPr>
                <w:b/>
                <w:bCs/>
              </w:rPr>
              <w:t xml:space="preserve">Faulconer, E., Griffith, J., &amp; Gruss, A. (2022). The impact of positive feedback on student outcomes and perceptions. Assessment &amp; Evaluation in Higher Education, 47(2), 259-268  </w:t>
            </w:r>
            <w:hyperlink r:id="rId43" w:history="1">
              <w:r w:rsidRPr="00535664">
                <w:rPr>
                  <w:rStyle w:val="Hyperlink"/>
                  <w:b/>
                  <w:bCs/>
                </w:rPr>
                <w:t>https://doi.org/10.1080/02602938.2021.1910140</w:t>
              </w:r>
            </w:hyperlink>
            <w:r w:rsidRPr="00535664">
              <w:rPr>
                <w:b/>
                <w:bCs/>
              </w:rPr>
              <w:t xml:space="preserve"> </w:t>
            </w:r>
          </w:p>
          <w:p w14:paraId="43E9BFB2" w14:textId="77777777" w:rsidR="00B81DD5" w:rsidRPr="00535664" w:rsidRDefault="00B81DD5" w:rsidP="00E82A34">
            <w:pPr>
              <w:rPr>
                <w:b/>
                <w:bCs/>
              </w:rPr>
            </w:pPr>
          </w:p>
          <w:p w14:paraId="5A6A3287" w14:textId="77777777" w:rsidR="00B81DD5" w:rsidRPr="00535664" w:rsidRDefault="00B81DD5" w:rsidP="00E82A34">
            <w:pPr>
              <w:rPr>
                <w:b/>
                <w:bCs/>
              </w:rPr>
            </w:pPr>
            <w:r w:rsidRPr="00535664">
              <w:rPr>
                <w:b/>
                <w:bCs/>
              </w:rPr>
              <w:t xml:space="preserve">Mezirow, J. (2018). Transformative learning theory. In Contemporary theories of learning (pp. 114-128). Routledge. </w:t>
            </w:r>
            <w:hyperlink r:id="rId44" w:history="1">
              <w:r w:rsidRPr="00535664">
                <w:rPr>
                  <w:rStyle w:val="Hyperlink"/>
                  <w:b/>
                  <w:bCs/>
                </w:rPr>
                <w:t>https://www.taylorfrancis.com/chapters/edit/10.4324/9781315147277-8/transformative-learning-theory-jack-mezirow</w:t>
              </w:r>
            </w:hyperlink>
            <w:r w:rsidRPr="00535664">
              <w:rPr>
                <w:b/>
                <w:bCs/>
              </w:rPr>
              <w:t xml:space="preserve"> </w:t>
            </w:r>
          </w:p>
          <w:bookmarkEnd w:id="31"/>
          <w:p w14:paraId="1AB575C2" w14:textId="4380EBFA" w:rsidR="00B81DD5" w:rsidRPr="00535664" w:rsidRDefault="00B81DD5" w:rsidP="00E82A34">
            <w:pPr>
              <w:rPr>
                <w:b/>
                <w:bCs/>
              </w:rPr>
            </w:pPr>
          </w:p>
        </w:tc>
      </w:tr>
      <w:tr w:rsidR="00B81DD5" w14:paraId="561F22EE" w14:textId="77777777" w:rsidTr="169E3B8E">
        <w:trPr>
          <w:trHeight w:val="417"/>
        </w:trPr>
        <w:tc>
          <w:tcPr>
            <w:tcW w:w="530" w:type="pct"/>
            <w:shd w:val="clear" w:color="auto" w:fill="auto"/>
          </w:tcPr>
          <w:p w14:paraId="6731ABC4" w14:textId="4312E77E" w:rsidR="00B81DD5" w:rsidRPr="00535664" w:rsidRDefault="00B81DD5" w:rsidP="00E82A34">
            <w:pPr>
              <w:rPr>
                <w:b/>
                <w:bCs/>
              </w:rPr>
            </w:pPr>
            <w:r w:rsidRPr="00535664">
              <w:rPr>
                <w:b/>
                <w:bCs/>
              </w:rPr>
              <w:t>8 – 16/10/23</w:t>
            </w:r>
          </w:p>
          <w:p w14:paraId="77976467" w14:textId="77777777" w:rsidR="00B81DD5" w:rsidRPr="00535664" w:rsidRDefault="00B81DD5" w:rsidP="00E82A34">
            <w:pPr>
              <w:rPr>
                <w:b/>
                <w:bCs/>
              </w:rPr>
            </w:pPr>
          </w:p>
        </w:tc>
        <w:tc>
          <w:tcPr>
            <w:tcW w:w="1015" w:type="pct"/>
          </w:tcPr>
          <w:p w14:paraId="3B647713" w14:textId="6C276ED6" w:rsidR="00B81DD5" w:rsidRPr="00535664" w:rsidRDefault="00B81DD5" w:rsidP="00E82A34">
            <w:pPr>
              <w:rPr>
                <w:rFonts w:asciiTheme="minorHAnsi" w:hAnsiTheme="minorHAnsi" w:cs="Arial"/>
                <w:b/>
                <w:bCs/>
              </w:rPr>
            </w:pPr>
            <w:r w:rsidRPr="00535664">
              <w:rPr>
                <w:rFonts w:asciiTheme="minorHAnsi" w:hAnsiTheme="minorHAnsi"/>
                <w:b/>
                <w:bCs/>
              </w:rPr>
              <w:t>1. How to apply their learning from the microteach to their professional practice</w:t>
            </w:r>
            <w:r w:rsidR="00E15C0C" w:rsidRPr="00535664">
              <w:rPr>
                <w:rFonts w:asciiTheme="minorHAnsi" w:hAnsiTheme="minorHAnsi"/>
                <w:b/>
                <w:bCs/>
              </w:rPr>
              <w:t>.</w:t>
            </w:r>
            <w:r w:rsidRPr="00535664">
              <w:rPr>
                <w:rFonts w:asciiTheme="minorHAnsi" w:hAnsiTheme="minorHAnsi"/>
                <w:b/>
                <w:bCs/>
              </w:rPr>
              <w:t xml:space="preserve"> </w:t>
            </w:r>
          </w:p>
          <w:p w14:paraId="1838DB3D" w14:textId="3FD40672" w:rsidR="00B81DD5" w:rsidRPr="00535664" w:rsidRDefault="00B81DD5" w:rsidP="00E82A34">
            <w:pPr>
              <w:rPr>
                <w:rFonts w:asciiTheme="minorHAnsi" w:hAnsiTheme="minorHAnsi" w:cs="Arial"/>
                <w:b/>
                <w:bCs/>
              </w:rPr>
            </w:pPr>
            <w:r w:rsidRPr="00535664">
              <w:rPr>
                <w:rFonts w:asciiTheme="minorHAnsi" w:hAnsiTheme="minorHAnsi"/>
                <w:b/>
                <w:bCs/>
              </w:rPr>
              <w:t>2. How to collaborate with peers and work effectively within their own subject specialisms</w:t>
            </w:r>
            <w:r w:rsidR="00E15C0C" w:rsidRPr="00535664">
              <w:rPr>
                <w:rFonts w:asciiTheme="minorHAnsi" w:hAnsiTheme="minorHAnsi"/>
                <w:b/>
                <w:bCs/>
              </w:rPr>
              <w:t>.</w:t>
            </w:r>
            <w:r w:rsidRPr="00535664">
              <w:rPr>
                <w:rFonts w:asciiTheme="minorHAnsi" w:hAnsiTheme="minorHAnsi"/>
                <w:b/>
                <w:bCs/>
              </w:rPr>
              <w:t xml:space="preserve">  </w:t>
            </w:r>
          </w:p>
          <w:p w14:paraId="583F63A3" w14:textId="09D66160" w:rsidR="00B81DD5" w:rsidRPr="00535664" w:rsidRDefault="00B81DD5" w:rsidP="00E82A34">
            <w:pPr>
              <w:rPr>
                <w:rFonts w:asciiTheme="minorHAnsi" w:hAnsiTheme="minorHAnsi" w:cs="Arial"/>
                <w:b/>
                <w:bCs/>
              </w:rPr>
            </w:pPr>
            <w:r w:rsidRPr="00535664">
              <w:rPr>
                <w:rFonts w:asciiTheme="minorHAnsi" w:hAnsiTheme="minorHAnsi"/>
                <w:b/>
                <w:bCs/>
              </w:rPr>
              <w:t xml:space="preserve">3. How to </w:t>
            </w:r>
            <w:proofErr w:type="spellStart"/>
            <w:r w:rsidRPr="00535664">
              <w:rPr>
                <w:rFonts w:asciiTheme="minorHAnsi" w:hAnsiTheme="minorHAnsi"/>
                <w:b/>
                <w:bCs/>
              </w:rPr>
              <w:t>utilise</w:t>
            </w:r>
            <w:proofErr w:type="spellEnd"/>
            <w:r w:rsidRPr="00535664">
              <w:rPr>
                <w:rFonts w:asciiTheme="minorHAnsi" w:hAnsiTheme="minorHAnsi"/>
                <w:b/>
                <w:bCs/>
              </w:rPr>
              <w:t xml:space="preserve"> reflective models thereby informing their future planning. </w:t>
            </w:r>
          </w:p>
          <w:p w14:paraId="12DE5210" w14:textId="77777777" w:rsidR="00B81DD5" w:rsidRPr="00535664" w:rsidRDefault="00B81DD5" w:rsidP="00E82A34">
            <w:pPr>
              <w:rPr>
                <w:rFonts w:asciiTheme="minorHAnsi" w:hAnsiTheme="minorHAnsi" w:cs="Arial"/>
                <w:b/>
                <w:bCs/>
              </w:rPr>
            </w:pPr>
          </w:p>
          <w:p w14:paraId="05F3BA55" w14:textId="77777777" w:rsidR="00B81DD5" w:rsidRPr="00535664" w:rsidRDefault="00B81DD5" w:rsidP="00E82A34">
            <w:pPr>
              <w:rPr>
                <w:b/>
                <w:bCs/>
              </w:rPr>
            </w:pPr>
          </w:p>
        </w:tc>
        <w:tc>
          <w:tcPr>
            <w:tcW w:w="773" w:type="pct"/>
            <w:gridSpan w:val="2"/>
          </w:tcPr>
          <w:p w14:paraId="75FEEE3A" w14:textId="4408233F" w:rsidR="00B81DD5" w:rsidRPr="008F070A" w:rsidRDefault="00B81DD5" w:rsidP="00E82A34">
            <w:pPr>
              <w:rPr>
                <w:rFonts w:asciiTheme="minorHAnsi" w:hAnsiTheme="minorHAnsi" w:cs="Arial"/>
              </w:rPr>
            </w:pPr>
            <w:r w:rsidRPr="008F070A">
              <w:rPr>
                <w:rFonts w:asciiTheme="minorHAnsi" w:hAnsiTheme="minorHAnsi"/>
              </w:rPr>
              <w:t xml:space="preserve">1. Take onboard advice and feedback given by peers </w:t>
            </w:r>
            <w:proofErr w:type="gramStart"/>
            <w:r w:rsidRPr="008F070A">
              <w:rPr>
                <w:rFonts w:asciiTheme="minorHAnsi" w:hAnsiTheme="minorHAnsi"/>
              </w:rPr>
              <w:t>in order to</w:t>
            </w:r>
            <w:proofErr w:type="gramEnd"/>
            <w:r w:rsidRPr="008F070A">
              <w:rPr>
                <w:rFonts w:asciiTheme="minorHAnsi" w:hAnsiTheme="minorHAnsi"/>
              </w:rPr>
              <w:t xml:space="preserve"> plan</w:t>
            </w:r>
            <w:r w:rsidR="00AC30B2">
              <w:rPr>
                <w:rFonts w:asciiTheme="minorHAnsi" w:hAnsiTheme="minorHAnsi"/>
              </w:rPr>
              <w:t xml:space="preserve"> </w:t>
            </w:r>
            <w:r w:rsidRPr="008F070A">
              <w:rPr>
                <w:rFonts w:asciiTheme="minorHAnsi" w:hAnsiTheme="minorHAnsi"/>
              </w:rPr>
              <w:t>collaboratively</w:t>
            </w:r>
            <w:r w:rsidR="00E15C0C">
              <w:rPr>
                <w:rFonts w:asciiTheme="minorHAnsi" w:hAnsiTheme="minorHAnsi"/>
              </w:rPr>
              <w:t>.</w:t>
            </w:r>
            <w:r w:rsidRPr="008F070A">
              <w:rPr>
                <w:rFonts w:asciiTheme="minorHAnsi" w:hAnsiTheme="minorHAnsi"/>
              </w:rPr>
              <w:t xml:space="preserve"> </w:t>
            </w:r>
          </w:p>
          <w:p w14:paraId="50060CAC" w14:textId="7588D6E8" w:rsidR="00B81DD5" w:rsidRPr="008F070A" w:rsidRDefault="00B81DD5" w:rsidP="00E82A34">
            <w:pPr>
              <w:rPr>
                <w:rFonts w:asciiTheme="minorHAnsi" w:hAnsiTheme="minorHAnsi" w:cs="Arial"/>
              </w:rPr>
            </w:pPr>
            <w:r w:rsidRPr="008F070A">
              <w:rPr>
                <w:rFonts w:asciiTheme="minorHAnsi" w:hAnsiTheme="minorHAnsi"/>
              </w:rPr>
              <w:t>2. Reflect critically on the collaboration process and how it impacts teaching and learning</w:t>
            </w:r>
            <w:r w:rsidR="00AC30B2">
              <w:rPr>
                <w:rFonts w:asciiTheme="minorHAnsi" w:hAnsiTheme="minorHAnsi"/>
              </w:rPr>
              <w:t>.</w:t>
            </w:r>
            <w:r w:rsidRPr="008F070A">
              <w:rPr>
                <w:rFonts w:asciiTheme="minorHAnsi" w:hAnsiTheme="minorHAnsi"/>
              </w:rPr>
              <w:t xml:space="preserve"> </w:t>
            </w:r>
          </w:p>
          <w:p w14:paraId="72400C8B" w14:textId="70B42B20" w:rsidR="00B81DD5" w:rsidRDefault="00B81DD5" w:rsidP="00E82A34">
            <w:r w:rsidRPr="79D56727">
              <w:rPr>
                <w:rFonts w:asciiTheme="minorHAnsi" w:hAnsiTheme="minorHAnsi"/>
              </w:rPr>
              <w:t>3. Using the EHU (Edge Hill University) research engine (Discover More), explore and investigate the journal articles</w:t>
            </w:r>
            <w:r>
              <w:rPr>
                <w:rFonts w:asciiTheme="minorHAnsi" w:hAnsiTheme="minorHAnsi"/>
              </w:rPr>
              <w:t xml:space="preserve"> relating to collaborative learning. </w:t>
            </w:r>
          </w:p>
        </w:tc>
        <w:tc>
          <w:tcPr>
            <w:tcW w:w="728" w:type="pct"/>
            <w:gridSpan w:val="2"/>
            <w:shd w:val="clear" w:color="auto" w:fill="auto"/>
          </w:tcPr>
          <w:p w14:paraId="1B1C7826" w14:textId="073D0DF1" w:rsidR="00FE3BB7" w:rsidRPr="000536BA" w:rsidRDefault="005F417F" w:rsidP="00E82A34">
            <w:r w:rsidRPr="000536BA">
              <w:t>1. Research feedback methods for peer evaluation</w:t>
            </w:r>
            <w:r w:rsidR="00E15C0C">
              <w:t>.</w:t>
            </w:r>
            <w:r w:rsidRPr="000536BA">
              <w:t xml:space="preserve"> </w:t>
            </w:r>
          </w:p>
          <w:p w14:paraId="049663BA" w14:textId="77777777" w:rsidR="00FE3BB7" w:rsidRPr="000536BA" w:rsidRDefault="00FE3BB7" w:rsidP="00E82A34"/>
          <w:p w14:paraId="79D7A1E9" w14:textId="4C4C9929" w:rsidR="00B81DD5" w:rsidRPr="000536BA" w:rsidRDefault="005F417F" w:rsidP="00E82A34">
            <w:r w:rsidRPr="000536BA">
              <w:t>2.Observe peers in their microteach and formatively feedback</w:t>
            </w:r>
            <w:r w:rsidR="00E15C0C">
              <w:t>.</w:t>
            </w:r>
            <w:r w:rsidRPr="000536BA">
              <w:t xml:space="preserve"> </w:t>
            </w:r>
          </w:p>
          <w:p w14:paraId="143F38CA" w14:textId="77777777" w:rsidR="00FE3BB7" w:rsidRPr="000536BA" w:rsidRDefault="00FE3BB7" w:rsidP="00E82A34"/>
          <w:p w14:paraId="1E2E1D25" w14:textId="2399A037" w:rsidR="00FE3BB7" w:rsidRPr="000536BA" w:rsidRDefault="00FE3BB7" w:rsidP="00E82A34">
            <w:r w:rsidRPr="000536BA">
              <w:t xml:space="preserve">3. Consider how you write your feedback to peers in an encouraging way. </w:t>
            </w:r>
          </w:p>
        </w:tc>
        <w:tc>
          <w:tcPr>
            <w:tcW w:w="858" w:type="pct"/>
            <w:shd w:val="clear" w:color="auto" w:fill="auto"/>
          </w:tcPr>
          <w:p w14:paraId="52BE2A1B" w14:textId="4F0E3A93" w:rsidR="00B81DD5" w:rsidRPr="008F070A" w:rsidRDefault="00B81DD5" w:rsidP="00E82A34">
            <w:pPr>
              <w:rPr>
                <w:rFonts w:asciiTheme="minorHAnsi" w:hAnsiTheme="minorHAnsi" w:cs="Arial"/>
              </w:rPr>
            </w:pPr>
            <w:r w:rsidRPr="008F070A">
              <w:rPr>
                <w:rFonts w:asciiTheme="minorHAnsi" w:hAnsiTheme="minorHAnsi"/>
              </w:rPr>
              <w:t>1. What have you learned by worki</w:t>
            </w:r>
            <w:r w:rsidR="00542C5D">
              <w:rPr>
                <w:rFonts w:asciiTheme="minorHAnsi" w:hAnsiTheme="minorHAnsi"/>
              </w:rPr>
              <w:t xml:space="preserve">ng </w:t>
            </w:r>
            <w:r w:rsidRPr="008F070A">
              <w:rPr>
                <w:rFonts w:asciiTheme="minorHAnsi" w:hAnsiTheme="minorHAnsi"/>
              </w:rPr>
              <w:t xml:space="preserve">collaboratively with your peers? </w:t>
            </w:r>
            <w:r w:rsidR="007241A2">
              <w:rPr>
                <w:rFonts w:asciiTheme="minorHAnsi" w:hAnsiTheme="minorHAnsi"/>
              </w:rPr>
              <w:t xml:space="preserve">Critically reflect on the experience and identify </w:t>
            </w:r>
            <w:r w:rsidR="004756AB">
              <w:rPr>
                <w:rFonts w:asciiTheme="minorHAnsi" w:hAnsiTheme="minorHAnsi"/>
              </w:rPr>
              <w:t>how you will apply this learning to your professional practice.</w:t>
            </w:r>
            <w:r w:rsidRPr="008F070A">
              <w:rPr>
                <w:rFonts w:asciiTheme="minorHAnsi" w:hAnsiTheme="minorHAnsi"/>
              </w:rPr>
              <w:t xml:space="preserve"> </w:t>
            </w:r>
          </w:p>
          <w:p w14:paraId="64623582" w14:textId="5DD3ADCE" w:rsidR="00B81DD5" w:rsidRPr="008F070A" w:rsidRDefault="00B81DD5" w:rsidP="00E82A34">
            <w:pPr>
              <w:rPr>
                <w:rFonts w:asciiTheme="minorHAnsi" w:hAnsiTheme="minorHAnsi" w:cs="Arial"/>
              </w:rPr>
            </w:pPr>
            <w:r w:rsidRPr="008F070A">
              <w:rPr>
                <w:rFonts w:asciiTheme="minorHAnsi" w:hAnsiTheme="minorHAnsi"/>
              </w:rPr>
              <w:t xml:space="preserve">2. When </w:t>
            </w:r>
            <w:r w:rsidR="00CF7F8D" w:rsidRPr="008F070A">
              <w:rPr>
                <w:rFonts w:asciiTheme="minorHAnsi" w:hAnsiTheme="minorHAnsi"/>
              </w:rPr>
              <w:t>researching lesson</w:t>
            </w:r>
            <w:r w:rsidR="00542C5D">
              <w:rPr>
                <w:rFonts w:asciiTheme="minorHAnsi" w:hAnsiTheme="minorHAnsi"/>
              </w:rPr>
              <w:t xml:space="preserve"> planning </w:t>
            </w:r>
            <w:r w:rsidRPr="008F070A">
              <w:rPr>
                <w:rFonts w:asciiTheme="minorHAnsi" w:hAnsiTheme="minorHAnsi"/>
              </w:rPr>
              <w:t xml:space="preserve">models which models do you align with and why? </w:t>
            </w:r>
          </w:p>
          <w:p w14:paraId="6A20D69A" w14:textId="582B6EC5" w:rsidR="00B81DD5" w:rsidRDefault="00B81DD5" w:rsidP="00E82A34">
            <w:r w:rsidRPr="008F070A">
              <w:rPr>
                <w:rFonts w:asciiTheme="minorHAnsi" w:hAnsiTheme="minorHAnsi"/>
              </w:rPr>
              <w:t xml:space="preserve">3. Explain how and what research you have carried out relating to </w:t>
            </w:r>
            <w:r>
              <w:rPr>
                <w:rFonts w:asciiTheme="minorHAnsi" w:hAnsiTheme="minorHAnsi"/>
              </w:rPr>
              <w:t>collaborative teaching and learning</w:t>
            </w:r>
            <w:r w:rsidR="004756AB">
              <w:rPr>
                <w:rFonts w:asciiTheme="minorHAnsi" w:hAnsiTheme="minorHAnsi"/>
              </w:rPr>
              <w:t xml:space="preserve"> in your subject.</w:t>
            </w:r>
          </w:p>
        </w:tc>
        <w:tc>
          <w:tcPr>
            <w:tcW w:w="541" w:type="pct"/>
            <w:gridSpan w:val="3"/>
            <w:shd w:val="clear" w:color="auto" w:fill="auto"/>
          </w:tcPr>
          <w:p w14:paraId="77BC946B" w14:textId="77777777" w:rsidR="00B81DD5" w:rsidRPr="001F3A1E" w:rsidRDefault="00B81DD5" w:rsidP="00E82A34">
            <w:pPr>
              <w:rPr>
                <w:b/>
                <w:bCs/>
              </w:rPr>
            </w:pPr>
            <w:r w:rsidRPr="001F3A1E">
              <w:rPr>
                <w:b/>
                <w:bCs/>
              </w:rPr>
              <w:t>ETF</w:t>
            </w:r>
          </w:p>
          <w:p w14:paraId="08D5BAB3" w14:textId="688A9DA4" w:rsidR="00B81DD5" w:rsidRDefault="00B81DD5" w:rsidP="00E82A34">
            <w:r w:rsidRPr="001F3A1E">
              <w:rPr>
                <w:b/>
                <w:bCs/>
              </w:rPr>
              <w:t>1,6,7, 8, 13</w:t>
            </w:r>
          </w:p>
        </w:tc>
        <w:tc>
          <w:tcPr>
            <w:tcW w:w="555" w:type="pct"/>
            <w:shd w:val="clear" w:color="auto" w:fill="auto"/>
          </w:tcPr>
          <w:p w14:paraId="0A6815F6" w14:textId="2D2AB049" w:rsidR="00B81DD5" w:rsidRDefault="00B81DD5" w:rsidP="00E82A34">
            <w:r w:rsidRPr="00844C40">
              <w:rPr>
                <w:b/>
                <w:bCs/>
              </w:rPr>
              <w:t>WEEKLY DEVELOPMENT SUMMARY (WDS)</w:t>
            </w:r>
          </w:p>
        </w:tc>
      </w:tr>
      <w:tr w:rsidR="002F1A96" w14:paraId="09AFB8D4" w14:textId="77777777" w:rsidTr="169E3B8E">
        <w:trPr>
          <w:trHeight w:val="417"/>
        </w:trPr>
        <w:tc>
          <w:tcPr>
            <w:tcW w:w="530" w:type="pct"/>
            <w:shd w:val="clear" w:color="auto" w:fill="E5DFEC" w:themeFill="accent4" w:themeFillTint="33"/>
          </w:tcPr>
          <w:p w14:paraId="31BF02B8" w14:textId="3F0077E3" w:rsidR="002F1A96" w:rsidRPr="00535664" w:rsidRDefault="002F1A96" w:rsidP="002F1A96">
            <w:pPr>
              <w:rPr>
                <w:b/>
                <w:bCs/>
              </w:rPr>
            </w:pPr>
            <w:r w:rsidRPr="00535664">
              <w:rPr>
                <w:b/>
                <w:bCs/>
              </w:rPr>
              <w:lastRenderedPageBreak/>
              <w:t>8 –</w:t>
            </w:r>
            <w:r w:rsidR="009F60F0" w:rsidRPr="00535664">
              <w:rPr>
                <w:b/>
                <w:bCs/>
              </w:rPr>
              <w:t xml:space="preserve"> 16/10</w:t>
            </w:r>
            <w:r w:rsidRPr="00535664">
              <w:rPr>
                <w:b/>
                <w:bCs/>
              </w:rPr>
              <w:t>/23</w:t>
            </w:r>
          </w:p>
          <w:p w14:paraId="6FFD9611" w14:textId="07D80BF0" w:rsidR="002F1A96" w:rsidRPr="00535664" w:rsidRDefault="002F1A96" w:rsidP="002F1A96">
            <w:pPr>
              <w:rPr>
                <w:b/>
                <w:bCs/>
              </w:rPr>
            </w:pPr>
            <w:r w:rsidRPr="00535664">
              <w:rPr>
                <w:b/>
                <w:bCs/>
              </w:rPr>
              <w:t>Subject specific input (ways of knowing)</w:t>
            </w:r>
          </w:p>
        </w:tc>
        <w:tc>
          <w:tcPr>
            <w:tcW w:w="1015" w:type="pct"/>
            <w:shd w:val="clear" w:color="auto" w:fill="E5DFEC" w:themeFill="accent4" w:themeFillTint="33"/>
          </w:tcPr>
          <w:p w14:paraId="064EA76B" w14:textId="77777777" w:rsidR="002F1A96" w:rsidRPr="00535664" w:rsidRDefault="002F1A96" w:rsidP="002F1A96">
            <w:pPr>
              <w:rPr>
                <w:rFonts w:asciiTheme="minorHAnsi" w:hAnsiTheme="minorHAnsi" w:cs="Arial"/>
                <w:b/>
                <w:bCs/>
              </w:rPr>
            </w:pPr>
            <w:r w:rsidRPr="00535664">
              <w:rPr>
                <w:rFonts w:asciiTheme="minorHAnsi" w:hAnsiTheme="minorHAnsi" w:cs="Arial"/>
                <w:b/>
                <w:bCs/>
              </w:rPr>
              <w:t>1.How learning occurs making use of subject specific pedagogical approaches.</w:t>
            </w:r>
          </w:p>
          <w:p w14:paraId="6E72FC4A" w14:textId="12797450" w:rsidR="002F1A96" w:rsidRPr="00535664" w:rsidRDefault="002F1A96" w:rsidP="002F1A96">
            <w:pPr>
              <w:rPr>
                <w:rFonts w:asciiTheme="minorHAnsi" w:hAnsiTheme="minorHAnsi"/>
                <w:b/>
                <w:bCs/>
              </w:rPr>
            </w:pPr>
            <w:r w:rsidRPr="00535664">
              <w:rPr>
                <w:rFonts w:asciiTheme="minorHAnsi" w:hAnsiTheme="minorHAnsi" w:cs="Arial"/>
                <w:b/>
                <w:bCs/>
              </w:rPr>
              <w:t>2.How to reduce cognitive overload and scaffold learning in their subject</w:t>
            </w:r>
          </w:p>
        </w:tc>
        <w:tc>
          <w:tcPr>
            <w:tcW w:w="773" w:type="pct"/>
            <w:gridSpan w:val="2"/>
            <w:shd w:val="clear" w:color="auto" w:fill="E5DFEC" w:themeFill="accent4" w:themeFillTint="33"/>
          </w:tcPr>
          <w:p w14:paraId="586FDCA1" w14:textId="77777777" w:rsidR="002F1A96" w:rsidRPr="00141432" w:rsidRDefault="002F1A96" w:rsidP="002F1A96">
            <w:pPr>
              <w:rPr>
                <w:rFonts w:asciiTheme="minorHAnsi" w:hAnsiTheme="minorHAnsi" w:cs="Arial"/>
                <w:color w:val="000000"/>
              </w:rPr>
            </w:pPr>
            <w:r>
              <w:rPr>
                <w:rFonts w:asciiTheme="minorHAnsi" w:hAnsiTheme="minorHAnsi" w:cs="Arial"/>
                <w:color w:val="000000"/>
              </w:rPr>
              <w:t>1.</w:t>
            </w:r>
            <w:r w:rsidRPr="00141432">
              <w:rPr>
                <w:rFonts w:asciiTheme="minorHAnsi" w:hAnsiTheme="minorHAnsi" w:cs="Arial"/>
                <w:color w:val="000000"/>
              </w:rPr>
              <w:t>Break down complex composite knowledge into its component parts to assist with cognitive overload.</w:t>
            </w:r>
          </w:p>
          <w:p w14:paraId="4C45954C" w14:textId="566FF5D6" w:rsidR="002F1A96" w:rsidRDefault="002F1A96" w:rsidP="002F1A96">
            <w:pPr>
              <w:rPr>
                <w:rFonts w:asciiTheme="minorHAnsi" w:hAnsiTheme="minorHAnsi"/>
              </w:rPr>
            </w:pPr>
            <w:r>
              <w:rPr>
                <w:rFonts w:asciiTheme="minorHAnsi" w:hAnsiTheme="minorHAnsi" w:cs="Arial"/>
                <w:color w:val="000000"/>
              </w:rPr>
              <w:t>2.</w:t>
            </w:r>
            <w:r w:rsidRPr="00141432">
              <w:rPr>
                <w:rFonts w:asciiTheme="minorHAnsi" w:hAnsiTheme="minorHAnsi" w:cs="Arial"/>
                <w:color w:val="000000"/>
              </w:rPr>
              <w:t xml:space="preserve">Make use of retrieval strategies to build on prior knowledge and to help learners with their acquisition of schemas. </w:t>
            </w:r>
          </w:p>
        </w:tc>
        <w:tc>
          <w:tcPr>
            <w:tcW w:w="728" w:type="pct"/>
            <w:gridSpan w:val="2"/>
            <w:shd w:val="clear" w:color="auto" w:fill="E5DFEC" w:themeFill="accent4" w:themeFillTint="33"/>
          </w:tcPr>
          <w:p w14:paraId="247D6C89" w14:textId="2036FB6B" w:rsidR="002F1A96" w:rsidRPr="000536BA" w:rsidRDefault="002F1A96" w:rsidP="002F1A96">
            <w:r w:rsidRPr="000536BA">
              <w:rPr>
                <w:color w:val="000000"/>
              </w:rPr>
              <w:t>Subject specific session tasks</w:t>
            </w:r>
          </w:p>
        </w:tc>
        <w:tc>
          <w:tcPr>
            <w:tcW w:w="858" w:type="pct"/>
            <w:shd w:val="clear" w:color="auto" w:fill="E5DFEC" w:themeFill="accent4" w:themeFillTint="33"/>
          </w:tcPr>
          <w:p w14:paraId="78580831" w14:textId="77777777" w:rsidR="002F1A96" w:rsidRPr="00ED16D7" w:rsidRDefault="002F1A96" w:rsidP="002F1A96">
            <w:pPr>
              <w:rPr>
                <w:rFonts w:asciiTheme="minorHAnsi" w:hAnsiTheme="minorHAnsi" w:cs="Arial"/>
                <w:color w:val="000000"/>
              </w:rPr>
            </w:pPr>
            <w:r w:rsidRPr="00ED16D7">
              <w:rPr>
                <w:rFonts w:asciiTheme="minorHAnsi" w:hAnsiTheme="minorHAnsi" w:cs="Arial"/>
              </w:rPr>
              <w:t xml:space="preserve">1. </w:t>
            </w:r>
            <w:r>
              <w:rPr>
                <w:rFonts w:asciiTheme="minorHAnsi" w:hAnsiTheme="minorHAnsi" w:cs="Arial"/>
              </w:rPr>
              <w:t>In your subject, h</w:t>
            </w:r>
            <w:r w:rsidRPr="00ED16D7">
              <w:rPr>
                <w:rFonts w:asciiTheme="minorHAnsi" w:hAnsiTheme="minorHAnsi" w:cs="Arial"/>
              </w:rPr>
              <w:t>ow could you introduce unfamiliar vocabulary in a new topic?</w:t>
            </w:r>
          </w:p>
          <w:p w14:paraId="643F3536" w14:textId="77777777" w:rsidR="002F1A96" w:rsidRPr="00ED16D7" w:rsidRDefault="002F1A96" w:rsidP="002F1A96">
            <w:pPr>
              <w:rPr>
                <w:rFonts w:asciiTheme="minorHAnsi" w:hAnsiTheme="minorHAnsi" w:cs="Arial"/>
                <w:color w:val="000000"/>
              </w:rPr>
            </w:pPr>
            <w:r w:rsidRPr="00ED16D7">
              <w:rPr>
                <w:rFonts w:asciiTheme="minorHAnsi" w:hAnsiTheme="minorHAnsi" w:cs="Arial"/>
                <w:color w:val="000000"/>
              </w:rPr>
              <w:t xml:space="preserve">2. </w:t>
            </w:r>
            <w:r>
              <w:rPr>
                <w:rFonts w:asciiTheme="minorHAnsi" w:hAnsiTheme="minorHAnsi" w:cs="Arial"/>
                <w:color w:val="000000"/>
              </w:rPr>
              <w:t xml:space="preserve">Consider </w:t>
            </w:r>
            <w:r w:rsidRPr="00ED16D7">
              <w:rPr>
                <w:rFonts w:asciiTheme="minorHAnsi" w:hAnsiTheme="minorHAnsi" w:cs="Arial"/>
                <w:color w:val="000000"/>
              </w:rPr>
              <w:t xml:space="preserve">and discuss the role of memory </w:t>
            </w:r>
            <w:r>
              <w:rPr>
                <w:rFonts w:asciiTheme="minorHAnsi" w:hAnsiTheme="minorHAnsi" w:cs="Arial"/>
                <w:color w:val="000000"/>
              </w:rPr>
              <w:t xml:space="preserve">and retrieval tasks when you start planning </w:t>
            </w:r>
            <w:proofErr w:type="gramStart"/>
            <w:r>
              <w:rPr>
                <w:rFonts w:asciiTheme="minorHAnsi" w:hAnsiTheme="minorHAnsi" w:cs="Arial"/>
                <w:color w:val="000000"/>
              </w:rPr>
              <w:t>in  your</w:t>
            </w:r>
            <w:proofErr w:type="gramEnd"/>
            <w:r>
              <w:rPr>
                <w:rFonts w:asciiTheme="minorHAnsi" w:hAnsiTheme="minorHAnsi" w:cs="Arial"/>
                <w:color w:val="000000"/>
              </w:rPr>
              <w:t xml:space="preserve"> subject</w:t>
            </w:r>
            <w:r w:rsidRPr="00ED16D7">
              <w:rPr>
                <w:rFonts w:asciiTheme="minorHAnsi" w:hAnsiTheme="minorHAnsi" w:cs="Arial"/>
                <w:color w:val="000000"/>
              </w:rPr>
              <w:t>.</w:t>
            </w:r>
            <w:r>
              <w:rPr>
                <w:rFonts w:asciiTheme="minorHAnsi" w:hAnsiTheme="minorHAnsi" w:cs="Arial"/>
                <w:color w:val="000000"/>
              </w:rPr>
              <w:t xml:space="preserve"> </w:t>
            </w:r>
            <w:r>
              <w:t xml:space="preserve"> </w:t>
            </w:r>
          </w:p>
          <w:p w14:paraId="67E94ABB" w14:textId="77777777" w:rsidR="002F1A96" w:rsidRPr="00ED16D7" w:rsidRDefault="002F1A96" w:rsidP="002F1A96">
            <w:pPr>
              <w:rPr>
                <w:rFonts w:asciiTheme="minorHAnsi" w:hAnsiTheme="minorHAnsi" w:cs="Arial"/>
              </w:rPr>
            </w:pPr>
            <w:r w:rsidRPr="00ED16D7">
              <w:rPr>
                <w:rFonts w:asciiTheme="minorHAnsi" w:hAnsiTheme="minorHAnsi" w:cs="Arial"/>
              </w:rPr>
              <w:t xml:space="preserve">3. What questions can you ask </w:t>
            </w:r>
            <w:r>
              <w:rPr>
                <w:rFonts w:asciiTheme="minorHAnsi" w:hAnsiTheme="minorHAnsi" w:cs="Arial"/>
              </w:rPr>
              <w:t>learners</w:t>
            </w:r>
            <w:r w:rsidRPr="00ED16D7">
              <w:rPr>
                <w:rFonts w:asciiTheme="minorHAnsi" w:hAnsiTheme="minorHAnsi" w:cs="Arial"/>
              </w:rPr>
              <w:t xml:space="preserve"> to help them develop their own learning</w:t>
            </w:r>
            <w:r>
              <w:rPr>
                <w:rFonts w:asciiTheme="minorHAnsi" w:hAnsiTheme="minorHAnsi" w:cs="Arial"/>
              </w:rPr>
              <w:t xml:space="preserve"> in your subject?</w:t>
            </w:r>
            <w:r w:rsidRPr="00ED16D7">
              <w:rPr>
                <w:rFonts w:asciiTheme="minorHAnsi" w:hAnsiTheme="minorHAnsi" w:cs="Arial"/>
              </w:rPr>
              <w:t xml:space="preserve"> </w:t>
            </w:r>
            <w:r>
              <w:rPr>
                <w:rFonts w:asciiTheme="minorHAnsi" w:hAnsiTheme="minorHAnsi" w:cs="Arial"/>
              </w:rPr>
              <w:t xml:space="preserve">This is called metacognition. </w:t>
            </w:r>
          </w:p>
          <w:p w14:paraId="7AB99B22" w14:textId="77777777" w:rsidR="002F1A96" w:rsidRPr="008F070A" w:rsidRDefault="002F1A96" w:rsidP="002F1A96">
            <w:pPr>
              <w:rPr>
                <w:rFonts w:asciiTheme="minorHAnsi" w:hAnsiTheme="minorHAnsi"/>
              </w:rPr>
            </w:pPr>
          </w:p>
        </w:tc>
        <w:tc>
          <w:tcPr>
            <w:tcW w:w="541" w:type="pct"/>
            <w:gridSpan w:val="3"/>
            <w:shd w:val="clear" w:color="auto" w:fill="E5DFEC" w:themeFill="accent4" w:themeFillTint="33"/>
          </w:tcPr>
          <w:p w14:paraId="7BE4DA45" w14:textId="77777777" w:rsidR="002F1A96" w:rsidRPr="001F3A1E" w:rsidRDefault="002F1A96" w:rsidP="002F1A96">
            <w:pPr>
              <w:rPr>
                <w:b/>
                <w:bCs/>
              </w:rPr>
            </w:pPr>
            <w:r w:rsidRPr="001F3A1E">
              <w:rPr>
                <w:b/>
                <w:bCs/>
              </w:rPr>
              <w:t>ETF</w:t>
            </w:r>
          </w:p>
          <w:p w14:paraId="3D815F9D" w14:textId="15969051" w:rsidR="002F1A96" w:rsidRPr="001F3A1E" w:rsidRDefault="002F1A96" w:rsidP="002F1A96">
            <w:pPr>
              <w:rPr>
                <w:b/>
                <w:bCs/>
              </w:rPr>
            </w:pPr>
            <w:r w:rsidRPr="001F3A1E">
              <w:rPr>
                <w:b/>
                <w:bCs/>
              </w:rPr>
              <w:t>4, 8,</w:t>
            </w:r>
            <w:r>
              <w:rPr>
                <w:b/>
                <w:bCs/>
              </w:rPr>
              <w:t xml:space="preserve"> </w:t>
            </w:r>
            <w:r w:rsidRPr="001F3A1E">
              <w:rPr>
                <w:b/>
                <w:bCs/>
              </w:rPr>
              <w:t>1</w:t>
            </w:r>
            <w:r>
              <w:rPr>
                <w:b/>
                <w:bCs/>
              </w:rPr>
              <w:t xml:space="preserve">4 </w:t>
            </w:r>
          </w:p>
        </w:tc>
        <w:tc>
          <w:tcPr>
            <w:tcW w:w="555" w:type="pct"/>
            <w:shd w:val="clear" w:color="auto" w:fill="E5DFEC" w:themeFill="accent4" w:themeFillTint="33"/>
          </w:tcPr>
          <w:p w14:paraId="273DD20B" w14:textId="4C2B21A8" w:rsidR="002F1A96" w:rsidRPr="00844C40" w:rsidRDefault="002F1A96" w:rsidP="002F1A96">
            <w:pPr>
              <w:rPr>
                <w:b/>
                <w:bCs/>
              </w:rPr>
            </w:pPr>
            <w:r w:rsidRPr="00844C40">
              <w:rPr>
                <w:b/>
                <w:bCs/>
              </w:rPr>
              <w:t>WEEKLY DEVELOPMENT SUMMARY (WDS)</w:t>
            </w:r>
          </w:p>
        </w:tc>
      </w:tr>
      <w:tr w:rsidR="002F1A96" w14:paraId="086F9C79" w14:textId="77777777" w:rsidTr="169E3B8E">
        <w:trPr>
          <w:trHeight w:val="417"/>
        </w:trPr>
        <w:tc>
          <w:tcPr>
            <w:tcW w:w="530" w:type="pct"/>
            <w:shd w:val="clear" w:color="auto" w:fill="E2EFD9"/>
          </w:tcPr>
          <w:p w14:paraId="038BF6E1" w14:textId="77777777" w:rsidR="002F1A96" w:rsidRPr="00535664" w:rsidRDefault="002F1A96" w:rsidP="002F1A96">
            <w:pPr>
              <w:rPr>
                <w:b/>
                <w:bCs/>
              </w:rPr>
            </w:pPr>
            <w:r w:rsidRPr="00535664">
              <w:rPr>
                <w:b/>
                <w:bCs/>
              </w:rPr>
              <w:t>Key reading</w:t>
            </w:r>
          </w:p>
        </w:tc>
        <w:tc>
          <w:tcPr>
            <w:tcW w:w="4470" w:type="pct"/>
            <w:gridSpan w:val="10"/>
            <w:shd w:val="clear" w:color="auto" w:fill="E2EFD9"/>
          </w:tcPr>
          <w:p w14:paraId="0AEF333B" w14:textId="2B164A5C" w:rsidR="002F1A96" w:rsidRPr="00535664" w:rsidRDefault="002F1A96" w:rsidP="002F1A96">
            <w:pPr>
              <w:rPr>
                <w:b/>
                <w:bCs/>
              </w:rPr>
            </w:pPr>
            <w:r w:rsidRPr="00535664">
              <w:rPr>
                <w:b/>
                <w:bCs/>
              </w:rPr>
              <w:t xml:space="preserve">Education Endowment Foundation (2018) Sutton Trust-Education Endowment Foundation Teaching and Learning Toolkit: Accessible from: </w:t>
            </w:r>
            <w:hyperlink r:id="rId45" w:history="1">
              <w:r w:rsidRPr="00535664">
                <w:rPr>
                  <w:rStyle w:val="Hyperlink"/>
                  <w:b/>
                  <w:bCs/>
                </w:rPr>
                <w:t>https://educationendowmentfoundation.org.uk/evidence-summaries/teaching-learning-toolkit</w:t>
              </w:r>
            </w:hyperlink>
            <w:r w:rsidRPr="00535664">
              <w:rPr>
                <w:b/>
                <w:bCs/>
              </w:rPr>
              <w:t xml:space="preserve">  </w:t>
            </w:r>
          </w:p>
          <w:p w14:paraId="296F3F83" w14:textId="77777777" w:rsidR="002F1A96" w:rsidRPr="00535664" w:rsidRDefault="002F1A96" w:rsidP="002F1A96">
            <w:pPr>
              <w:rPr>
                <w:b/>
                <w:bCs/>
              </w:rPr>
            </w:pPr>
          </w:p>
          <w:p w14:paraId="65EF67D4" w14:textId="27EC25B4" w:rsidR="002F1A96" w:rsidRPr="00535664" w:rsidRDefault="002F1A96" w:rsidP="002F1A96">
            <w:pPr>
              <w:rPr>
                <w:b/>
                <w:bCs/>
              </w:rPr>
            </w:pPr>
            <w:proofErr w:type="spellStart"/>
            <w:r w:rsidRPr="00535664">
              <w:rPr>
                <w:b/>
                <w:bCs/>
              </w:rPr>
              <w:t>Rosenshine</w:t>
            </w:r>
            <w:proofErr w:type="spellEnd"/>
            <w:r w:rsidRPr="00535664">
              <w:rPr>
                <w:b/>
                <w:bCs/>
              </w:rPr>
              <w:t xml:space="preserve">, B. (2012) Principles of Instruction: Research-based strategies that all teachers should know. American Educator, 12–20. </w:t>
            </w:r>
            <w:hyperlink r:id="rId46" w:history="1">
              <w:r w:rsidRPr="00535664">
                <w:rPr>
                  <w:rStyle w:val="Hyperlink"/>
                  <w:b/>
                  <w:bCs/>
                </w:rPr>
                <w:t>https://www.aft.org/sites/default/files/periodicals/Rosenshine.pdf</w:t>
              </w:r>
            </w:hyperlink>
            <w:r w:rsidRPr="00535664">
              <w:rPr>
                <w:b/>
                <w:bCs/>
              </w:rPr>
              <w:t xml:space="preserve"> </w:t>
            </w:r>
          </w:p>
          <w:p w14:paraId="2B8AD73A" w14:textId="5B51C916" w:rsidR="002F1A96" w:rsidRPr="00535664" w:rsidRDefault="002F1A96" w:rsidP="002F1A96">
            <w:pPr>
              <w:rPr>
                <w:b/>
                <w:bCs/>
              </w:rPr>
            </w:pPr>
          </w:p>
        </w:tc>
      </w:tr>
      <w:tr w:rsidR="002F1A96" w14:paraId="64CB280A" w14:textId="77777777" w:rsidTr="169E3B8E">
        <w:trPr>
          <w:trHeight w:val="386"/>
        </w:trPr>
        <w:tc>
          <w:tcPr>
            <w:tcW w:w="530" w:type="pct"/>
            <w:shd w:val="clear" w:color="auto" w:fill="9BBB59" w:themeFill="accent3"/>
          </w:tcPr>
          <w:p w14:paraId="3CD27D9D" w14:textId="42BD95A1" w:rsidR="002F1A96" w:rsidRPr="00535664" w:rsidRDefault="002F1A96" w:rsidP="002F1A96">
            <w:pPr>
              <w:rPr>
                <w:b/>
                <w:bCs/>
              </w:rPr>
            </w:pPr>
            <w:r w:rsidRPr="00535664">
              <w:rPr>
                <w:b/>
                <w:bCs/>
              </w:rPr>
              <w:t>9- 23/10/23</w:t>
            </w:r>
          </w:p>
        </w:tc>
        <w:tc>
          <w:tcPr>
            <w:tcW w:w="4470" w:type="pct"/>
            <w:gridSpan w:val="10"/>
            <w:shd w:val="clear" w:color="auto" w:fill="9BBB59" w:themeFill="accent3"/>
          </w:tcPr>
          <w:p w14:paraId="59AD34B0" w14:textId="24B7E65E" w:rsidR="002F1A96" w:rsidRPr="00535664" w:rsidRDefault="002F1A96" w:rsidP="002F1A96">
            <w:pPr>
              <w:rPr>
                <w:b/>
                <w:bCs/>
              </w:rPr>
            </w:pPr>
            <w:r w:rsidRPr="00535664">
              <w:rPr>
                <w:b/>
                <w:bCs/>
              </w:rPr>
              <w:t>HALF TERM</w:t>
            </w:r>
          </w:p>
        </w:tc>
      </w:tr>
      <w:tr w:rsidR="002F1A96" w14:paraId="7395F0B6" w14:textId="77777777" w:rsidTr="169E3B8E">
        <w:trPr>
          <w:trHeight w:val="386"/>
        </w:trPr>
        <w:tc>
          <w:tcPr>
            <w:tcW w:w="530" w:type="pct"/>
            <w:shd w:val="clear" w:color="auto" w:fill="9BBB59" w:themeFill="accent3"/>
          </w:tcPr>
          <w:p w14:paraId="60CBFB3F" w14:textId="77777777" w:rsidR="002F1A96" w:rsidRPr="00535664" w:rsidRDefault="002F1A96" w:rsidP="002F1A96">
            <w:pPr>
              <w:rPr>
                <w:b/>
                <w:bCs/>
              </w:rPr>
            </w:pPr>
            <w:r w:rsidRPr="00535664">
              <w:rPr>
                <w:b/>
                <w:bCs/>
              </w:rPr>
              <w:t>Key reading</w:t>
            </w:r>
          </w:p>
        </w:tc>
        <w:tc>
          <w:tcPr>
            <w:tcW w:w="4470" w:type="pct"/>
            <w:gridSpan w:val="10"/>
            <w:shd w:val="clear" w:color="auto" w:fill="9BBB59" w:themeFill="accent3"/>
          </w:tcPr>
          <w:p w14:paraId="20443445" w14:textId="69E9063D" w:rsidR="002F1A96" w:rsidRPr="00535664" w:rsidRDefault="002F1A96" w:rsidP="002F1A96">
            <w:pPr>
              <w:rPr>
                <w:b/>
                <w:bCs/>
                <w:color w:val="000000"/>
              </w:rPr>
            </w:pPr>
            <w:r w:rsidRPr="00535664">
              <w:rPr>
                <w:b/>
                <w:bCs/>
                <w:color w:val="000000"/>
              </w:rPr>
              <w:t>N/A</w:t>
            </w:r>
          </w:p>
        </w:tc>
      </w:tr>
      <w:tr w:rsidR="000F744A" w14:paraId="6B01A8B1" w14:textId="77777777" w:rsidTr="169E3B8E">
        <w:trPr>
          <w:trHeight w:val="386"/>
        </w:trPr>
        <w:tc>
          <w:tcPr>
            <w:tcW w:w="530" w:type="pct"/>
            <w:shd w:val="clear" w:color="auto" w:fill="E5DFEC" w:themeFill="accent4" w:themeFillTint="33"/>
          </w:tcPr>
          <w:p w14:paraId="1DDBD27A" w14:textId="19ADAC9C" w:rsidR="00AB2472" w:rsidRPr="00535664" w:rsidRDefault="000F744A" w:rsidP="00AB2472">
            <w:pPr>
              <w:rPr>
                <w:b/>
                <w:bCs/>
              </w:rPr>
            </w:pPr>
            <w:r w:rsidRPr="00535664">
              <w:rPr>
                <w:b/>
                <w:bCs/>
              </w:rPr>
              <w:t>10</w:t>
            </w:r>
            <w:r w:rsidR="00AB2472" w:rsidRPr="00535664">
              <w:rPr>
                <w:b/>
                <w:bCs/>
              </w:rPr>
              <w:t xml:space="preserve"> – </w:t>
            </w:r>
            <w:r w:rsidRPr="00535664">
              <w:rPr>
                <w:b/>
                <w:bCs/>
              </w:rPr>
              <w:t>30</w:t>
            </w:r>
            <w:r w:rsidR="00AB2472" w:rsidRPr="00535664">
              <w:rPr>
                <w:b/>
                <w:bCs/>
              </w:rPr>
              <w:t>/10/23</w:t>
            </w:r>
          </w:p>
          <w:p w14:paraId="10BD9619" w14:textId="1526498C" w:rsidR="00FD086E" w:rsidRPr="00535664" w:rsidRDefault="00AB2472" w:rsidP="00AB2472">
            <w:pPr>
              <w:rPr>
                <w:b/>
                <w:bCs/>
              </w:rPr>
            </w:pPr>
            <w:r w:rsidRPr="00535664">
              <w:rPr>
                <w:b/>
                <w:bCs/>
              </w:rPr>
              <w:t>Subject specific input (Planning)</w:t>
            </w:r>
          </w:p>
        </w:tc>
        <w:tc>
          <w:tcPr>
            <w:tcW w:w="1015" w:type="pct"/>
            <w:shd w:val="clear" w:color="auto" w:fill="E5DFEC" w:themeFill="accent4" w:themeFillTint="33"/>
          </w:tcPr>
          <w:p w14:paraId="274E78AB" w14:textId="77777777" w:rsidR="00AB2472" w:rsidRPr="00535664" w:rsidRDefault="00AB2472" w:rsidP="00AB2472">
            <w:pPr>
              <w:rPr>
                <w:rFonts w:asciiTheme="minorHAnsi" w:hAnsiTheme="minorHAnsi"/>
                <w:b/>
                <w:bCs/>
              </w:rPr>
            </w:pPr>
            <w:r w:rsidRPr="00535664">
              <w:rPr>
                <w:rFonts w:asciiTheme="minorHAnsi" w:hAnsiTheme="minorHAnsi"/>
                <w:b/>
                <w:bCs/>
              </w:rPr>
              <w:t>1.What effective planning looks like in their subject area.</w:t>
            </w:r>
          </w:p>
          <w:p w14:paraId="6FA0871C" w14:textId="0877EE86" w:rsidR="00FD086E" w:rsidRPr="00535664" w:rsidRDefault="00AB2472" w:rsidP="00AB2472">
            <w:pPr>
              <w:rPr>
                <w:b/>
                <w:bCs/>
                <w:color w:val="000000"/>
              </w:rPr>
            </w:pPr>
            <w:r w:rsidRPr="00535664">
              <w:rPr>
                <w:rFonts w:asciiTheme="minorHAnsi" w:hAnsiTheme="minorHAnsi"/>
                <w:b/>
                <w:bCs/>
              </w:rPr>
              <w:t xml:space="preserve">2.How to plan for progression </w:t>
            </w:r>
            <w:r w:rsidRPr="00535664">
              <w:rPr>
                <w:rFonts w:asciiTheme="minorHAnsi" w:hAnsiTheme="minorHAnsi"/>
                <w:b/>
                <w:bCs/>
              </w:rPr>
              <w:lastRenderedPageBreak/>
              <w:t>in the subject and as appropriate to learning in the FE sector. For example, by building on learning at L2.</w:t>
            </w:r>
          </w:p>
        </w:tc>
        <w:tc>
          <w:tcPr>
            <w:tcW w:w="773" w:type="pct"/>
            <w:gridSpan w:val="2"/>
            <w:shd w:val="clear" w:color="auto" w:fill="E5DFEC" w:themeFill="accent4" w:themeFillTint="33"/>
          </w:tcPr>
          <w:p w14:paraId="47F79F00" w14:textId="77777777" w:rsidR="00AB2472" w:rsidRPr="00141432" w:rsidRDefault="00AB2472" w:rsidP="00AB2472">
            <w:pPr>
              <w:rPr>
                <w:rFonts w:asciiTheme="minorHAnsi" w:hAnsiTheme="minorHAnsi"/>
              </w:rPr>
            </w:pPr>
            <w:r>
              <w:rPr>
                <w:rFonts w:asciiTheme="minorHAnsi" w:hAnsiTheme="minorHAnsi"/>
              </w:rPr>
              <w:lastRenderedPageBreak/>
              <w:t>1.</w:t>
            </w:r>
            <w:r w:rsidRPr="00141432">
              <w:rPr>
                <w:rFonts w:asciiTheme="minorHAnsi" w:hAnsiTheme="minorHAnsi"/>
              </w:rPr>
              <w:t>Apply their learning from their microteach to their own planning.</w:t>
            </w:r>
          </w:p>
          <w:p w14:paraId="7C6C1DE7" w14:textId="77777777" w:rsidR="00FD086E" w:rsidRPr="000536BA" w:rsidRDefault="00FD086E" w:rsidP="002F1A96">
            <w:pPr>
              <w:rPr>
                <w:color w:val="000000"/>
              </w:rPr>
            </w:pPr>
          </w:p>
        </w:tc>
        <w:tc>
          <w:tcPr>
            <w:tcW w:w="725" w:type="pct"/>
            <w:shd w:val="clear" w:color="auto" w:fill="E5DFEC" w:themeFill="accent4" w:themeFillTint="33"/>
          </w:tcPr>
          <w:p w14:paraId="4FF6011B" w14:textId="77777777" w:rsidR="00AB2472" w:rsidRPr="000536BA" w:rsidRDefault="00AB2472" w:rsidP="00AB2472">
            <w:r w:rsidRPr="000536BA">
              <w:t xml:space="preserve">1. Identify terminology required for planning LOs in your subject. </w:t>
            </w:r>
          </w:p>
          <w:p w14:paraId="2B954C9D" w14:textId="77777777" w:rsidR="00AB2472" w:rsidRPr="000536BA" w:rsidRDefault="00AB2472" w:rsidP="00AB2472"/>
          <w:p w14:paraId="19A8FAC7" w14:textId="77777777" w:rsidR="00AB2472" w:rsidRPr="000536BA" w:rsidRDefault="00AB2472" w:rsidP="00AB2472">
            <w:r w:rsidRPr="000536BA">
              <w:t xml:space="preserve">2. Create a set of LO’s for a lesson in your subject </w:t>
            </w:r>
          </w:p>
          <w:p w14:paraId="5AC413F0" w14:textId="77777777" w:rsidR="00FD086E" w:rsidRPr="000536BA" w:rsidRDefault="00FD086E" w:rsidP="002F1A96">
            <w:pPr>
              <w:rPr>
                <w:color w:val="000000"/>
              </w:rPr>
            </w:pPr>
          </w:p>
        </w:tc>
        <w:tc>
          <w:tcPr>
            <w:tcW w:w="870" w:type="pct"/>
            <w:gridSpan w:val="3"/>
            <w:shd w:val="clear" w:color="auto" w:fill="E5DFEC" w:themeFill="accent4" w:themeFillTint="33"/>
          </w:tcPr>
          <w:p w14:paraId="65405BC1" w14:textId="77777777" w:rsidR="00AB2472" w:rsidRPr="008F070A" w:rsidRDefault="00AB2472" w:rsidP="00AB2472">
            <w:pPr>
              <w:rPr>
                <w:rFonts w:asciiTheme="minorHAnsi" w:hAnsiTheme="minorHAnsi" w:cs="Arial"/>
              </w:rPr>
            </w:pPr>
            <w:r w:rsidRPr="008F070A">
              <w:rPr>
                <w:rFonts w:asciiTheme="minorHAnsi" w:hAnsiTheme="minorHAnsi"/>
              </w:rPr>
              <w:lastRenderedPageBreak/>
              <w:t xml:space="preserve">1. What have you learned by working collaboratively with your peers? </w:t>
            </w:r>
            <w:r>
              <w:rPr>
                <w:rFonts w:asciiTheme="minorHAnsi" w:hAnsiTheme="minorHAnsi"/>
              </w:rPr>
              <w:t xml:space="preserve">Critically reflect on </w:t>
            </w:r>
            <w:r>
              <w:rPr>
                <w:rFonts w:asciiTheme="minorHAnsi" w:hAnsiTheme="minorHAnsi"/>
              </w:rPr>
              <w:lastRenderedPageBreak/>
              <w:t>the experience and identify how you will apply this learning to your professional practice.</w:t>
            </w:r>
            <w:r w:rsidRPr="008F070A">
              <w:rPr>
                <w:rFonts w:asciiTheme="minorHAnsi" w:hAnsiTheme="minorHAnsi"/>
              </w:rPr>
              <w:t xml:space="preserve"> </w:t>
            </w:r>
          </w:p>
          <w:p w14:paraId="710CDBD8" w14:textId="77777777" w:rsidR="00AB2472" w:rsidRPr="008F070A" w:rsidRDefault="00AB2472" w:rsidP="00AB2472">
            <w:pPr>
              <w:rPr>
                <w:rFonts w:asciiTheme="minorHAnsi" w:hAnsiTheme="minorHAnsi" w:cs="Arial"/>
              </w:rPr>
            </w:pPr>
            <w:r w:rsidRPr="008F070A">
              <w:rPr>
                <w:rFonts w:asciiTheme="minorHAnsi" w:hAnsiTheme="minorHAnsi"/>
              </w:rPr>
              <w:t xml:space="preserve">2. When researching reflective models which models do you align with and why? </w:t>
            </w:r>
          </w:p>
          <w:p w14:paraId="2F3DC31E" w14:textId="155ADA6B" w:rsidR="00FD086E" w:rsidRPr="000536BA" w:rsidRDefault="00AB2472" w:rsidP="00AB2472">
            <w:pPr>
              <w:rPr>
                <w:color w:val="000000"/>
              </w:rPr>
            </w:pPr>
            <w:r w:rsidRPr="008F070A">
              <w:rPr>
                <w:rFonts w:asciiTheme="minorHAnsi" w:hAnsiTheme="minorHAnsi"/>
              </w:rPr>
              <w:t xml:space="preserve">3. Explain how and what research you have carried out relating to </w:t>
            </w:r>
            <w:r>
              <w:rPr>
                <w:rFonts w:asciiTheme="minorHAnsi" w:hAnsiTheme="minorHAnsi"/>
              </w:rPr>
              <w:t>collaborative teaching and learning in your subject.</w:t>
            </w:r>
          </w:p>
        </w:tc>
        <w:tc>
          <w:tcPr>
            <w:tcW w:w="532" w:type="pct"/>
            <w:gridSpan w:val="2"/>
            <w:shd w:val="clear" w:color="auto" w:fill="E5DFEC" w:themeFill="accent4" w:themeFillTint="33"/>
          </w:tcPr>
          <w:p w14:paraId="4BBB54A5" w14:textId="77777777" w:rsidR="00AB2472" w:rsidRPr="001F3A1E" w:rsidRDefault="00AB2472" w:rsidP="00AB2472">
            <w:pPr>
              <w:rPr>
                <w:b/>
                <w:bCs/>
              </w:rPr>
            </w:pPr>
            <w:r w:rsidRPr="001F3A1E">
              <w:rPr>
                <w:b/>
                <w:bCs/>
              </w:rPr>
              <w:lastRenderedPageBreak/>
              <w:t>ETF</w:t>
            </w:r>
          </w:p>
          <w:p w14:paraId="6F732312" w14:textId="6CAB1947" w:rsidR="00FD086E" w:rsidRPr="000536BA" w:rsidRDefault="00AB2472" w:rsidP="00AB2472">
            <w:pPr>
              <w:rPr>
                <w:color w:val="000000"/>
              </w:rPr>
            </w:pPr>
            <w:r w:rsidRPr="001F3A1E">
              <w:rPr>
                <w:b/>
                <w:bCs/>
              </w:rPr>
              <w:t>1,6,7, 8, 13</w:t>
            </w:r>
          </w:p>
        </w:tc>
        <w:tc>
          <w:tcPr>
            <w:tcW w:w="555" w:type="pct"/>
            <w:shd w:val="clear" w:color="auto" w:fill="E5DFEC" w:themeFill="accent4" w:themeFillTint="33"/>
          </w:tcPr>
          <w:p w14:paraId="5434071C" w14:textId="14C1AA35" w:rsidR="00FD086E" w:rsidRPr="000536BA" w:rsidRDefault="00AB2472" w:rsidP="002F1A96">
            <w:pPr>
              <w:rPr>
                <w:color w:val="000000"/>
              </w:rPr>
            </w:pPr>
            <w:r w:rsidRPr="00844C40">
              <w:rPr>
                <w:b/>
                <w:bCs/>
              </w:rPr>
              <w:t>WEEKLY DEVELOPMENT SUMMARY (WDS)</w:t>
            </w:r>
          </w:p>
        </w:tc>
      </w:tr>
      <w:tr w:rsidR="002F1A96" w14:paraId="2FE616DD" w14:textId="77777777" w:rsidTr="169E3B8E">
        <w:trPr>
          <w:trHeight w:val="386"/>
        </w:trPr>
        <w:tc>
          <w:tcPr>
            <w:tcW w:w="5000" w:type="pct"/>
            <w:gridSpan w:val="11"/>
            <w:shd w:val="clear" w:color="auto" w:fill="F79646" w:themeFill="accent6"/>
          </w:tcPr>
          <w:p w14:paraId="1BB5FE36" w14:textId="0B48FF47" w:rsidR="002F1A96" w:rsidRPr="00535664" w:rsidRDefault="002F1A96" w:rsidP="002F1A96">
            <w:pPr>
              <w:rPr>
                <w:b/>
                <w:bCs/>
                <w:color w:val="000000"/>
              </w:rPr>
            </w:pPr>
            <w:r w:rsidRPr="00535664">
              <w:rPr>
                <w:b/>
                <w:bCs/>
                <w:color w:val="000000"/>
              </w:rPr>
              <w:t>Start of Introductory Professional Practice phase (week 10)</w:t>
            </w:r>
          </w:p>
        </w:tc>
      </w:tr>
      <w:tr w:rsidR="002F1A96" w14:paraId="2ECA88E0" w14:textId="77777777" w:rsidTr="169E3B8E">
        <w:trPr>
          <w:trHeight w:val="386"/>
        </w:trPr>
        <w:tc>
          <w:tcPr>
            <w:tcW w:w="530" w:type="pct"/>
            <w:shd w:val="clear" w:color="auto" w:fill="F79646" w:themeFill="accent6"/>
          </w:tcPr>
          <w:p w14:paraId="5A40786B" w14:textId="18128FCB" w:rsidR="002F1A96" w:rsidRPr="00535664" w:rsidRDefault="002F1A96" w:rsidP="002F1A96">
            <w:pPr>
              <w:rPr>
                <w:b/>
                <w:bCs/>
              </w:rPr>
            </w:pPr>
            <w:r w:rsidRPr="00535664">
              <w:rPr>
                <w:b/>
                <w:bCs/>
              </w:rPr>
              <w:t>1</w:t>
            </w:r>
            <w:r w:rsidR="000F744A" w:rsidRPr="00535664">
              <w:rPr>
                <w:b/>
                <w:bCs/>
              </w:rPr>
              <w:t>1</w:t>
            </w:r>
            <w:r w:rsidRPr="00535664">
              <w:rPr>
                <w:b/>
                <w:bCs/>
              </w:rPr>
              <w:t xml:space="preserve"> –</w:t>
            </w:r>
            <w:r w:rsidR="00484273" w:rsidRPr="00535664">
              <w:rPr>
                <w:b/>
                <w:bCs/>
              </w:rPr>
              <w:t xml:space="preserve"> 6/11</w:t>
            </w:r>
            <w:r w:rsidRPr="00535664">
              <w:rPr>
                <w:b/>
                <w:bCs/>
              </w:rPr>
              <w:t>/23</w:t>
            </w:r>
          </w:p>
        </w:tc>
        <w:tc>
          <w:tcPr>
            <w:tcW w:w="1015" w:type="pct"/>
            <w:shd w:val="clear" w:color="auto" w:fill="F79646" w:themeFill="accent6"/>
          </w:tcPr>
          <w:p w14:paraId="5B20C47C" w14:textId="6ED7475C" w:rsidR="002F1A96" w:rsidRPr="00535664" w:rsidRDefault="002F1A96" w:rsidP="002F1A96">
            <w:pPr>
              <w:rPr>
                <w:rFonts w:asciiTheme="minorHAnsi" w:hAnsiTheme="minorHAnsi" w:cs="Arial"/>
                <w:b/>
                <w:bCs/>
              </w:rPr>
            </w:pPr>
            <w:r w:rsidRPr="00535664">
              <w:rPr>
                <w:rFonts w:asciiTheme="minorHAnsi" w:hAnsiTheme="minorHAnsi" w:cs="Arial"/>
                <w:b/>
                <w:bCs/>
              </w:rPr>
              <w:t xml:space="preserve">1.Teachers/ Lecturers are key role models, who can influence the attitudes, values, and </w:t>
            </w:r>
            <w:proofErr w:type="spellStart"/>
            <w:r w:rsidRPr="00535664">
              <w:rPr>
                <w:rFonts w:asciiTheme="minorHAnsi" w:hAnsiTheme="minorHAnsi" w:cs="Arial"/>
                <w:b/>
                <w:bCs/>
              </w:rPr>
              <w:t>behaviours</w:t>
            </w:r>
            <w:proofErr w:type="spellEnd"/>
            <w:r w:rsidRPr="00535664">
              <w:rPr>
                <w:rFonts w:asciiTheme="minorHAnsi" w:hAnsiTheme="minorHAnsi" w:cs="Arial"/>
                <w:b/>
                <w:bCs/>
              </w:rPr>
              <w:t xml:space="preserve"> of their students.</w:t>
            </w:r>
          </w:p>
          <w:p w14:paraId="131EB638" w14:textId="619CA548" w:rsidR="002F1A96" w:rsidRPr="00535664" w:rsidRDefault="002F1A96" w:rsidP="002F1A96">
            <w:pPr>
              <w:rPr>
                <w:rFonts w:asciiTheme="minorHAnsi" w:hAnsiTheme="minorHAnsi" w:cs="Arial"/>
                <w:b/>
                <w:bCs/>
              </w:rPr>
            </w:pPr>
            <w:r w:rsidRPr="00535664">
              <w:rPr>
                <w:rFonts w:asciiTheme="minorHAnsi" w:hAnsiTheme="minorHAnsi" w:cs="Arial"/>
                <w:b/>
                <w:bCs/>
              </w:rPr>
              <w:t>2.That a culture of mutual trust and respect supports effective relationships with learners thereby facilitating learning.</w:t>
            </w:r>
          </w:p>
          <w:p w14:paraId="1C414EC6" w14:textId="343AD5F6" w:rsidR="002F1A96" w:rsidRPr="00535664" w:rsidRDefault="002F1A96" w:rsidP="002F1A96">
            <w:pPr>
              <w:rPr>
                <w:rFonts w:asciiTheme="minorHAnsi" w:hAnsiTheme="minorHAnsi" w:cs="Arial"/>
                <w:b/>
                <w:bCs/>
              </w:rPr>
            </w:pPr>
            <w:r w:rsidRPr="00535664">
              <w:rPr>
                <w:rFonts w:asciiTheme="minorHAnsi" w:hAnsiTheme="minorHAnsi" w:cs="Arial"/>
                <w:b/>
                <w:bCs/>
              </w:rPr>
              <w:t xml:space="preserve">3. A positive and safe learning environment rooted in routines and the building of </w:t>
            </w:r>
            <w:r w:rsidRPr="00535664">
              <w:rPr>
                <w:rFonts w:asciiTheme="minorHAnsi" w:hAnsiTheme="minorHAnsi" w:cs="Arial"/>
                <w:b/>
                <w:bCs/>
              </w:rPr>
              <w:lastRenderedPageBreak/>
              <w:t>trusting relationships benefits all students, especially for those learners who have a particular learning difficulty or SEND.</w:t>
            </w:r>
          </w:p>
          <w:p w14:paraId="1077BFE6" w14:textId="77777777" w:rsidR="002F1A96" w:rsidRPr="00535664" w:rsidRDefault="002F1A96" w:rsidP="002F1A96">
            <w:pPr>
              <w:rPr>
                <w:rFonts w:asciiTheme="minorHAnsi" w:hAnsiTheme="minorHAnsi" w:cs="Arial"/>
                <w:b/>
                <w:bCs/>
              </w:rPr>
            </w:pPr>
          </w:p>
          <w:p w14:paraId="765875E9" w14:textId="0DC21EBF" w:rsidR="002F1A96" w:rsidRPr="00535664" w:rsidRDefault="002F1A96" w:rsidP="002F1A96">
            <w:pPr>
              <w:rPr>
                <w:b/>
                <w:bCs/>
                <w:color w:val="000000"/>
              </w:rPr>
            </w:pPr>
          </w:p>
        </w:tc>
        <w:tc>
          <w:tcPr>
            <w:tcW w:w="773" w:type="pct"/>
            <w:gridSpan w:val="2"/>
            <w:shd w:val="clear" w:color="auto" w:fill="F79646" w:themeFill="accent6"/>
          </w:tcPr>
          <w:p w14:paraId="5D099659" w14:textId="71BE06B2" w:rsidR="002F1A96" w:rsidRPr="008F070A" w:rsidRDefault="002F1A96" w:rsidP="002F1A96">
            <w:pPr>
              <w:rPr>
                <w:rFonts w:asciiTheme="minorHAnsi" w:hAnsiTheme="minorHAnsi" w:cs="Arial"/>
              </w:rPr>
            </w:pPr>
            <w:r w:rsidRPr="008F070A">
              <w:rPr>
                <w:rFonts w:asciiTheme="minorHAnsi" w:hAnsiTheme="minorHAnsi" w:cs="Arial"/>
              </w:rPr>
              <w:lastRenderedPageBreak/>
              <w:t>1.</w:t>
            </w:r>
            <w:r w:rsidRPr="008F070A">
              <w:rPr>
                <w:rFonts w:asciiTheme="minorHAnsi" w:hAnsiTheme="minorHAnsi"/>
              </w:rPr>
              <w:t xml:space="preserve"> </w:t>
            </w:r>
            <w:r w:rsidRPr="008F070A">
              <w:rPr>
                <w:rFonts w:asciiTheme="minorHAnsi" w:hAnsiTheme="minorHAnsi" w:cs="Arial"/>
              </w:rPr>
              <w:t xml:space="preserve">Identity and </w:t>
            </w:r>
            <w:proofErr w:type="spellStart"/>
            <w:r w:rsidRPr="008F070A">
              <w:rPr>
                <w:rFonts w:asciiTheme="minorHAnsi" w:hAnsiTheme="minorHAnsi" w:cs="Arial"/>
              </w:rPr>
              <w:t>familiarise</w:t>
            </w:r>
            <w:proofErr w:type="spellEnd"/>
            <w:r w:rsidRPr="008F070A">
              <w:rPr>
                <w:rFonts w:asciiTheme="minorHAnsi" w:hAnsiTheme="minorHAnsi" w:cs="Arial"/>
              </w:rPr>
              <w:t xml:space="preserve"> themselves with placement setting safeguarding procedure, including the name of the Safeguarding Lead. They should know their role and responsibilities in this process to keeping children and young people safe</w:t>
            </w:r>
            <w:r>
              <w:rPr>
                <w:rFonts w:asciiTheme="minorHAnsi" w:hAnsiTheme="minorHAnsi" w:cs="Arial"/>
              </w:rPr>
              <w:t>.</w:t>
            </w:r>
          </w:p>
          <w:p w14:paraId="53D9AC39" w14:textId="517DAEB2" w:rsidR="002F1A96" w:rsidRPr="008F070A" w:rsidRDefault="002F1A96" w:rsidP="002F1A96">
            <w:pPr>
              <w:rPr>
                <w:rFonts w:asciiTheme="minorHAnsi" w:hAnsiTheme="minorHAnsi" w:cs="Arial"/>
              </w:rPr>
            </w:pPr>
            <w:r w:rsidRPr="008F070A">
              <w:rPr>
                <w:rFonts w:asciiTheme="minorHAnsi" w:hAnsiTheme="minorHAnsi" w:cs="Arial"/>
              </w:rPr>
              <w:lastRenderedPageBreak/>
              <w:t xml:space="preserve">2. Create a culture of respect and trust in the classroom that supports all </w:t>
            </w:r>
            <w:r>
              <w:rPr>
                <w:rFonts w:asciiTheme="minorHAnsi" w:hAnsiTheme="minorHAnsi" w:cs="Arial"/>
              </w:rPr>
              <w:t xml:space="preserve">learners </w:t>
            </w:r>
            <w:r w:rsidRPr="008F070A">
              <w:rPr>
                <w:rFonts w:asciiTheme="minorHAnsi" w:hAnsiTheme="minorHAnsi" w:cs="Arial"/>
              </w:rPr>
              <w:t>to succeed (e.g.</w:t>
            </w:r>
            <w:r>
              <w:rPr>
                <w:rFonts w:asciiTheme="minorHAnsi" w:hAnsiTheme="minorHAnsi" w:cs="Arial"/>
              </w:rPr>
              <w:t>,</w:t>
            </w:r>
            <w:r w:rsidRPr="008F070A">
              <w:rPr>
                <w:rFonts w:asciiTheme="minorHAnsi" w:hAnsiTheme="minorHAnsi" w:cs="Arial"/>
              </w:rPr>
              <w:t xml:space="preserve"> by modelling the types of courteous </w:t>
            </w:r>
            <w:proofErr w:type="spellStart"/>
            <w:r w:rsidRPr="008F070A">
              <w:rPr>
                <w:rFonts w:asciiTheme="minorHAnsi" w:hAnsiTheme="minorHAnsi" w:cs="Arial"/>
              </w:rPr>
              <w:t>behaviour</w:t>
            </w:r>
            <w:proofErr w:type="spellEnd"/>
            <w:r w:rsidRPr="008F070A">
              <w:rPr>
                <w:rFonts w:asciiTheme="minorHAnsi" w:hAnsiTheme="minorHAnsi" w:cs="Arial"/>
              </w:rPr>
              <w:t xml:space="preserve"> expected of students) and respond quickly to any </w:t>
            </w:r>
            <w:proofErr w:type="spellStart"/>
            <w:r w:rsidRPr="008F070A">
              <w:rPr>
                <w:rFonts w:asciiTheme="minorHAnsi" w:hAnsiTheme="minorHAnsi" w:cs="Arial"/>
              </w:rPr>
              <w:t>behaviour</w:t>
            </w:r>
            <w:proofErr w:type="spellEnd"/>
            <w:r w:rsidRPr="008F070A">
              <w:rPr>
                <w:rFonts w:asciiTheme="minorHAnsi" w:hAnsiTheme="minorHAnsi" w:cs="Arial"/>
              </w:rPr>
              <w:t xml:space="preserve"> or bullying that threatens emotional safety. </w:t>
            </w:r>
          </w:p>
          <w:p w14:paraId="60B0E304" w14:textId="77777777" w:rsidR="002F1A96" w:rsidRPr="008F070A" w:rsidRDefault="002F1A96" w:rsidP="002F1A96">
            <w:pPr>
              <w:rPr>
                <w:rFonts w:asciiTheme="minorHAnsi" w:hAnsiTheme="minorHAnsi" w:cs="Arial"/>
                <w:color w:val="000000"/>
              </w:rPr>
            </w:pPr>
            <w:r w:rsidRPr="008F070A">
              <w:rPr>
                <w:rFonts w:asciiTheme="minorHAnsi" w:hAnsiTheme="minorHAnsi" w:cs="Arial"/>
                <w:color w:val="000000"/>
              </w:rPr>
              <w:t xml:space="preserve">3.Use inspirational and consistent language that promotes challenge, aspiration, resilience, and praises student effort. </w:t>
            </w:r>
          </w:p>
          <w:p w14:paraId="3AB07211" w14:textId="77442EBE" w:rsidR="002F1A96" w:rsidRDefault="002F1A96" w:rsidP="002F1A96">
            <w:pPr>
              <w:rPr>
                <w:color w:val="000000"/>
              </w:rPr>
            </w:pPr>
          </w:p>
        </w:tc>
        <w:tc>
          <w:tcPr>
            <w:tcW w:w="728" w:type="pct"/>
            <w:gridSpan w:val="2"/>
            <w:shd w:val="clear" w:color="auto" w:fill="F79646" w:themeFill="accent6"/>
          </w:tcPr>
          <w:p w14:paraId="2DFE0AE2" w14:textId="5DA3BFF3" w:rsidR="002F1A96" w:rsidRPr="000536BA" w:rsidRDefault="002F1A96" w:rsidP="002F1A96">
            <w:pPr>
              <w:rPr>
                <w:rFonts w:asciiTheme="minorHAnsi" w:eastAsia="Times New Roman" w:hAnsiTheme="minorHAnsi" w:cstheme="minorHAnsi"/>
                <w:lang w:val="en-GB" w:eastAsia="en-GB"/>
              </w:rPr>
            </w:pPr>
            <w:r w:rsidRPr="000536BA">
              <w:rPr>
                <w:rFonts w:asciiTheme="minorHAnsi" w:eastAsia="Times New Roman" w:hAnsiTheme="minorHAnsi" w:cstheme="minorHAnsi"/>
                <w:lang w:val="en-GB" w:eastAsia="en-GB"/>
              </w:rPr>
              <w:lastRenderedPageBreak/>
              <w:t>1. Introduce yourself to the DS</w:t>
            </w:r>
            <w:r>
              <w:rPr>
                <w:rFonts w:asciiTheme="minorHAnsi" w:eastAsia="Times New Roman" w:hAnsiTheme="minorHAnsi" w:cstheme="minorHAnsi"/>
                <w:lang w:val="en-GB" w:eastAsia="en-GB"/>
              </w:rPr>
              <w:t>L/O</w:t>
            </w:r>
            <w:r w:rsidRPr="000536BA">
              <w:rPr>
                <w:rFonts w:asciiTheme="minorHAnsi" w:eastAsia="Times New Roman" w:hAnsiTheme="minorHAnsi" w:cstheme="minorHAnsi"/>
                <w:lang w:val="en-GB" w:eastAsia="en-GB"/>
              </w:rPr>
              <w:t xml:space="preserve"> in your setting</w:t>
            </w:r>
            <w:r>
              <w:rPr>
                <w:rFonts w:asciiTheme="minorHAnsi" w:eastAsia="Times New Roman" w:hAnsiTheme="minorHAnsi" w:cstheme="minorHAnsi"/>
                <w:lang w:val="en-GB" w:eastAsia="en-GB"/>
              </w:rPr>
              <w:t>.</w:t>
            </w:r>
          </w:p>
          <w:p w14:paraId="05F45EBD" w14:textId="6E07AC95" w:rsidR="002F1A96" w:rsidRPr="000536BA" w:rsidRDefault="002F1A96" w:rsidP="002F1A96">
            <w:pPr>
              <w:rPr>
                <w:rFonts w:asciiTheme="minorHAnsi" w:eastAsia="Times New Roman" w:hAnsiTheme="minorHAnsi" w:cstheme="minorHAnsi"/>
                <w:lang w:val="en-GB" w:eastAsia="en-GB"/>
              </w:rPr>
            </w:pPr>
            <w:r w:rsidRPr="000536BA">
              <w:rPr>
                <w:rFonts w:asciiTheme="minorHAnsi" w:eastAsia="Times New Roman" w:hAnsiTheme="minorHAnsi" w:cstheme="minorHAnsi"/>
                <w:lang w:val="en-GB" w:eastAsia="en-GB"/>
              </w:rPr>
              <w:t>2. Observe how expert colleagues create a warm and welcoming environment for learners</w:t>
            </w:r>
            <w:r>
              <w:rPr>
                <w:rFonts w:asciiTheme="minorHAnsi" w:eastAsia="Times New Roman" w:hAnsiTheme="minorHAnsi" w:cstheme="minorHAnsi"/>
                <w:lang w:val="en-GB" w:eastAsia="en-GB"/>
              </w:rPr>
              <w:t>.</w:t>
            </w:r>
          </w:p>
          <w:p w14:paraId="0AE33BF3" w14:textId="77777777" w:rsidR="002F1A96" w:rsidRPr="000536BA" w:rsidRDefault="002F1A96" w:rsidP="002F1A96">
            <w:pPr>
              <w:rPr>
                <w:rFonts w:ascii="Arial" w:eastAsia="Times New Roman" w:hAnsi="Arial" w:cs="Arial"/>
                <w:lang w:val="en-GB" w:eastAsia="en-GB"/>
              </w:rPr>
            </w:pPr>
            <w:r w:rsidRPr="000536BA">
              <w:rPr>
                <w:rFonts w:asciiTheme="minorHAnsi" w:eastAsia="Times New Roman" w:hAnsiTheme="minorHAnsi" w:cstheme="minorHAnsi"/>
                <w:lang w:val="en-GB" w:eastAsia="en-GB"/>
              </w:rPr>
              <w:t xml:space="preserve">3. Familiarise yourself with the relevant policies and codes of conduct in </w:t>
            </w:r>
            <w:r w:rsidRPr="000536BA">
              <w:rPr>
                <w:rFonts w:asciiTheme="minorHAnsi" w:eastAsia="Times New Roman" w:hAnsiTheme="minorHAnsi" w:cstheme="minorHAnsi"/>
                <w:lang w:val="en-GB" w:eastAsia="en-GB"/>
              </w:rPr>
              <w:lastRenderedPageBreak/>
              <w:t>your setting including</w:t>
            </w:r>
            <w:r w:rsidRPr="000536BA">
              <w:rPr>
                <w:rFonts w:ascii="Segoe UI" w:eastAsia="Times New Roman" w:hAnsi="Segoe UI" w:cs="Segoe UI"/>
                <w:lang w:val="en-GB" w:eastAsia="en-GB"/>
              </w:rPr>
              <w:t xml:space="preserve"> the setting SEND policy.</w:t>
            </w:r>
          </w:p>
          <w:p w14:paraId="1E14CAEC" w14:textId="4A7F9119" w:rsidR="002F1A96" w:rsidRPr="000536BA" w:rsidRDefault="002F1A96" w:rsidP="002F1A96">
            <w:pPr>
              <w:rPr>
                <w:color w:val="000000"/>
              </w:rPr>
            </w:pPr>
          </w:p>
        </w:tc>
        <w:tc>
          <w:tcPr>
            <w:tcW w:w="858" w:type="pct"/>
            <w:shd w:val="clear" w:color="auto" w:fill="F79646" w:themeFill="accent6"/>
          </w:tcPr>
          <w:p w14:paraId="64784597" w14:textId="0CB5A8EB" w:rsidR="002F1A96" w:rsidRPr="008F070A" w:rsidRDefault="002F1A96" w:rsidP="002F1A96">
            <w:pPr>
              <w:rPr>
                <w:rFonts w:asciiTheme="minorHAnsi" w:hAnsiTheme="minorHAnsi" w:cs="Arial"/>
              </w:rPr>
            </w:pPr>
            <w:r>
              <w:rPr>
                <w:rFonts w:asciiTheme="minorHAnsi" w:hAnsiTheme="minorHAnsi"/>
              </w:rPr>
              <w:lastRenderedPageBreak/>
              <w:t>1.</w:t>
            </w:r>
            <w:r w:rsidRPr="79D56727">
              <w:rPr>
                <w:rFonts w:asciiTheme="minorHAnsi" w:hAnsiTheme="minorHAnsi"/>
              </w:rPr>
              <w:t>Who is the DSL (Designated Safeguarding Lead) in your setting? What are the process and structures in place to keep learners safe and what role/responsibility do you play in this?</w:t>
            </w:r>
          </w:p>
          <w:p w14:paraId="75129C07" w14:textId="496587CC" w:rsidR="002F1A96" w:rsidRPr="008F070A" w:rsidRDefault="002F1A96" w:rsidP="002F1A96">
            <w:pPr>
              <w:rPr>
                <w:rFonts w:asciiTheme="minorHAnsi" w:hAnsiTheme="minorHAnsi" w:cs="Arial"/>
              </w:rPr>
            </w:pPr>
            <w:r w:rsidRPr="008F070A">
              <w:rPr>
                <w:rFonts w:asciiTheme="minorHAnsi" w:hAnsiTheme="minorHAnsi"/>
              </w:rPr>
              <w:t xml:space="preserve">2. Explain what is meant by personal and professional conduct and give examples of the </w:t>
            </w:r>
            <w:r>
              <w:rPr>
                <w:rFonts w:asciiTheme="minorHAnsi" w:hAnsiTheme="minorHAnsi"/>
              </w:rPr>
              <w:t xml:space="preserve">Professional </w:t>
            </w:r>
            <w:r w:rsidRPr="008F070A">
              <w:rPr>
                <w:rFonts w:asciiTheme="minorHAnsi" w:hAnsiTheme="minorHAnsi"/>
              </w:rPr>
              <w:t xml:space="preserve">Standards </w:t>
            </w:r>
            <w:r w:rsidRPr="008F070A">
              <w:rPr>
                <w:rFonts w:asciiTheme="minorHAnsi" w:hAnsiTheme="minorHAnsi"/>
              </w:rPr>
              <w:lastRenderedPageBreak/>
              <w:t>which you are held to. Why are such standards important?</w:t>
            </w:r>
          </w:p>
          <w:p w14:paraId="65F8A124" w14:textId="06D9AEC3" w:rsidR="002F1A96" w:rsidRPr="008F070A" w:rsidRDefault="002F1A96" w:rsidP="002F1A96">
            <w:pPr>
              <w:rPr>
                <w:rFonts w:asciiTheme="minorHAnsi" w:hAnsiTheme="minorHAnsi" w:cs="Arial"/>
              </w:rPr>
            </w:pPr>
            <w:r w:rsidRPr="008F070A">
              <w:rPr>
                <w:rFonts w:asciiTheme="minorHAnsi" w:hAnsiTheme="minorHAnsi"/>
              </w:rPr>
              <w:t xml:space="preserve">3. What have you learned </w:t>
            </w:r>
            <w:r>
              <w:rPr>
                <w:rFonts w:asciiTheme="minorHAnsi" w:hAnsiTheme="minorHAnsi"/>
              </w:rPr>
              <w:t xml:space="preserve">in relation to professionalism when </w:t>
            </w:r>
            <w:r w:rsidRPr="008F070A">
              <w:rPr>
                <w:rFonts w:asciiTheme="minorHAnsi" w:hAnsiTheme="minorHAnsi"/>
              </w:rPr>
              <w:t xml:space="preserve">observing other colleagues from other departments?  </w:t>
            </w:r>
          </w:p>
          <w:p w14:paraId="1EB983EC" w14:textId="77777777" w:rsidR="002F1A96" w:rsidRDefault="002F1A96" w:rsidP="002F1A96">
            <w:pPr>
              <w:rPr>
                <w:color w:val="000000"/>
              </w:rPr>
            </w:pPr>
          </w:p>
        </w:tc>
        <w:tc>
          <w:tcPr>
            <w:tcW w:w="541" w:type="pct"/>
            <w:gridSpan w:val="3"/>
            <w:shd w:val="clear" w:color="auto" w:fill="F79646" w:themeFill="accent6"/>
          </w:tcPr>
          <w:p w14:paraId="7532165F" w14:textId="77777777" w:rsidR="002F1A96" w:rsidRPr="001F3A1E" w:rsidRDefault="002F1A96" w:rsidP="002F1A96">
            <w:pPr>
              <w:rPr>
                <w:b/>
                <w:bCs/>
              </w:rPr>
            </w:pPr>
            <w:r w:rsidRPr="001F3A1E">
              <w:rPr>
                <w:b/>
                <w:bCs/>
              </w:rPr>
              <w:lastRenderedPageBreak/>
              <w:t>ETF</w:t>
            </w:r>
          </w:p>
          <w:p w14:paraId="4E06B373" w14:textId="5B4AD7C7" w:rsidR="002F1A96" w:rsidRDefault="002F1A96" w:rsidP="002F1A96">
            <w:r w:rsidRPr="001F3A1E">
              <w:rPr>
                <w:b/>
                <w:bCs/>
              </w:rPr>
              <w:t>6,11,12, 13</w:t>
            </w:r>
          </w:p>
        </w:tc>
        <w:tc>
          <w:tcPr>
            <w:tcW w:w="555" w:type="pct"/>
            <w:shd w:val="clear" w:color="auto" w:fill="F79646" w:themeFill="accent6"/>
          </w:tcPr>
          <w:p w14:paraId="721F1DE3" w14:textId="2E0A5434" w:rsidR="002F1A96" w:rsidRDefault="002F1A96" w:rsidP="002F1A96">
            <w:r w:rsidRPr="00844C40">
              <w:rPr>
                <w:b/>
                <w:bCs/>
              </w:rPr>
              <w:t>WEEKLY DEVELOPMENT SUMMARY (WDS)</w:t>
            </w:r>
          </w:p>
        </w:tc>
      </w:tr>
      <w:tr w:rsidR="002F1A96" w14:paraId="61F2F4DA" w14:textId="77777777" w:rsidTr="169E3B8E">
        <w:trPr>
          <w:trHeight w:val="386"/>
        </w:trPr>
        <w:tc>
          <w:tcPr>
            <w:tcW w:w="530" w:type="pct"/>
            <w:shd w:val="clear" w:color="auto" w:fill="E2EFD9"/>
          </w:tcPr>
          <w:p w14:paraId="2AF1B325" w14:textId="77777777" w:rsidR="002F1A96" w:rsidRPr="00535664" w:rsidRDefault="002F1A96" w:rsidP="002F1A96">
            <w:pPr>
              <w:rPr>
                <w:b/>
                <w:bCs/>
              </w:rPr>
            </w:pPr>
            <w:r w:rsidRPr="00535664">
              <w:rPr>
                <w:b/>
                <w:bCs/>
              </w:rPr>
              <w:t>Key reading</w:t>
            </w:r>
          </w:p>
        </w:tc>
        <w:tc>
          <w:tcPr>
            <w:tcW w:w="4470" w:type="pct"/>
            <w:gridSpan w:val="10"/>
            <w:shd w:val="clear" w:color="auto" w:fill="E2EFD9"/>
          </w:tcPr>
          <w:p w14:paraId="6D994ED9" w14:textId="1A42A99C" w:rsidR="002F1A96" w:rsidRPr="00535664" w:rsidRDefault="002F1A96" w:rsidP="002F1A96">
            <w:pPr>
              <w:rPr>
                <w:rFonts w:asciiTheme="minorHAnsi" w:hAnsiTheme="minorHAnsi"/>
                <w:b/>
                <w:bCs/>
                <w:color w:val="0563C1"/>
                <w:u w:val="single"/>
              </w:rPr>
            </w:pPr>
            <w:r w:rsidRPr="00535664">
              <w:rPr>
                <w:rFonts w:asciiTheme="minorHAnsi" w:hAnsiTheme="minorHAnsi"/>
                <w:b/>
                <w:bCs/>
              </w:rPr>
              <w:t xml:space="preserve">Cordingley, P., Higgins, S., Greany, T., Buckler, N., Coles-Jordan, D., Crisp, B., Saunders, L. &amp; Coe, R. (2015) Developing Great Teaching. Accessible from: </w:t>
            </w:r>
            <w:hyperlink r:id="rId47" w:history="1">
              <w:r w:rsidRPr="00535664">
                <w:rPr>
                  <w:rFonts w:asciiTheme="minorHAnsi" w:hAnsiTheme="minorHAnsi"/>
                  <w:b/>
                  <w:bCs/>
                  <w:color w:val="0563C1"/>
                  <w:u w:val="single"/>
                </w:rPr>
                <w:t>https://tdtrust.org/about/dgt</w:t>
              </w:r>
            </w:hyperlink>
          </w:p>
          <w:p w14:paraId="235982B2" w14:textId="77777777" w:rsidR="002F1A96" w:rsidRPr="00535664" w:rsidRDefault="002F1A96" w:rsidP="002F1A96">
            <w:pPr>
              <w:rPr>
                <w:rFonts w:asciiTheme="minorHAnsi" w:hAnsiTheme="minorHAnsi" w:cs="Arial"/>
                <w:b/>
                <w:bCs/>
              </w:rPr>
            </w:pPr>
          </w:p>
          <w:p w14:paraId="13D79A5C" w14:textId="77777777" w:rsidR="002F1A96" w:rsidRPr="00535664" w:rsidRDefault="002F1A96" w:rsidP="002F1A96">
            <w:pPr>
              <w:rPr>
                <w:rFonts w:asciiTheme="minorHAnsi" w:hAnsiTheme="minorHAnsi" w:cs="Arial"/>
                <w:b/>
                <w:bCs/>
              </w:rPr>
            </w:pPr>
            <w:r w:rsidRPr="00535664">
              <w:rPr>
                <w:rFonts w:asciiTheme="minorHAnsi" w:hAnsiTheme="minorHAnsi" w:cs="Arial"/>
                <w:b/>
                <w:bCs/>
              </w:rPr>
              <w:t>Education and Training Foundation</w:t>
            </w:r>
            <w:r w:rsidRPr="00535664">
              <w:rPr>
                <w:b/>
                <w:bCs/>
              </w:rPr>
              <w:t xml:space="preserve"> - </w:t>
            </w:r>
            <w:r w:rsidRPr="00535664">
              <w:rPr>
                <w:rFonts w:asciiTheme="minorHAnsi" w:hAnsiTheme="minorHAnsi" w:cs="Arial"/>
                <w:b/>
                <w:bCs/>
              </w:rPr>
              <w:t xml:space="preserve">The role of the Designated Safeguarding Lead (DSL, DDSL) -  </w:t>
            </w:r>
            <w:hyperlink r:id="rId48" w:history="1">
              <w:r w:rsidRPr="00535664">
                <w:rPr>
                  <w:rStyle w:val="Hyperlink"/>
                  <w:rFonts w:asciiTheme="minorHAnsi" w:hAnsiTheme="minorHAnsi" w:cs="Arial"/>
                  <w:b/>
                  <w:bCs/>
                </w:rPr>
                <w:t>https://www.et-foundation.co.uk/professional-development/safeguarding-prevent/designated-safeguarding-lead/</w:t>
              </w:r>
            </w:hyperlink>
            <w:r w:rsidRPr="00535664">
              <w:rPr>
                <w:rFonts w:asciiTheme="minorHAnsi" w:hAnsiTheme="minorHAnsi" w:cs="Arial"/>
                <w:b/>
                <w:bCs/>
              </w:rPr>
              <w:t xml:space="preserve"> </w:t>
            </w:r>
          </w:p>
          <w:p w14:paraId="15726E02" w14:textId="3BF7AE72" w:rsidR="002F1A96" w:rsidRPr="00535664" w:rsidRDefault="002F1A96" w:rsidP="002F1A96">
            <w:pPr>
              <w:rPr>
                <w:rFonts w:asciiTheme="minorHAnsi" w:hAnsiTheme="minorHAnsi" w:cs="Arial"/>
                <w:b/>
                <w:bCs/>
              </w:rPr>
            </w:pPr>
          </w:p>
        </w:tc>
      </w:tr>
      <w:tr w:rsidR="002F1A96" w14:paraId="352232A3" w14:textId="77777777" w:rsidTr="169E3B8E">
        <w:trPr>
          <w:trHeight w:val="60"/>
        </w:trPr>
        <w:tc>
          <w:tcPr>
            <w:tcW w:w="530" w:type="pct"/>
            <w:shd w:val="clear" w:color="auto" w:fill="F79646" w:themeFill="accent6"/>
          </w:tcPr>
          <w:p w14:paraId="40A83CE4" w14:textId="5F433749" w:rsidR="002F1A96" w:rsidRPr="00535664" w:rsidRDefault="002F1A96" w:rsidP="002F1A96">
            <w:pPr>
              <w:rPr>
                <w:b/>
                <w:bCs/>
              </w:rPr>
            </w:pPr>
            <w:r w:rsidRPr="00535664">
              <w:rPr>
                <w:b/>
                <w:bCs/>
              </w:rPr>
              <w:t>1</w:t>
            </w:r>
            <w:r w:rsidR="00484273" w:rsidRPr="00535664">
              <w:rPr>
                <w:b/>
                <w:bCs/>
              </w:rPr>
              <w:t>2</w:t>
            </w:r>
            <w:r w:rsidRPr="00535664">
              <w:rPr>
                <w:b/>
                <w:bCs/>
              </w:rPr>
              <w:t xml:space="preserve">– </w:t>
            </w:r>
            <w:r w:rsidR="00642C42" w:rsidRPr="00535664">
              <w:rPr>
                <w:b/>
                <w:bCs/>
              </w:rPr>
              <w:t>13</w:t>
            </w:r>
            <w:r w:rsidRPr="00535664">
              <w:rPr>
                <w:b/>
                <w:bCs/>
              </w:rPr>
              <w:t>/11/23</w:t>
            </w:r>
          </w:p>
        </w:tc>
        <w:tc>
          <w:tcPr>
            <w:tcW w:w="1015" w:type="pct"/>
            <w:shd w:val="clear" w:color="auto" w:fill="F79646" w:themeFill="accent6"/>
          </w:tcPr>
          <w:p w14:paraId="4D45E45A" w14:textId="0D993138" w:rsidR="002F1A96" w:rsidRPr="00535664" w:rsidRDefault="002F1A96" w:rsidP="002F1A96">
            <w:pPr>
              <w:rPr>
                <w:rFonts w:asciiTheme="minorHAnsi" w:hAnsiTheme="minorHAnsi"/>
                <w:b/>
                <w:bCs/>
                <w:color w:val="000000"/>
              </w:rPr>
            </w:pPr>
            <w:r w:rsidRPr="00535664">
              <w:rPr>
                <w:rFonts w:asciiTheme="minorHAnsi" w:hAnsiTheme="minorHAnsi"/>
                <w:b/>
                <w:bCs/>
                <w:color w:val="000000"/>
              </w:rPr>
              <w:t xml:space="preserve">1.Model courteous and aspirational </w:t>
            </w:r>
            <w:proofErr w:type="spellStart"/>
            <w:r w:rsidRPr="00535664">
              <w:rPr>
                <w:rFonts w:asciiTheme="minorHAnsi" w:hAnsiTheme="minorHAnsi"/>
                <w:b/>
                <w:bCs/>
                <w:color w:val="000000"/>
              </w:rPr>
              <w:t>behaviour</w:t>
            </w:r>
            <w:proofErr w:type="spellEnd"/>
            <w:r w:rsidRPr="00535664">
              <w:rPr>
                <w:rFonts w:asciiTheme="minorHAnsi" w:hAnsiTheme="minorHAnsi"/>
                <w:b/>
                <w:bCs/>
                <w:color w:val="000000"/>
              </w:rPr>
              <w:t xml:space="preserve"> thereby creating a positive and respectful learning </w:t>
            </w:r>
            <w:r w:rsidRPr="00535664">
              <w:rPr>
                <w:rFonts w:asciiTheme="minorHAnsi" w:hAnsiTheme="minorHAnsi"/>
                <w:b/>
                <w:bCs/>
                <w:color w:val="000000"/>
              </w:rPr>
              <w:lastRenderedPageBreak/>
              <w:t>environment in which making mistakes, resilience and perseverance are part of a daily routine.</w:t>
            </w:r>
          </w:p>
          <w:p w14:paraId="1139CC5C" w14:textId="5BBEADBA" w:rsidR="002F1A96" w:rsidRPr="00535664" w:rsidRDefault="002F1A96" w:rsidP="002F1A96">
            <w:pPr>
              <w:rPr>
                <w:rFonts w:asciiTheme="minorHAnsi" w:hAnsiTheme="minorHAnsi" w:cs="Arial"/>
                <w:b/>
                <w:bCs/>
                <w:color w:val="000000"/>
              </w:rPr>
            </w:pPr>
            <w:r w:rsidRPr="00535664">
              <w:rPr>
                <w:rFonts w:asciiTheme="minorHAnsi" w:hAnsiTheme="minorHAnsi" w:cs="Arial"/>
                <w:b/>
                <w:bCs/>
                <w:color w:val="000000"/>
              </w:rPr>
              <w:t>2.</w:t>
            </w:r>
            <w:r w:rsidRPr="00535664">
              <w:rPr>
                <w:b/>
                <w:bCs/>
              </w:rPr>
              <w:t xml:space="preserve"> </w:t>
            </w:r>
            <w:r w:rsidRPr="00535664">
              <w:rPr>
                <w:rFonts w:asciiTheme="minorHAnsi" w:hAnsiTheme="minorHAnsi" w:cs="Arial"/>
                <w:b/>
                <w:bCs/>
                <w:color w:val="000000"/>
              </w:rPr>
              <w:t>There are theories linked to how learners learn, and that Cognitive Load Theory is the predominant at present.</w:t>
            </w:r>
          </w:p>
          <w:p w14:paraId="1134CDAC" w14:textId="12C65E08" w:rsidR="002F1A96" w:rsidRPr="00535664" w:rsidRDefault="002F1A96" w:rsidP="002F1A96">
            <w:pPr>
              <w:rPr>
                <w:b/>
                <w:bCs/>
                <w:color w:val="000000"/>
              </w:rPr>
            </w:pPr>
            <w:r w:rsidRPr="00535664">
              <w:rPr>
                <w:rFonts w:asciiTheme="minorHAnsi" w:hAnsiTheme="minorHAnsi"/>
                <w:b/>
                <w:bCs/>
                <w:color w:val="000000"/>
              </w:rPr>
              <w:t>3. Who the designated safeguarding lead (DSL) and related colleagues and have a clear understanding of how to report safeguarding concerns (and what such concerns may look like).</w:t>
            </w:r>
          </w:p>
        </w:tc>
        <w:tc>
          <w:tcPr>
            <w:tcW w:w="773" w:type="pct"/>
            <w:gridSpan w:val="2"/>
            <w:shd w:val="clear" w:color="auto" w:fill="F79646" w:themeFill="accent6"/>
          </w:tcPr>
          <w:p w14:paraId="3EDB4DBC" w14:textId="3774D221" w:rsidR="002F1A96" w:rsidRPr="008F070A" w:rsidRDefault="002F1A96" w:rsidP="002F1A96">
            <w:pPr>
              <w:rPr>
                <w:rFonts w:asciiTheme="minorHAnsi" w:hAnsiTheme="minorHAnsi" w:cs="Arial"/>
                <w:color w:val="000000"/>
              </w:rPr>
            </w:pPr>
            <w:r w:rsidRPr="008F070A">
              <w:rPr>
                <w:rFonts w:asciiTheme="minorHAnsi" w:hAnsiTheme="minorHAnsi"/>
                <w:color w:val="000000"/>
              </w:rPr>
              <w:lastRenderedPageBreak/>
              <w:t xml:space="preserve">1. </w:t>
            </w:r>
            <w:r>
              <w:rPr>
                <w:rFonts w:asciiTheme="minorHAnsi" w:hAnsiTheme="minorHAnsi"/>
                <w:color w:val="000000"/>
              </w:rPr>
              <w:t>Explain their role in keeping learners safe in their setting.</w:t>
            </w:r>
            <w:r w:rsidRPr="008F070A">
              <w:rPr>
                <w:rFonts w:asciiTheme="minorHAnsi" w:hAnsiTheme="minorHAnsi"/>
                <w:color w:val="000000"/>
              </w:rPr>
              <w:t xml:space="preserve"> </w:t>
            </w:r>
          </w:p>
          <w:p w14:paraId="7E41EFD9" w14:textId="0A717C13" w:rsidR="002F1A96" w:rsidRPr="008F070A" w:rsidRDefault="002F1A96" w:rsidP="002F1A96">
            <w:pPr>
              <w:rPr>
                <w:rFonts w:asciiTheme="minorHAnsi" w:hAnsiTheme="minorHAnsi" w:cs="Arial"/>
                <w:color w:val="000000"/>
              </w:rPr>
            </w:pPr>
            <w:r w:rsidRPr="008F070A">
              <w:rPr>
                <w:rFonts w:asciiTheme="minorHAnsi" w:hAnsiTheme="minorHAnsi"/>
                <w:color w:val="000000"/>
              </w:rPr>
              <w:t xml:space="preserve">2. Discuss teaching </w:t>
            </w:r>
            <w:r w:rsidRPr="008F070A">
              <w:rPr>
                <w:rFonts w:asciiTheme="minorHAnsi" w:hAnsiTheme="minorHAnsi"/>
                <w:color w:val="000000"/>
              </w:rPr>
              <w:lastRenderedPageBreak/>
              <w:t xml:space="preserve">and learning strategies for </w:t>
            </w:r>
            <w:r>
              <w:rPr>
                <w:rFonts w:asciiTheme="minorHAnsi" w:hAnsiTheme="minorHAnsi"/>
                <w:color w:val="000000"/>
              </w:rPr>
              <w:t xml:space="preserve">learners </w:t>
            </w:r>
            <w:r w:rsidRPr="008F070A">
              <w:rPr>
                <w:rFonts w:asciiTheme="minorHAnsi" w:hAnsiTheme="minorHAnsi"/>
                <w:color w:val="000000"/>
              </w:rPr>
              <w:t xml:space="preserve">with a range of abilities, including SEND specialists. </w:t>
            </w:r>
          </w:p>
          <w:p w14:paraId="31C306F8" w14:textId="1CB3C21E" w:rsidR="002F1A96" w:rsidRDefault="002F1A96" w:rsidP="002F1A96">
            <w:r>
              <w:rPr>
                <w:rFonts w:asciiTheme="minorHAnsi" w:hAnsiTheme="minorHAnsi"/>
                <w:color w:val="000000"/>
              </w:rPr>
              <w:t>3.</w:t>
            </w:r>
            <w:r w:rsidRPr="00CF7F8D">
              <w:rPr>
                <w:color w:val="000000"/>
              </w:rPr>
              <w:t>How to access resources which will enhance and develop their subject knowledge as appropriate to teaching in the FE phase</w:t>
            </w:r>
            <w:r>
              <w:rPr>
                <w:color w:val="000000"/>
              </w:rPr>
              <w:t>.</w:t>
            </w:r>
          </w:p>
        </w:tc>
        <w:tc>
          <w:tcPr>
            <w:tcW w:w="728" w:type="pct"/>
            <w:gridSpan w:val="2"/>
            <w:shd w:val="clear" w:color="auto" w:fill="F79646" w:themeFill="accent6"/>
          </w:tcPr>
          <w:p w14:paraId="21D1D001" w14:textId="17AE1B86" w:rsidR="002F1A96" w:rsidRPr="000536BA" w:rsidRDefault="002F1A96" w:rsidP="002F1A96">
            <w:pPr>
              <w:rPr>
                <w:color w:val="000000"/>
              </w:rPr>
            </w:pPr>
            <w:r w:rsidRPr="000536BA">
              <w:rPr>
                <w:color w:val="000000"/>
              </w:rPr>
              <w:lastRenderedPageBreak/>
              <w:t>1. Observe how teachers ensure an environment suitable for learning</w:t>
            </w:r>
            <w:r>
              <w:rPr>
                <w:color w:val="000000"/>
              </w:rPr>
              <w:t>.</w:t>
            </w:r>
            <w:r w:rsidRPr="000536BA">
              <w:rPr>
                <w:color w:val="000000"/>
              </w:rPr>
              <w:t xml:space="preserve"> </w:t>
            </w:r>
          </w:p>
          <w:p w14:paraId="1BCF5EFA" w14:textId="77777777" w:rsidR="002F1A96" w:rsidRPr="000536BA" w:rsidRDefault="002F1A96" w:rsidP="002F1A96">
            <w:pPr>
              <w:rPr>
                <w:color w:val="000000"/>
              </w:rPr>
            </w:pPr>
          </w:p>
          <w:p w14:paraId="2B771947" w14:textId="23E90226" w:rsidR="002F1A96" w:rsidRPr="000536BA" w:rsidRDefault="002F1A96" w:rsidP="002F1A96">
            <w:pPr>
              <w:rPr>
                <w:color w:val="000000"/>
              </w:rPr>
            </w:pPr>
            <w:r w:rsidRPr="000536BA">
              <w:rPr>
                <w:color w:val="000000"/>
              </w:rPr>
              <w:t xml:space="preserve">2.Familiarize yourself with the </w:t>
            </w:r>
            <w:proofErr w:type="spellStart"/>
            <w:r w:rsidRPr="000536BA">
              <w:rPr>
                <w:color w:val="000000"/>
              </w:rPr>
              <w:t>behaviour</w:t>
            </w:r>
            <w:proofErr w:type="spellEnd"/>
            <w:r w:rsidRPr="000536BA">
              <w:rPr>
                <w:color w:val="000000"/>
              </w:rPr>
              <w:t xml:space="preserve"> policy of your setting?</w:t>
            </w:r>
          </w:p>
          <w:p w14:paraId="192D9D76" w14:textId="77777777" w:rsidR="002F1A96" w:rsidRPr="000536BA" w:rsidRDefault="002F1A96" w:rsidP="002F1A96">
            <w:pPr>
              <w:rPr>
                <w:color w:val="000000"/>
              </w:rPr>
            </w:pPr>
          </w:p>
          <w:p w14:paraId="0D9429DA" w14:textId="0D62ADDD" w:rsidR="002F1A96" w:rsidRPr="000536BA" w:rsidRDefault="002F1A96" w:rsidP="002F1A96">
            <w:pPr>
              <w:rPr>
                <w:color w:val="000000"/>
              </w:rPr>
            </w:pPr>
            <w:r w:rsidRPr="000536BA">
              <w:rPr>
                <w:color w:val="000000"/>
              </w:rPr>
              <w:t>3.Discuss with your mentor how they ensure resilience when teaching difficult groups</w:t>
            </w:r>
            <w:r>
              <w:rPr>
                <w:color w:val="000000"/>
              </w:rPr>
              <w:t>.</w:t>
            </w:r>
            <w:r w:rsidRPr="000536BA">
              <w:rPr>
                <w:color w:val="000000"/>
              </w:rPr>
              <w:t xml:space="preserve">  </w:t>
            </w:r>
          </w:p>
          <w:p w14:paraId="345DB075" w14:textId="77777777" w:rsidR="002F1A96" w:rsidRPr="000536BA" w:rsidRDefault="002F1A96" w:rsidP="002F1A96">
            <w:pPr>
              <w:rPr>
                <w:color w:val="000000"/>
              </w:rPr>
            </w:pPr>
          </w:p>
          <w:p w14:paraId="4AEB3CDE" w14:textId="70C4437B" w:rsidR="002F1A96" w:rsidRPr="000536BA" w:rsidRDefault="002F1A96" w:rsidP="002F1A96">
            <w:pPr>
              <w:rPr>
                <w:color w:val="000000"/>
              </w:rPr>
            </w:pPr>
            <w:r w:rsidRPr="000536BA">
              <w:rPr>
                <w:color w:val="000000"/>
              </w:rPr>
              <w:t xml:space="preserve"> </w:t>
            </w:r>
          </w:p>
          <w:p w14:paraId="21EF1683" w14:textId="47851E37" w:rsidR="002F1A96" w:rsidRPr="000536BA" w:rsidRDefault="002F1A96" w:rsidP="002F1A96">
            <w:pPr>
              <w:rPr>
                <w:color w:val="000000"/>
              </w:rPr>
            </w:pPr>
          </w:p>
        </w:tc>
        <w:tc>
          <w:tcPr>
            <w:tcW w:w="858" w:type="pct"/>
            <w:shd w:val="clear" w:color="auto" w:fill="F79646" w:themeFill="accent6"/>
          </w:tcPr>
          <w:p w14:paraId="1C92CC82" w14:textId="1C477998" w:rsidR="002F1A96" w:rsidRPr="008F070A" w:rsidRDefault="002F1A96" w:rsidP="002F1A96">
            <w:pPr>
              <w:rPr>
                <w:rFonts w:asciiTheme="minorHAnsi" w:hAnsiTheme="minorHAnsi" w:cs="Arial"/>
              </w:rPr>
            </w:pPr>
            <w:r>
              <w:rPr>
                <w:rFonts w:asciiTheme="minorHAnsi" w:hAnsiTheme="minorHAnsi"/>
              </w:rPr>
              <w:lastRenderedPageBreak/>
              <w:t>1.</w:t>
            </w:r>
            <w:r w:rsidRPr="008F070A">
              <w:rPr>
                <w:rFonts w:asciiTheme="minorHAnsi" w:hAnsiTheme="minorHAnsi"/>
              </w:rPr>
              <w:t>What have you learnt about the importance of having high expectations in the classroom?</w:t>
            </w:r>
          </w:p>
          <w:p w14:paraId="46BC5112" w14:textId="30A0B29A" w:rsidR="002F1A96" w:rsidRPr="008F070A" w:rsidRDefault="002F1A96" w:rsidP="002F1A96">
            <w:pPr>
              <w:rPr>
                <w:rFonts w:asciiTheme="minorHAnsi" w:hAnsiTheme="minorHAnsi" w:cs="Arial"/>
              </w:rPr>
            </w:pPr>
            <w:r w:rsidRPr="008F070A">
              <w:rPr>
                <w:rFonts w:asciiTheme="minorHAnsi" w:hAnsiTheme="minorHAnsi"/>
              </w:rPr>
              <w:lastRenderedPageBreak/>
              <w:t xml:space="preserve">2. How has your understanding of managing </w:t>
            </w:r>
            <w:proofErr w:type="spellStart"/>
            <w:r w:rsidRPr="008F070A">
              <w:rPr>
                <w:rFonts w:asciiTheme="minorHAnsi" w:hAnsiTheme="minorHAnsi"/>
              </w:rPr>
              <w:t>behaviour</w:t>
            </w:r>
            <w:proofErr w:type="spellEnd"/>
            <w:r w:rsidRPr="008F070A">
              <w:rPr>
                <w:rFonts w:asciiTheme="minorHAnsi" w:hAnsiTheme="minorHAnsi"/>
              </w:rPr>
              <w:t xml:space="preserve"> developed this week? Explain how you can link this to any learning from your university learning</w:t>
            </w:r>
            <w:r>
              <w:rPr>
                <w:rFonts w:asciiTheme="minorHAnsi" w:hAnsiTheme="minorHAnsi"/>
              </w:rPr>
              <w:t xml:space="preserve"> Are there any specific challenges in your subject?</w:t>
            </w:r>
          </w:p>
          <w:p w14:paraId="6C3F5ED4" w14:textId="7525A2E4" w:rsidR="002F1A96" w:rsidRDefault="002F1A96" w:rsidP="002F1A96">
            <w:pPr>
              <w:rPr>
                <w:color w:val="000000"/>
              </w:rPr>
            </w:pPr>
            <w:r w:rsidRPr="008F070A">
              <w:rPr>
                <w:rFonts w:asciiTheme="minorHAnsi" w:hAnsiTheme="minorHAnsi"/>
              </w:rPr>
              <w:t xml:space="preserve">3. </w:t>
            </w:r>
            <w:r>
              <w:rPr>
                <w:rFonts w:asciiTheme="minorHAnsi" w:hAnsiTheme="minorHAnsi"/>
              </w:rPr>
              <w:t>Discuss any</w:t>
            </w:r>
            <w:r w:rsidRPr="008F070A">
              <w:rPr>
                <w:rFonts w:asciiTheme="minorHAnsi" w:hAnsiTheme="minorHAnsi"/>
              </w:rPr>
              <w:t xml:space="preserve"> effective / ineffective practice </w:t>
            </w:r>
            <w:r>
              <w:rPr>
                <w:rFonts w:asciiTheme="minorHAnsi" w:hAnsiTheme="minorHAnsi"/>
              </w:rPr>
              <w:t xml:space="preserve">you have observed this week and what made the practice effective or ineffective. </w:t>
            </w:r>
          </w:p>
        </w:tc>
        <w:tc>
          <w:tcPr>
            <w:tcW w:w="541" w:type="pct"/>
            <w:gridSpan w:val="3"/>
            <w:shd w:val="clear" w:color="auto" w:fill="F79646" w:themeFill="accent6"/>
          </w:tcPr>
          <w:p w14:paraId="2F84FAED" w14:textId="77777777" w:rsidR="002F1A96" w:rsidRPr="001F3A1E" w:rsidRDefault="002F1A96" w:rsidP="002F1A96">
            <w:pPr>
              <w:rPr>
                <w:b/>
                <w:bCs/>
              </w:rPr>
            </w:pPr>
            <w:r w:rsidRPr="001F3A1E">
              <w:rPr>
                <w:b/>
                <w:bCs/>
              </w:rPr>
              <w:lastRenderedPageBreak/>
              <w:t>ETF</w:t>
            </w:r>
          </w:p>
          <w:p w14:paraId="5625D08B" w14:textId="707384C4" w:rsidR="002F1A96" w:rsidRDefault="002F1A96" w:rsidP="002F1A96">
            <w:r w:rsidRPr="001F3A1E">
              <w:rPr>
                <w:b/>
                <w:bCs/>
              </w:rPr>
              <w:t>4, 6, 11, 15</w:t>
            </w:r>
          </w:p>
        </w:tc>
        <w:tc>
          <w:tcPr>
            <w:tcW w:w="555" w:type="pct"/>
            <w:shd w:val="clear" w:color="auto" w:fill="F79646" w:themeFill="accent6"/>
          </w:tcPr>
          <w:p w14:paraId="03BE4322" w14:textId="5A07540B" w:rsidR="002F1A96" w:rsidRDefault="002F1A96" w:rsidP="002F1A96">
            <w:r w:rsidRPr="00844C40">
              <w:rPr>
                <w:b/>
                <w:bCs/>
              </w:rPr>
              <w:t>WEEKLY DEVELOPMENT SUMMARY (WDS)</w:t>
            </w:r>
          </w:p>
        </w:tc>
      </w:tr>
      <w:tr w:rsidR="002F1A96" w14:paraId="5053FE14" w14:textId="77777777" w:rsidTr="169E3B8E">
        <w:trPr>
          <w:trHeight w:val="60"/>
        </w:trPr>
        <w:tc>
          <w:tcPr>
            <w:tcW w:w="530" w:type="pct"/>
            <w:shd w:val="clear" w:color="auto" w:fill="E5DFEC" w:themeFill="accent4" w:themeFillTint="33"/>
          </w:tcPr>
          <w:p w14:paraId="1274D799" w14:textId="7CF67618" w:rsidR="002F1A96" w:rsidRPr="00535664" w:rsidRDefault="002F1A96" w:rsidP="002F1A96">
            <w:pPr>
              <w:rPr>
                <w:b/>
                <w:bCs/>
              </w:rPr>
            </w:pPr>
            <w:r w:rsidRPr="00535664">
              <w:rPr>
                <w:b/>
                <w:bCs/>
              </w:rPr>
              <w:t>1</w:t>
            </w:r>
            <w:r w:rsidR="00642C42" w:rsidRPr="00535664">
              <w:rPr>
                <w:b/>
                <w:bCs/>
              </w:rPr>
              <w:t>2</w:t>
            </w:r>
            <w:r w:rsidRPr="00535664">
              <w:rPr>
                <w:b/>
                <w:bCs/>
              </w:rPr>
              <w:t xml:space="preserve"> – </w:t>
            </w:r>
            <w:r w:rsidR="00642C42" w:rsidRPr="00535664">
              <w:rPr>
                <w:b/>
                <w:bCs/>
              </w:rPr>
              <w:t>13</w:t>
            </w:r>
            <w:r w:rsidRPr="00535664">
              <w:rPr>
                <w:b/>
                <w:bCs/>
              </w:rPr>
              <w:t>/11/23</w:t>
            </w:r>
          </w:p>
          <w:p w14:paraId="28DE2E93" w14:textId="695F921A" w:rsidR="002F1A96" w:rsidRPr="00535664" w:rsidRDefault="002F1A96" w:rsidP="002F1A96">
            <w:pPr>
              <w:rPr>
                <w:b/>
                <w:bCs/>
              </w:rPr>
            </w:pPr>
            <w:r w:rsidRPr="00535664">
              <w:rPr>
                <w:b/>
                <w:bCs/>
              </w:rPr>
              <w:t>Subject Specific Input (</w:t>
            </w:r>
            <w:proofErr w:type="spellStart"/>
            <w:r w:rsidRPr="00535664">
              <w:rPr>
                <w:b/>
                <w:bCs/>
              </w:rPr>
              <w:t>Behaviour</w:t>
            </w:r>
            <w:proofErr w:type="spellEnd"/>
            <w:r w:rsidRPr="00535664">
              <w:rPr>
                <w:b/>
                <w:bCs/>
              </w:rPr>
              <w:t xml:space="preserve">) </w:t>
            </w:r>
          </w:p>
        </w:tc>
        <w:tc>
          <w:tcPr>
            <w:tcW w:w="1015" w:type="pct"/>
            <w:shd w:val="clear" w:color="auto" w:fill="E5DFEC" w:themeFill="accent4" w:themeFillTint="33"/>
          </w:tcPr>
          <w:p w14:paraId="655775FE" w14:textId="77777777" w:rsidR="002F1A96" w:rsidRPr="00535664" w:rsidRDefault="002F1A96" w:rsidP="002F1A96">
            <w:pPr>
              <w:rPr>
                <w:rFonts w:asciiTheme="minorHAnsi" w:hAnsiTheme="minorHAnsi"/>
                <w:b/>
                <w:bCs/>
              </w:rPr>
            </w:pPr>
            <w:r w:rsidRPr="00535664">
              <w:rPr>
                <w:rFonts w:asciiTheme="minorHAnsi" w:hAnsiTheme="minorHAnsi"/>
                <w:b/>
                <w:bCs/>
              </w:rPr>
              <w:t xml:space="preserve">1.What effective </w:t>
            </w:r>
            <w:proofErr w:type="spellStart"/>
            <w:r w:rsidRPr="00535664">
              <w:rPr>
                <w:rFonts w:asciiTheme="minorHAnsi" w:hAnsiTheme="minorHAnsi"/>
                <w:b/>
                <w:bCs/>
              </w:rPr>
              <w:t>behaviour</w:t>
            </w:r>
            <w:proofErr w:type="spellEnd"/>
            <w:r w:rsidRPr="00535664">
              <w:rPr>
                <w:rFonts w:asciiTheme="minorHAnsi" w:hAnsiTheme="minorHAnsi"/>
                <w:b/>
                <w:bCs/>
              </w:rPr>
              <w:t xml:space="preserve"> management looks like in their subject area.</w:t>
            </w:r>
          </w:p>
          <w:p w14:paraId="6EAD8495" w14:textId="7AED56F8" w:rsidR="002F1A96" w:rsidRPr="00535664" w:rsidRDefault="002F1A96" w:rsidP="002F1A96">
            <w:pPr>
              <w:rPr>
                <w:rFonts w:asciiTheme="minorHAnsi" w:hAnsiTheme="minorHAnsi"/>
                <w:b/>
                <w:bCs/>
              </w:rPr>
            </w:pPr>
            <w:r w:rsidRPr="00535664">
              <w:rPr>
                <w:rFonts w:asciiTheme="minorHAnsi" w:hAnsiTheme="minorHAnsi"/>
                <w:b/>
                <w:bCs/>
              </w:rPr>
              <w:t xml:space="preserve">2.How to ensure effective </w:t>
            </w:r>
            <w:proofErr w:type="spellStart"/>
            <w:r w:rsidRPr="00535664">
              <w:rPr>
                <w:rFonts w:asciiTheme="minorHAnsi" w:hAnsiTheme="minorHAnsi"/>
                <w:b/>
                <w:bCs/>
              </w:rPr>
              <w:t>behaviour</w:t>
            </w:r>
            <w:proofErr w:type="spellEnd"/>
            <w:r w:rsidRPr="00535664">
              <w:rPr>
                <w:rFonts w:asciiTheme="minorHAnsi" w:hAnsiTheme="minorHAnsi"/>
                <w:b/>
                <w:bCs/>
              </w:rPr>
              <w:t xml:space="preserve"> for learning in their subject within in the FE sector. </w:t>
            </w:r>
          </w:p>
        </w:tc>
        <w:tc>
          <w:tcPr>
            <w:tcW w:w="773" w:type="pct"/>
            <w:gridSpan w:val="2"/>
            <w:shd w:val="clear" w:color="auto" w:fill="E5DFEC" w:themeFill="accent4" w:themeFillTint="33"/>
          </w:tcPr>
          <w:p w14:paraId="11C43767" w14:textId="480E1EEF" w:rsidR="002F1A96" w:rsidRPr="00A273D5" w:rsidRDefault="002F1A96" w:rsidP="002F1A96">
            <w:pPr>
              <w:rPr>
                <w:rFonts w:asciiTheme="minorHAnsi" w:hAnsiTheme="minorHAnsi"/>
                <w:color w:val="000000"/>
              </w:rPr>
            </w:pPr>
            <w:r>
              <w:rPr>
                <w:rFonts w:asciiTheme="minorHAnsi" w:hAnsiTheme="minorHAnsi"/>
              </w:rPr>
              <w:t>1.</w:t>
            </w:r>
            <w:r w:rsidRPr="00A273D5">
              <w:rPr>
                <w:rFonts w:asciiTheme="minorHAnsi" w:hAnsiTheme="minorHAnsi"/>
              </w:rPr>
              <w:t xml:space="preserve">Apply their learning from what they have seen in setting. </w:t>
            </w:r>
          </w:p>
        </w:tc>
        <w:tc>
          <w:tcPr>
            <w:tcW w:w="728" w:type="pct"/>
            <w:gridSpan w:val="2"/>
            <w:shd w:val="clear" w:color="auto" w:fill="E5DFEC" w:themeFill="accent4" w:themeFillTint="33"/>
          </w:tcPr>
          <w:p w14:paraId="5246D718" w14:textId="689A4A05" w:rsidR="002F1A96" w:rsidRPr="000536BA" w:rsidRDefault="002F1A96" w:rsidP="002F1A96">
            <w:pPr>
              <w:rPr>
                <w:color w:val="000000"/>
              </w:rPr>
            </w:pPr>
            <w:r w:rsidRPr="000536BA">
              <w:rPr>
                <w:color w:val="000000"/>
              </w:rPr>
              <w:t xml:space="preserve">1.Consider the </w:t>
            </w:r>
            <w:proofErr w:type="spellStart"/>
            <w:r w:rsidRPr="000536BA">
              <w:rPr>
                <w:color w:val="000000"/>
              </w:rPr>
              <w:t>behaviour</w:t>
            </w:r>
            <w:proofErr w:type="spellEnd"/>
            <w:r w:rsidRPr="000536BA">
              <w:rPr>
                <w:color w:val="000000"/>
              </w:rPr>
              <w:t xml:space="preserve"> management routines learned whilst in setting. </w:t>
            </w:r>
          </w:p>
          <w:p w14:paraId="7148B58C" w14:textId="77777777" w:rsidR="002F1A96" w:rsidRPr="000536BA" w:rsidRDefault="002F1A96" w:rsidP="002F1A96">
            <w:pPr>
              <w:rPr>
                <w:color w:val="000000"/>
              </w:rPr>
            </w:pPr>
          </w:p>
          <w:p w14:paraId="7319C07E" w14:textId="6BF6A1E7" w:rsidR="002F1A96" w:rsidRPr="000536BA" w:rsidRDefault="002F1A96" w:rsidP="002F1A96">
            <w:pPr>
              <w:rPr>
                <w:color w:val="000000"/>
              </w:rPr>
            </w:pPr>
            <w:r w:rsidRPr="000536BA">
              <w:rPr>
                <w:color w:val="000000"/>
              </w:rPr>
              <w:t xml:space="preserve">2.Discuss effective </w:t>
            </w:r>
            <w:proofErr w:type="spellStart"/>
            <w:r w:rsidRPr="000536BA">
              <w:rPr>
                <w:color w:val="000000"/>
              </w:rPr>
              <w:t>behaviour</w:t>
            </w:r>
            <w:proofErr w:type="spellEnd"/>
            <w:r w:rsidRPr="000536BA">
              <w:rPr>
                <w:color w:val="000000"/>
              </w:rPr>
              <w:t xml:space="preserve"> management techniques that have been observed in the setting. </w:t>
            </w:r>
          </w:p>
          <w:p w14:paraId="58DAA313" w14:textId="77777777" w:rsidR="002F1A96" w:rsidRPr="000536BA" w:rsidRDefault="002F1A96" w:rsidP="002F1A96">
            <w:pPr>
              <w:rPr>
                <w:color w:val="000000"/>
              </w:rPr>
            </w:pPr>
          </w:p>
          <w:p w14:paraId="2F8E13DB" w14:textId="415DED47" w:rsidR="002F1A96" w:rsidRPr="000536BA" w:rsidRDefault="002F1A96" w:rsidP="002F1A96">
            <w:pPr>
              <w:rPr>
                <w:color w:val="000000"/>
              </w:rPr>
            </w:pPr>
            <w:r w:rsidRPr="000536BA">
              <w:rPr>
                <w:color w:val="000000"/>
              </w:rPr>
              <w:lastRenderedPageBreak/>
              <w:t xml:space="preserve">3. Discuss with peers what they have observed in their settings. </w:t>
            </w:r>
          </w:p>
        </w:tc>
        <w:tc>
          <w:tcPr>
            <w:tcW w:w="858" w:type="pct"/>
            <w:shd w:val="clear" w:color="auto" w:fill="E5DFEC" w:themeFill="accent4" w:themeFillTint="33"/>
          </w:tcPr>
          <w:p w14:paraId="157BC32B" w14:textId="77777777" w:rsidR="002F1A96" w:rsidRDefault="002F1A96" w:rsidP="002F1A96">
            <w:pPr>
              <w:rPr>
                <w:rFonts w:asciiTheme="minorHAnsi" w:hAnsiTheme="minorHAnsi"/>
              </w:rPr>
            </w:pPr>
            <w:r w:rsidRPr="008F070A">
              <w:rPr>
                <w:rFonts w:asciiTheme="minorHAnsi" w:hAnsiTheme="minorHAnsi"/>
              </w:rPr>
              <w:lastRenderedPageBreak/>
              <w:t xml:space="preserve">1. </w:t>
            </w:r>
            <w:r>
              <w:rPr>
                <w:rFonts w:asciiTheme="minorHAnsi" w:hAnsiTheme="minorHAnsi"/>
              </w:rPr>
              <w:t xml:space="preserve">Critically reflect on the </w:t>
            </w:r>
            <w:proofErr w:type="spellStart"/>
            <w:r>
              <w:rPr>
                <w:rFonts w:asciiTheme="minorHAnsi" w:hAnsiTheme="minorHAnsi"/>
              </w:rPr>
              <w:t>Behaviour</w:t>
            </w:r>
            <w:proofErr w:type="spellEnd"/>
            <w:r>
              <w:rPr>
                <w:rFonts w:asciiTheme="minorHAnsi" w:hAnsiTheme="minorHAnsi"/>
              </w:rPr>
              <w:t xml:space="preserve"> Management techniques you have identified within your setting.</w:t>
            </w:r>
          </w:p>
          <w:p w14:paraId="7EAA6B90" w14:textId="7BFBCB0E" w:rsidR="002F1A96" w:rsidRPr="008F070A" w:rsidRDefault="002F1A96" w:rsidP="002F1A96">
            <w:pPr>
              <w:rPr>
                <w:rFonts w:asciiTheme="minorHAnsi" w:hAnsiTheme="minorHAnsi" w:cs="Arial"/>
              </w:rPr>
            </w:pPr>
            <w:r>
              <w:rPr>
                <w:rFonts w:asciiTheme="minorHAnsi" w:hAnsiTheme="minorHAnsi"/>
              </w:rPr>
              <w:t>2. How you will apply these techniques to your professional practice?</w:t>
            </w:r>
            <w:r w:rsidRPr="008F070A">
              <w:rPr>
                <w:rFonts w:asciiTheme="minorHAnsi" w:hAnsiTheme="minorHAnsi"/>
              </w:rPr>
              <w:t xml:space="preserve"> </w:t>
            </w:r>
          </w:p>
          <w:p w14:paraId="789C7D31" w14:textId="34485539" w:rsidR="002F1A96" w:rsidRDefault="002F1A96" w:rsidP="002F1A96">
            <w:pPr>
              <w:rPr>
                <w:rFonts w:asciiTheme="minorHAnsi" w:hAnsiTheme="minorHAnsi"/>
              </w:rPr>
            </w:pPr>
            <w:r w:rsidRPr="008F070A">
              <w:rPr>
                <w:rFonts w:asciiTheme="minorHAnsi" w:hAnsiTheme="minorHAnsi"/>
              </w:rPr>
              <w:t xml:space="preserve">3. </w:t>
            </w:r>
            <w:r>
              <w:rPr>
                <w:rFonts w:asciiTheme="minorHAnsi" w:hAnsiTheme="minorHAnsi"/>
              </w:rPr>
              <w:t xml:space="preserve">What </w:t>
            </w:r>
            <w:r w:rsidRPr="008F070A">
              <w:rPr>
                <w:rFonts w:asciiTheme="minorHAnsi" w:hAnsiTheme="minorHAnsi"/>
              </w:rPr>
              <w:t xml:space="preserve">research have </w:t>
            </w:r>
            <w:r>
              <w:rPr>
                <w:rFonts w:asciiTheme="minorHAnsi" w:hAnsiTheme="minorHAnsi"/>
              </w:rPr>
              <w:t xml:space="preserve">you </w:t>
            </w:r>
            <w:r w:rsidRPr="008F070A">
              <w:rPr>
                <w:rFonts w:asciiTheme="minorHAnsi" w:hAnsiTheme="minorHAnsi"/>
              </w:rPr>
              <w:t xml:space="preserve">carried out </w:t>
            </w:r>
            <w:r>
              <w:rPr>
                <w:rFonts w:asciiTheme="minorHAnsi" w:hAnsiTheme="minorHAnsi"/>
              </w:rPr>
              <w:t xml:space="preserve">in relation to </w:t>
            </w:r>
            <w:proofErr w:type="spellStart"/>
            <w:r>
              <w:rPr>
                <w:rFonts w:asciiTheme="minorHAnsi" w:hAnsiTheme="minorHAnsi"/>
              </w:rPr>
              <w:t>behaviour</w:t>
            </w:r>
            <w:proofErr w:type="spellEnd"/>
            <w:r>
              <w:rPr>
                <w:rFonts w:asciiTheme="minorHAnsi" w:hAnsiTheme="minorHAnsi"/>
              </w:rPr>
              <w:t xml:space="preserve"> management in your subject and how might </w:t>
            </w:r>
            <w:r>
              <w:rPr>
                <w:rFonts w:asciiTheme="minorHAnsi" w:hAnsiTheme="minorHAnsi"/>
              </w:rPr>
              <w:lastRenderedPageBreak/>
              <w:t>this impact on your practice?</w:t>
            </w:r>
          </w:p>
        </w:tc>
        <w:tc>
          <w:tcPr>
            <w:tcW w:w="541" w:type="pct"/>
            <w:gridSpan w:val="3"/>
            <w:shd w:val="clear" w:color="auto" w:fill="E5DFEC" w:themeFill="accent4" w:themeFillTint="33"/>
          </w:tcPr>
          <w:p w14:paraId="1AC526E3" w14:textId="77777777" w:rsidR="002F1A96" w:rsidRDefault="002F1A96" w:rsidP="002F1A96">
            <w:pPr>
              <w:rPr>
                <w:b/>
                <w:bCs/>
              </w:rPr>
            </w:pPr>
            <w:r>
              <w:rPr>
                <w:b/>
                <w:bCs/>
              </w:rPr>
              <w:lastRenderedPageBreak/>
              <w:t xml:space="preserve">ETF </w:t>
            </w:r>
          </w:p>
          <w:p w14:paraId="267BA954" w14:textId="61D91285" w:rsidR="002F1A96" w:rsidRPr="001F3A1E" w:rsidRDefault="002F1A96" w:rsidP="002F1A96">
            <w:pPr>
              <w:rPr>
                <w:b/>
                <w:bCs/>
              </w:rPr>
            </w:pPr>
            <w:r>
              <w:rPr>
                <w:b/>
                <w:bCs/>
              </w:rPr>
              <w:t>4,6,11,15</w:t>
            </w:r>
          </w:p>
        </w:tc>
        <w:tc>
          <w:tcPr>
            <w:tcW w:w="555" w:type="pct"/>
            <w:shd w:val="clear" w:color="auto" w:fill="E5DFEC" w:themeFill="accent4" w:themeFillTint="33"/>
          </w:tcPr>
          <w:p w14:paraId="711BBDF9" w14:textId="73098646" w:rsidR="002F1A96" w:rsidRPr="00844C40" w:rsidRDefault="002F1A96" w:rsidP="002F1A96">
            <w:pPr>
              <w:rPr>
                <w:b/>
                <w:bCs/>
              </w:rPr>
            </w:pPr>
            <w:r>
              <w:rPr>
                <w:b/>
                <w:bCs/>
              </w:rPr>
              <w:t>WEEKLY DEVELOPMENT SUMMARY</w:t>
            </w:r>
          </w:p>
        </w:tc>
      </w:tr>
      <w:tr w:rsidR="002F1A96" w14:paraId="67AFA486" w14:textId="77777777" w:rsidTr="169E3B8E">
        <w:trPr>
          <w:trHeight w:val="388"/>
        </w:trPr>
        <w:tc>
          <w:tcPr>
            <w:tcW w:w="530" w:type="pct"/>
            <w:shd w:val="clear" w:color="auto" w:fill="E2EFD9"/>
          </w:tcPr>
          <w:p w14:paraId="7BFD7565" w14:textId="77777777" w:rsidR="002F1A96" w:rsidRPr="00535664" w:rsidRDefault="002F1A96" w:rsidP="002F1A96">
            <w:pPr>
              <w:rPr>
                <w:b/>
                <w:bCs/>
              </w:rPr>
            </w:pPr>
            <w:r w:rsidRPr="00535664">
              <w:rPr>
                <w:b/>
                <w:bCs/>
              </w:rPr>
              <w:t>Key reading</w:t>
            </w:r>
          </w:p>
        </w:tc>
        <w:tc>
          <w:tcPr>
            <w:tcW w:w="4470" w:type="pct"/>
            <w:gridSpan w:val="10"/>
            <w:shd w:val="clear" w:color="auto" w:fill="E2EFD9"/>
          </w:tcPr>
          <w:p w14:paraId="5DB49EC8" w14:textId="5D5EB861" w:rsidR="002F1A96" w:rsidRPr="00535664" w:rsidRDefault="002F1A96" w:rsidP="002F1A96">
            <w:pPr>
              <w:rPr>
                <w:b/>
                <w:bCs/>
              </w:rPr>
            </w:pPr>
            <w:r w:rsidRPr="00535664">
              <w:rPr>
                <w:b/>
                <w:bCs/>
              </w:rPr>
              <w:t xml:space="preserve">Robinson, D. (Ed.). (2019). Classroom </w:t>
            </w:r>
            <w:proofErr w:type="spellStart"/>
            <w:r w:rsidRPr="00535664">
              <w:rPr>
                <w:b/>
                <w:bCs/>
              </w:rPr>
              <w:t>behaviour</w:t>
            </w:r>
            <w:proofErr w:type="spellEnd"/>
            <w:r w:rsidRPr="00535664">
              <w:rPr>
                <w:b/>
                <w:bCs/>
              </w:rPr>
              <w:t xml:space="preserve"> management in further, </w:t>
            </w:r>
            <w:proofErr w:type="gramStart"/>
            <w:r w:rsidRPr="00535664">
              <w:rPr>
                <w:b/>
                <w:bCs/>
              </w:rPr>
              <w:t>adult</w:t>
            </w:r>
            <w:proofErr w:type="gramEnd"/>
            <w:r w:rsidRPr="00535664">
              <w:rPr>
                <w:b/>
                <w:bCs/>
              </w:rPr>
              <w:t xml:space="preserve"> and vocational education moving beyond control? Bloomsbury Academic - </w:t>
            </w:r>
            <w:hyperlink r:id="rId49" w:history="1">
              <w:r w:rsidRPr="00535664">
                <w:rPr>
                  <w:rStyle w:val="Hyperlink"/>
                  <w:b/>
                  <w:bCs/>
                </w:rPr>
                <w:t>https://edgehill.on.worldcat.org/oclc/1147866161</w:t>
              </w:r>
            </w:hyperlink>
            <w:r w:rsidRPr="00535664">
              <w:rPr>
                <w:b/>
                <w:bCs/>
              </w:rPr>
              <w:t xml:space="preserve"> </w:t>
            </w:r>
          </w:p>
          <w:p w14:paraId="1CE7646D" w14:textId="77777777" w:rsidR="002F1A96" w:rsidRPr="00535664" w:rsidRDefault="002F1A96" w:rsidP="002F1A96">
            <w:pPr>
              <w:rPr>
                <w:b/>
                <w:bCs/>
              </w:rPr>
            </w:pPr>
          </w:p>
          <w:p w14:paraId="0A6C7101" w14:textId="77777777" w:rsidR="002F1A96" w:rsidRPr="00535664" w:rsidRDefault="002F1A96" w:rsidP="002F1A96">
            <w:pPr>
              <w:rPr>
                <w:b/>
                <w:bCs/>
              </w:rPr>
            </w:pPr>
            <w:r w:rsidRPr="00535664">
              <w:rPr>
                <w:b/>
                <w:bCs/>
              </w:rPr>
              <w:t xml:space="preserve">Education and Training Foundation (2020)  -  Understanding and promoting positive </w:t>
            </w:r>
            <w:proofErr w:type="spellStart"/>
            <w:r w:rsidRPr="00535664">
              <w:rPr>
                <w:b/>
                <w:bCs/>
              </w:rPr>
              <w:t>behaviour</w:t>
            </w:r>
            <w:proofErr w:type="spellEnd"/>
            <w:r w:rsidRPr="00535664">
              <w:rPr>
                <w:b/>
                <w:bCs/>
              </w:rPr>
              <w:t xml:space="preserve"> in the FE sector </w:t>
            </w:r>
            <w:hyperlink r:id="rId50" w:history="1">
              <w:r w:rsidRPr="00535664">
                <w:rPr>
                  <w:rStyle w:val="Hyperlink"/>
                  <w:b/>
                  <w:bCs/>
                </w:rPr>
                <w:t>https://repository.excellencegateway.org.uk/Promoting_positive_behaviour_-_Sep_2020.pdf</w:t>
              </w:r>
            </w:hyperlink>
            <w:r w:rsidRPr="00535664">
              <w:rPr>
                <w:b/>
                <w:bCs/>
              </w:rPr>
              <w:t xml:space="preserve"> </w:t>
            </w:r>
          </w:p>
          <w:p w14:paraId="458DB042" w14:textId="740460AB" w:rsidR="002F1A96" w:rsidRPr="00535664" w:rsidRDefault="002F1A96" w:rsidP="002F1A96">
            <w:pPr>
              <w:rPr>
                <w:b/>
                <w:bCs/>
              </w:rPr>
            </w:pPr>
          </w:p>
        </w:tc>
      </w:tr>
      <w:tr w:rsidR="002F1A96" w14:paraId="2A6608B9" w14:textId="77777777" w:rsidTr="169E3B8E">
        <w:trPr>
          <w:trHeight w:val="386"/>
        </w:trPr>
        <w:tc>
          <w:tcPr>
            <w:tcW w:w="530" w:type="pct"/>
            <w:shd w:val="clear" w:color="auto" w:fill="F79646" w:themeFill="accent6"/>
          </w:tcPr>
          <w:p w14:paraId="58478CA2" w14:textId="26B5D4E7" w:rsidR="002F1A96" w:rsidRPr="00535664" w:rsidRDefault="002F1A96" w:rsidP="002F1A96">
            <w:pPr>
              <w:rPr>
                <w:b/>
                <w:bCs/>
              </w:rPr>
            </w:pPr>
            <w:r w:rsidRPr="00535664">
              <w:rPr>
                <w:b/>
                <w:bCs/>
              </w:rPr>
              <w:t>1</w:t>
            </w:r>
            <w:r w:rsidR="00642C42" w:rsidRPr="00535664">
              <w:rPr>
                <w:b/>
                <w:bCs/>
              </w:rPr>
              <w:t>3</w:t>
            </w:r>
            <w:r w:rsidRPr="00535664">
              <w:rPr>
                <w:b/>
                <w:bCs/>
              </w:rPr>
              <w:t xml:space="preserve"> – </w:t>
            </w:r>
            <w:r w:rsidR="008B2B74" w:rsidRPr="00535664">
              <w:rPr>
                <w:b/>
                <w:bCs/>
              </w:rPr>
              <w:t>20</w:t>
            </w:r>
            <w:r w:rsidRPr="00535664">
              <w:rPr>
                <w:b/>
                <w:bCs/>
              </w:rPr>
              <w:t>/11/23</w:t>
            </w:r>
          </w:p>
        </w:tc>
        <w:tc>
          <w:tcPr>
            <w:tcW w:w="1015" w:type="pct"/>
            <w:shd w:val="clear" w:color="auto" w:fill="F79646" w:themeFill="accent6"/>
          </w:tcPr>
          <w:p w14:paraId="4E7311F0" w14:textId="1DB4A405" w:rsidR="002F1A96" w:rsidRPr="00535664" w:rsidRDefault="002F1A96" w:rsidP="002F1A96">
            <w:pPr>
              <w:rPr>
                <w:rFonts w:asciiTheme="minorHAnsi" w:hAnsiTheme="minorHAnsi" w:cs="Arial"/>
                <w:b/>
                <w:bCs/>
                <w:color w:val="000000"/>
              </w:rPr>
            </w:pPr>
            <w:r w:rsidRPr="00535664">
              <w:rPr>
                <w:rFonts w:asciiTheme="minorHAnsi" w:hAnsiTheme="minorHAnsi"/>
                <w:b/>
                <w:bCs/>
                <w:color w:val="000000"/>
              </w:rPr>
              <w:t xml:space="preserve">1. How to set clear </w:t>
            </w:r>
            <w:proofErr w:type="spellStart"/>
            <w:r w:rsidRPr="00535664">
              <w:rPr>
                <w:rFonts w:asciiTheme="minorHAnsi" w:hAnsiTheme="minorHAnsi"/>
                <w:b/>
                <w:bCs/>
                <w:color w:val="000000"/>
              </w:rPr>
              <w:t>behavioural</w:t>
            </w:r>
            <w:proofErr w:type="spellEnd"/>
            <w:r w:rsidRPr="00535664">
              <w:rPr>
                <w:rFonts w:asciiTheme="minorHAnsi" w:hAnsiTheme="minorHAnsi"/>
                <w:b/>
                <w:bCs/>
                <w:color w:val="000000"/>
              </w:rPr>
              <w:t xml:space="preserve"> expectations and routines which establish a consistent and inclusive learning environment as appropriate for the FE phase.</w:t>
            </w:r>
          </w:p>
          <w:p w14:paraId="2F83F4E3" w14:textId="77777777" w:rsidR="002F1A96" w:rsidRPr="00535664" w:rsidRDefault="002F1A96" w:rsidP="002F1A96">
            <w:pPr>
              <w:rPr>
                <w:rFonts w:asciiTheme="minorHAnsi" w:hAnsiTheme="minorHAnsi" w:cs="Arial"/>
                <w:b/>
                <w:bCs/>
                <w:color w:val="000000"/>
              </w:rPr>
            </w:pPr>
            <w:r w:rsidRPr="00535664">
              <w:rPr>
                <w:rFonts w:asciiTheme="minorHAnsi" w:hAnsiTheme="minorHAnsi"/>
                <w:b/>
                <w:bCs/>
                <w:color w:val="000000"/>
              </w:rPr>
              <w:t>2. Apply rules, sanctions, rewards, and praise in line with the college or training provider policy.</w:t>
            </w:r>
          </w:p>
          <w:p w14:paraId="745673FD" w14:textId="36051827" w:rsidR="002F1A96" w:rsidRPr="00535664" w:rsidRDefault="002F1A96" w:rsidP="002F1A96">
            <w:pPr>
              <w:rPr>
                <w:rFonts w:asciiTheme="minorHAnsi" w:hAnsiTheme="minorHAnsi"/>
                <w:b/>
                <w:bCs/>
                <w:color w:val="000000"/>
              </w:rPr>
            </w:pPr>
            <w:r w:rsidRPr="00535664">
              <w:rPr>
                <w:rFonts w:asciiTheme="minorHAnsi" w:hAnsiTheme="minorHAnsi"/>
                <w:b/>
                <w:bCs/>
                <w:color w:val="000000"/>
              </w:rPr>
              <w:t xml:space="preserve">3.Respond to any </w:t>
            </w:r>
            <w:proofErr w:type="spellStart"/>
            <w:r w:rsidRPr="00535664">
              <w:rPr>
                <w:rFonts w:asciiTheme="minorHAnsi" w:hAnsiTheme="minorHAnsi"/>
                <w:b/>
                <w:bCs/>
                <w:color w:val="000000"/>
              </w:rPr>
              <w:t>behaviour</w:t>
            </w:r>
            <w:proofErr w:type="spellEnd"/>
            <w:r w:rsidRPr="00535664">
              <w:rPr>
                <w:rFonts w:asciiTheme="minorHAnsi" w:hAnsiTheme="minorHAnsi"/>
                <w:b/>
                <w:bCs/>
                <w:color w:val="000000"/>
              </w:rPr>
              <w:t xml:space="preserve"> or bullying which threatens student’s emotional safety.</w:t>
            </w:r>
          </w:p>
          <w:p w14:paraId="752ECD7E" w14:textId="4FFDAFC7" w:rsidR="002F1A96" w:rsidRPr="00535664" w:rsidRDefault="002F1A96" w:rsidP="002F1A96">
            <w:pPr>
              <w:rPr>
                <w:rFonts w:asciiTheme="minorHAnsi" w:hAnsiTheme="minorHAnsi"/>
                <w:b/>
                <w:bCs/>
                <w:color w:val="000000"/>
              </w:rPr>
            </w:pPr>
            <w:r w:rsidRPr="00535664">
              <w:rPr>
                <w:rFonts w:asciiTheme="minorHAnsi" w:hAnsiTheme="minorHAnsi"/>
                <w:b/>
                <w:bCs/>
                <w:color w:val="000000"/>
              </w:rPr>
              <w:t xml:space="preserve">4. It is a misconception to think that learners in the FE phase do not display challenging </w:t>
            </w:r>
            <w:proofErr w:type="spellStart"/>
            <w:r w:rsidRPr="00535664">
              <w:rPr>
                <w:rFonts w:asciiTheme="minorHAnsi" w:hAnsiTheme="minorHAnsi"/>
                <w:b/>
                <w:bCs/>
                <w:color w:val="000000"/>
              </w:rPr>
              <w:t>behaviour</w:t>
            </w:r>
            <w:proofErr w:type="spellEnd"/>
            <w:r w:rsidRPr="00535664">
              <w:rPr>
                <w:rFonts w:asciiTheme="minorHAnsi" w:hAnsiTheme="minorHAnsi"/>
                <w:b/>
                <w:bCs/>
                <w:color w:val="000000"/>
              </w:rPr>
              <w:t xml:space="preserve"> at times.</w:t>
            </w:r>
          </w:p>
          <w:p w14:paraId="7E301A65" w14:textId="77777777" w:rsidR="002F1A96" w:rsidRPr="00535664" w:rsidRDefault="002F1A96" w:rsidP="002F1A96">
            <w:pPr>
              <w:rPr>
                <w:rFonts w:asciiTheme="minorHAnsi" w:hAnsiTheme="minorHAnsi" w:cs="Arial"/>
                <w:b/>
                <w:bCs/>
                <w:color w:val="000000"/>
              </w:rPr>
            </w:pPr>
          </w:p>
          <w:p w14:paraId="4BEB0887" w14:textId="77777777" w:rsidR="002F1A96" w:rsidRPr="00535664" w:rsidRDefault="002F1A96" w:rsidP="002F1A96">
            <w:pPr>
              <w:rPr>
                <w:b/>
                <w:bCs/>
              </w:rPr>
            </w:pPr>
          </w:p>
        </w:tc>
        <w:tc>
          <w:tcPr>
            <w:tcW w:w="773" w:type="pct"/>
            <w:gridSpan w:val="2"/>
            <w:shd w:val="clear" w:color="auto" w:fill="F79646" w:themeFill="accent6"/>
          </w:tcPr>
          <w:p w14:paraId="33ACB4B6" w14:textId="3FAA9B80" w:rsidR="002F1A96" w:rsidRPr="008F070A" w:rsidRDefault="002F1A96" w:rsidP="002F1A96">
            <w:pPr>
              <w:rPr>
                <w:rFonts w:asciiTheme="minorHAnsi" w:hAnsiTheme="minorHAnsi" w:cs="Arial"/>
                <w:color w:val="000000"/>
              </w:rPr>
            </w:pPr>
            <w:r w:rsidRPr="008F070A">
              <w:rPr>
                <w:rFonts w:asciiTheme="minorHAnsi" w:hAnsiTheme="minorHAnsi"/>
                <w:color w:val="000000"/>
              </w:rPr>
              <w:lastRenderedPageBreak/>
              <w:t xml:space="preserve">1.Work collaboratively as part of a team, transferring knowledge gained and embedding within the classroom and subject setting. </w:t>
            </w:r>
          </w:p>
          <w:p w14:paraId="039D7114" w14:textId="4901F527" w:rsidR="002F1A96" w:rsidRPr="008F070A" w:rsidRDefault="002F1A96" w:rsidP="002F1A96">
            <w:pPr>
              <w:rPr>
                <w:rFonts w:asciiTheme="minorHAnsi" w:hAnsiTheme="minorHAnsi" w:cs="Arial"/>
                <w:color w:val="000000"/>
              </w:rPr>
            </w:pPr>
            <w:r w:rsidRPr="008F070A">
              <w:rPr>
                <w:rFonts w:asciiTheme="minorHAnsi" w:hAnsiTheme="minorHAnsi"/>
                <w:color w:val="000000"/>
              </w:rPr>
              <w:t xml:space="preserve">2. Communicate classroom expectations clearly from the onset and set reasonable and proportionate expectations for </w:t>
            </w:r>
            <w:r>
              <w:rPr>
                <w:rFonts w:asciiTheme="minorHAnsi" w:hAnsiTheme="minorHAnsi"/>
                <w:color w:val="000000"/>
              </w:rPr>
              <w:t>learner</w:t>
            </w:r>
            <w:r w:rsidRPr="008F070A">
              <w:rPr>
                <w:rFonts w:asciiTheme="minorHAnsi" w:hAnsiTheme="minorHAnsi"/>
                <w:color w:val="000000"/>
              </w:rPr>
              <w:t xml:space="preserve"> </w:t>
            </w:r>
            <w:proofErr w:type="spellStart"/>
            <w:r w:rsidRPr="008F070A">
              <w:rPr>
                <w:rFonts w:asciiTheme="minorHAnsi" w:hAnsiTheme="minorHAnsi"/>
                <w:color w:val="000000"/>
              </w:rPr>
              <w:t>behaviour</w:t>
            </w:r>
            <w:proofErr w:type="spellEnd"/>
            <w:r w:rsidRPr="008F070A">
              <w:rPr>
                <w:rFonts w:asciiTheme="minorHAnsi" w:hAnsiTheme="minorHAnsi"/>
                <w:color w:val="000000"/>
              </w:rPr>
              <w:t xml:space="preserve">. </w:t>
            </w:r>
          </w:p>
          <w:p w14:paraId="12B30F8B" w14:textId="4A07C044" w:rsidR="002F1A96" w:rsidRDefault="002F1A96" w:rsidP="002F1A96">
            <w:pPr>
              <w:rPr>
                <w:color w:val="000000"/>
              </w:rPr>
            </w:pPr>
            <w:r w:rsidRPr="008F070A">
              <w:rPr>
                <w:rFonts w:asciiTheme="minorHAnsi" w:hAnsiTheme="minorHAnsi"/>
                <w:color w:val="000000"/>
              </w:rPr>
              <w:t xml:space="preserve">3. </w:t>
            </w:r>
            <w:proofErr w:type="spellStart"/>
            <w:r w:rsidRPr="008F070A">
              <w:rPr>
                <w:rFonts w:asciiTheme="minorHAnsi" w:hAnsiTheme="minorHAnsi"/>
                <w:color w:val="000000"/>
              </w:rPr>
              <w:t>Recognise</w:t>
            </w:r>
            <w:proofErr w:type="spellEnd"/>
            <w:r w:rsidRPr="008F070A">
              <w:rPr>
                <w:rFonts w:asciiTheme="minorHAnsi" w:hAnsiTheme="minorHAnsi"/>
                <w:color w:val="000000"/>
              </w:rPr>
              <w:t xml:space="preserve"> that knowing student names, planning a lesson, adapting </w:t>
            </w:r>
            <w:r w:rsidRPr="008F070A">
              <w:rPr>
                <w:rFonts w:asciiTheme="minorHAnsi" w:hAnsiTheme="minorHAnsi"/>
                <w:color w:val="000000"/>
              </w:rPr>
              <w:lastRenderedPageBreak/>
              <w:t>resources, embedding current literature, and having a safe and inclusive classroom are all important factors when planning for teaching.</w:t>
            </w:r>
          </w:p>
        </w:tc>
        <w:tc>
          <w:tcPr>
            <w:tcW w:w="728" w:type="pct"/>
            <w:gridSpan w:val="2"/>
            <w:shd w:val="clear" w:color="auto" w:fill="F79646" w:themeFill="accent6"/>
          </w:tcPr>
          <w:p w14:paraId="2D3AA5D2" w14:textId="7C7C5CD1" w:rsidR="002F1A96" w:rsidRPr="000536BA" w:rsidRDefault="002F1A96" w:rsidP="002F1A96">
            <w:pPr>
              <w:rPr>
                <w:color w:val="000000"/>
              </w:rPr>
            </w:pPr>
            <w:r w:rsidRPr="000536BA">
              <w:rPr>
                <w:color w:val="000000"/>
              </w:rPr>
              <w:lastRenderedPageBreak/>
              <w:t>1. Discuss with colleagues how rewards and sanctions are carried out in the class</w:t>
            </w:r>
            <w:r>
              <w:rPr>
                <w:color w:val="000000"/>
              </w:rPr>
              <w:t>.</w:t>
            </w:r>
          </w:p>
          <w:p w14:paraId="73C4ADBE" w14:textId="77777777" w:rsidR="002F1A96" w:rsidRPr="000536BA" w:rsidRDefault="002F1A96" w:rsidP="002F1A96">
            <w:pPr>
              <w:rPr>
                <w:color w:val="000000"/>
              </w:rPr>
            </w:pPr>
          </w:p>
          <w:p w14:paraId="6CC20FC0" w14:textId="4A01B729" w:rsidR="002F1A96" w:rsidRPr="000536BA" w:rsidRDefault="002F1A96" w:rsidP="002F1A96">
            <w:pPr>
              <w:rPr>
                <w:color w:val="000000"/>
              </w:rPr>
            </w:pPr>
            <w:r w:rsidRPr="000536BA">
              <w:rPr>
                <w:color w:val="000000"/>
              </w:rPr>
              <w:t>2. Discuss with the mentor their classroom routine</w:t>
            </w:r>
            <w:r>
              <w:rPr>
                <w:color w:val="000000"/>
              </w:rPr>
              <w:t>.</w:t>
            </w:r>
            <w:r w:rsidRPr="000536BA">
              <w:rPr>
                <w:color w:val="000000"/>
              </w:rPr>
              <w:t xml:space="preserve"> </w:t>
            </w:r>
          </w:p>
          <w:p w14:paraId="7921EDDF" w14:textId="77777777" w:rsidR="002F1A96" w:rsidRPr="000536BA" w:rsidRDefault="002F1A96" w:rsidP="002F1A96">
            <w:pPr>
              <w:rPr>
                <w:color w:val="000000"/>
              </w:rPr>
            </w:pPr>
          </w:p>
          <w:p w14:paraId="7A67FB91" w14:textId="4537C17B" w:rsidR="002F1A96" w:rsidRPr="000536BA" w:rsidRDefault="002F1A96" w:rsidP="002F1A96">
            <w:pPr>
              <w:rPr>
                <w:color w:val="000000"/>
              </w:rPr>
            </w:pPr>
            <w:r w:rsidRPr="000536BA">
              <w:rPr>
                <w:color w:val="000000"/>
              </w:rPr>
              <w:t xml:space="preserve">3. Know the learners names they are teaching for effective BM. </w:t>
            </w:r>
          </w:p>
        </w:tc>
        <w:tc>
          <w:tcPr>
            <w:tcW w:w="858" w:type="pct"/>
            <w:shd w:val="clear" w:color="auto" w:fill="F79646" w:themeFill="accent6"/>
          </w:tcPr>
          <w:p w14:paraId="29E90AB6" w14:textId="6907FCF4" w:rsidR="002F1A96" w:rsidRPr="008F070A" w:rsidRDefault="002F1A96" w:rsidP="002F1A96">
            <w:pPr>
              <w:rPr>
                <w:rFonts w:asciiTheme="minorHAnsi" w:hAnsiTheme="minorHAnsi" w:cs="Arial"/>
              </w:rPr>
            </w:pPr>
            <w:r>
              <w:rPr>
                <w:rFonts w:asciiTheme="minorHAnsi" w:hAnsiTheme="minorHAnsi"/>
              </w:rPr>
              <w:t>1</w:t>
            </w:r>
            <w:r w:rsidRPr="008F070A">
              <w:rPr>
                <w:rFonts w:asciiTheme="minorHAnsi" w:hAnsiTheme="minorHAnsi"/>
              </w:rPr>
              <w:t xml:space="preserve">. </w:t>
            </w:r>
            <w:r>
              <w:rPr>
                <w:rFonts w:asciiTheme="minorHAnsi" w:hAnsiTheme="minorHAnsi"/>
              </w:rPr>
              <w:t>I</w:t>
            </w:r>
            <w:r w:rsidRPr="008F070A">
              <w:rPr>
                <w:rFonts w:asciiTheme="minorHAnsi" w:hAnsiTheme="minorHAnsi"/>
              </w:rPr>
              <w:t>dentify any inspirational or challenging language</w:t>
            </w:r>
            <w:r>
              <w:rPr>
                <w:rFonts w:asciiTheme="minorHAnsi" w:hAnsiTheme="minorHAnsi"/>
              </w:rPr>
              <w:t xml:space="preserve"> you have observed this week</w:t>
            </w:r>
            <w:r w:rsidRPr="008F070A">
              <w:rPr>
                <w:rFonts w:asciiTheme="minorHAnsi" w:hAnsiTheme="minorHAnsi"/>
              </w:rPr>
              <w:t xml:space="preserve"> What impact did this have on the learning in that classroom?</w:t>
            </w:r>
          </w:p>
          <w:p w14:paraId="6C4CC494" w14:textId="77777777" w:rsidR="002F1A96" w:rsidRPr="008F070A" w:rsidRDefault="002F1A96" w:rsidP="002F1A96">
            <w:pPr>
              <w:rPr>
                <w:rFonts w:asciiTheme="minorHAnsi" w:hAnsiTheme="minorHAnsi" w:cs="Arial"/>
              </w:rPr>
            </w:pPr>
            <w:r w:rsidRPr="008F070A">
              <w:rPr>
                <w:rFonts w:asciiTheme="minorHAnsi" w:hAnsiTheme="minorHAnsi"/>
              </w:rPr>
              <w:t>2. What do you think a positive learning environment looks like in your subject? How would you plan for this?</w:t>
            </w:r>
          </w:p>
          <w:p w14:paraId="022AF319" w14:textId="33F70926" w:rsidR="002F1A96" w:rsidRDefault="002F1A96" w:rsidP="002F1A96">
            <w:pPr>
              <w:rPr>
                <w:color w:val="000000"/>
              </w:rPr>
            </w:pPr>
            <w:r w:rsidRPr="008F070A">
              <w:rPr>
                <w:rFonts w:asciiTheme="minorHAnsi" w:hAnsiTheme="minorHAnsi"/>
              </w:rPr>
              <w:t xml:space="preserve">3. How do staff in your college or training provider ensure there is a culture of respect and trust? </w:t>
            </w:r>
            <w:r>
              <w:rPr>
                <w:rFonts w:asciiTheme="minorHAnsi" w:hAnsiTheme="minorHAnsi"/>
              </w:rPr>
              <w:t>Discuss the</w:t>
            </w:r>
            <w:r w:rsidRPr="008F070A">
              <w:rPr>
                <w:rFonts w:asciiTheme="minorHAnsi" w:hAnsiTheme="minorHAnsi"/>
              </w:rPr>
              <w:t xml:space="preserve"> effective /ineffective examples </w:t>
            </w:r>
            <w:r>
              <w:rPr>
                <w:rFonts w:asciiTheme="minorHAnsi" w:hAnsiTheme="minorHAnsi"/>
              </w:rPr>
              <w:t xml:space="preserve">you have </w:t>
            </w:r>
            <w:r>
              <w:rPr>
                <w:rFonts w:asciiTheme="minorHAnsi" w:hAnsiTheme="minorHAnsi"/>
              </w:rPr>
              <w:lastRenderedPageBreak/>
              <w:t>observed.</w:t>
            </w:r>
          </w:p>
        </w:tc>
        <w:tc>
          <w:tcPr>
            <w:tcW w:w="541" w:type="pct"/>
            <w:gridSpan w:val="3"/>
            <w:shd w:val="clear" w:color="auto" w:fill="F79646" w:themeFill="accent6"/>
          </w:tcPr>
          <w:p w14:paraId="77E9AE74" w14:textId="77777777" w:rsidR="002F1A96" w:rsidRPr="001F3A1E" w:rsidRDefault="002F1A96" w:rsidP="002F1A96">
            <w:pPr>
              <w:rPr>
                <w:b/>
                <w:bCs/>
              </w:rPr>
            </w:pPr>
            <w:r w:rsidRPr="001F3A1E">
              <w:rPr>
                <w:b/>
                <w:bCs/>
              </w:rPr>
              <w:lastRenderedPageBreak/>
              <w:t>ETF</w:t>
            </w:r>
          </w:p>
          <w:p w14:paraId="44BCBEA7" w14:textId="7FBC28BB" w:rsidR="002F1A96" w:rsidRDefault="002F1A96" w:rsidP="002F1A96">
            <w:r w:rsidRPr="001F3A1E">
              <w:rPr>
                <w:b/>
                <w:bCs/>
              </w:rPr>
              <w:t>3, 10, 13</w:t>
            </w:r>
          </w:p>
        </w:tc>
        <w:tc>
          <w:tcPr>
            <w:tcW w:w="555" w:type="pct"/>
            <w:shd w:val="clear" w:color="auto" w:fill="F79646" w:themeFill="accent6"/>
          </w:tcPr>
          <w:p w14:paraId="17EAEBD5" w14:textId="51FEF505" w:rsidR="002F1A96" w:rsidRDefault="002F1A96" w:rsidP="002F1A96">
            <w:r w:rsidRPr="00844C40">
              <w:rPr>
                <w:b/>
                <w:bCs/>
              </w:rPr>
              <w:t>WEEKLY DEVELOPMENT SUMMARY (WDS)</w:t>
            </w:r>
          </w:p>
        </w:tc>
      </w:tr>
      <w:tr w:rsidR="002F1A96" w14:paraId="3638B648" w14:textId="77777777" w:rsidTr="169E3B8E">
        <w:trPr>
          <w:trHeight w:val="468"/>
        </w:trPr>
        <w:tc>
          <w:tcPr>
            <w:tcW w:w="530" w:type="pct"/>
            <w:shd w:val="clear" w:color="auto" w:fill="E2EFD9"/>
          </w:tcPr>
          <w:p w14:paraId="2769597B" w14:textId="77777777" w:rsidR="002F1A96" w:rsidRPr="00535664" w:rsidRDefault="002F1A96" w:rsidP="002F1A96">
            <w:pPr>
              <w:rPr>
                <w:b/>
                <w:bCs/>
              </w:rPr>
            </w:pPr>
            <w:r w:rsidRPr="00535664">
              <w:rPr>
                <w:b/>
                <w:bCs/>
              </w:rPr>
              <w:t>Key reading</w:t>
            </w:r>
          </w:p>
        </w:tc>
        <w:tc>
          <w:tcPr>
            <w:tcW w:w="4470" w:type="pct"/>
            <w:gridSpan w:val="10"/>
            <w:shd w:val="clear" w:color="auto" w:fill="E2EFD9"/>
          </w:tcPr>
          <w:p w14:paraId="518B89B9" w14:textId="77777777" w:rsidR="002F1A96" w:rsidRPr="00535664" w:rsidRDefault="002F1A96" w:rsidP="002F1A96">
            <w:pPr>
              <w:rPr>
                <w:rFonts w:asciiTheme="minorHAnsi" w:hAnsiTheme="minorHAnsi"/>
                <w:b/>
                <w:bCs/>
                <w:color w:val="0563C1"/>
                <w:u w:val="single"/>
              </w:rPr>
            </w:pPr>
            <w:r w:rsidRPr="00535664">
              <w:rPr>
                <w:rFonts w:asciiTheme="minorHAnsi" w:hAnsiTheme="minorHAnsi"/>
                <w:b/>
                <w:bCs/>
              </w:rPr>
              <w:t xml:space="preserve">Kern, L., &amp; Clemens, N. H. (2007) Antecedent strategies to promote appropriate classroom behavior. Psychology in the Schools, 44(1), 65–75. </w:t>
            </w:r>
            <w:hyperlink r:id="rId51" w:history="1">
              <w:r w:rsidRPr="00535664">
                <w:rPr>
                  <w:rFonts w:asciiTheme="minorHAnsi" w:hAnsiTheme="minorHAnsi"/>
                  <w:b/>
                  <w:bCs/>
                  <w:color w:val="0563C1"/>
                  <w:u w:val="single"/>
                </w:rPr>
                <w:t>https://doi.org/10.1002/pits.20206</w:t>
              </w:r>
            </w:hyperlink>
          </w:p>
          <w:p w14:paraId="344F7CC6" w14:textId="77777777" w:rsidR="002F1A96" w:rsidRPr="00535664" w:rsidRDefault="002F1A96" w:rsidP="002F1A96">
            <w:pPr>
              <w:rPr>
                <w:rFonts w:asciiTheme="minorHAnsi" w:hAnsiTheme="minorHAnsi"/>
                <w:b/>
                <w:bCs/>
                <w:color w:val="0563C1"/>
                <w:u w:val="single"/>
              </w:rPr>
            </w:pPr>
          </w:p>
          <w:p w14:paraId="41C2ED36" w14:textId="77777777" w:rsidR="002F1A96" w:rsidRPr="00535664" w:rsidRDefault="002F1A96" w:rsidP="002F1A96">
            <w:pPr>
              <w:rPr>
                <w:rFonts w:asciiTheme="minorHAnsi" w:hAnsiTheme="minorHAnsi"/>
                <w:b/>
                <w:bCs/>
                <w:color w:val="0563C1"/>
                <w:u w:val="single"/>
              </w:rPr>
            </w:pPr>
            <w:bookmarkStart w:id="32" w:name="_Hlk138420347"/>
            <w:r w:rsidRPr="00535664">
              <w:rPr>
                <w:rFonts w:asciiTheme="minorHAnsi" w:hAnsiTheme="minorHAnsi"/>
                <w:b/>
                <w:bCs/>
              </w:rPr>
              <w:t xml:space="preserve">Van de Pol, J., Volman, M., Oort, F., &amp; </w:t>
            </w:r>
            <w:proofErr w:type="spellStart"/>
            <w:r w:rsidRPr="00535664">
              <w:rPr>
                <w:rFonts w:asciiTheme="minorHAnsi" w:hAnsiTheme="minorHAnsi"/>
                <w:b/>
                <w:bCs/>
              </w:rPr>
              <w:t>Beishuizen</w:t>
            </w:r>
            <w:proofErr w:type="spellEnd"/>
            <w:r w:rsidRPr="00535664">
              <w:rPr>
                <w:rFonts w:asciiTheme="minorHAnsi" w:hAnsiTheme="minorHAnsi"/>
                <w:b/>
                <w:bCs/>
              </w:rPr>
              <w:t xml:space="preserve">, J. (2015) The effects of scaffolding in the classroom: support contingency and student independent working time in relation to student achievement, task effort and appreciation of support. Instructional Science, 43(5), 615-641 - </w:t>
            </w:r>
            <w:hyperlink r:id="rId52" w:history="1">
              <w:r w:rsidRPr="00535664">
                <w:rPr>
                  <w:rFonts w:asciiTheme="minorHAnsi" w:hAnsiTheme="minorHAnsi"/>
                  <w:b/>
                  <w:bCs/>
                  <w:color w:val="0563C1"/>
                  <w:u w:val="single"/>
                </w:rPr>
                <w:t>https://files.core.ac.uk/pdf/2612/81881353.pdf</w:t>
              </w:r>
            </w:hyperlink>
            <w:bookmarkEnd w:id="32"/>
            <w:r w:rsidRPr="00535664">
              <w:rPr>
                <w:rFonts w:asciiTheme="minorHAnsi" w:hAnsiTheme="minorHAnsi"/>
                <w:b/>
                <w:bCs/>
                <w:color w:val="0563C1"/>
                <w:u w:val="single"/>
              </w:rPr>
              <w:t xml:space="preserve"> </w:t>
            </w:r>
          </w:p>
          <w:p w14:paraId="0F9A86F9" w14:textId="7D37ED6E" w:rsidR="002F1A96" w:rsidRPr="00535664" w:rsidRDefault="002F1A96" w:rsidP="002F1A96">
            <w:pPr>
              <w:rPr>
                <w:b/>
                <w:bCs/>
                <w:color w:val="0000FF"/>
              </w:rPr>
            </w:pPr>
          </w:p>
        </w:tc>
      </w:tr>
      <w:tr w:rsidR="002F1A96" w14:paraId="2FF76402" w14:textId="77777777" w:rsidTr="169E3B8E">
        <w:trPr>
          <w:trHeight w:val="386"/>
        </w:trPr>
        <w:tc>
          <w:tcPr>
            <w:tcW w:w="530" w:type="pct"/>
            <w:shd w:val="clear" w:color="auto" w:fill="F79646" w:themeFill="accent6"/>
          </w:tcPr>
          <w:p w14:paraId="38B5A7FF" w14:textId="50201449" w:rsidR="002F1A96" w:rsidRPr="00535664" w:rsidRDefault="002F1A96" w:rsidP="002F1A96">
            <w:pPr>
              <w:rPr>
                <w:b/>
                <w:bCs/>
              </w:rPr>
            </w:pPr>
            <w:r w:rsidRPr="00535664">
              <w:rPr>
                <w:b/>
                <w:bCs/>
              </w:rPr>
              <w:t>1</w:t>
            </w:r>
            <w:r w:rsidR="008B2B74" w:rsidRPr="00535664">
              <w:rPr>
                <w:b/>
                <w:bCs/>
              </w:rPr>
              <w:t>4</w:t>
            </w:r>
            <w:r w:rsidRPr="00535664">
              <w:rPr>
                <w:b/>
                <w:bCs/>
              </w:rPr>
              <w:t>- 2</w:t>
            </w:r>
            <w:r w:rsidR="008B2B74" w:rsidRPr="00535664">
              <w:rPr>
                <w:b/>
                <w:bCs/>
              </w:rPr>
              <w:t>7</w:t>
            </w:r>
            <w:r w:rsidRPr="00535664">
              <w:rPr>
                <w:b/>
                <w:bCs/>
              </w:rPr>
              <w:t>/11/23</w:t>
            </w:r>
          </w:p>
        </w:tc>
        <w:tc>
          <w:tcPr>
            <w:tcW w:w="1015" w:type="pct"/>
            <w:shd w:val="clear" w:color="auto" w:fill="F79646" w:themeFill="accent6"/>
          </w:tcPr>
          <w:p w14:paraId="724C21FE" w14:textId="2163CD1D" w:rsidR="002F1A96" w:rsidRPr="00535664" w:rsidRDefault="002F1A96" w:rsidP="002F1A96">
            <w:pPr>
              <w:rPr>
                <w:rFonts w:asciiTheme="minorHAnsi" w:hAnsiTheme="minorHAnsi" w:cs="Arial"/>
                <w:b/>
                <w:bCs/>
              </w:rPr>
            </w:pPr>
            <w:r w:rsidRPr="00535664">
              <w:rPr>
                <w:rFonts w:asciiTheme="minorHAnsi" w:hAnsiTheme="minorHAnsi" w:cs="Arial"/>
                <w:b/>
                <w:bCs/>
              </w:rPr>
              <w:t xml:space="preserve">1. Learners have a range of needs and strengths and to </w:t>
            </w:r>
            <w:proofErr w:type="spellStart"/>
            <w:r w:rsidRPr="00535664">
              <w:rPr>
                <w:rFonts w:asciiTheme="minorHAnsi" w:hAnsiTheme="minorHAnsi" w:cs="Arial"/>
                <w:b/>
                <w:bCs/>
              </w:rPr>
              <w:t>recognise</w:t>
            </w:r>
            <w:proofErr w:type="spellEnd"/>
            <w:r w:rsidRPr="00535664">
              <w:rPr>
                <w:rFonts w:asciiTheme="minorHAnsi" w:hAnsiTheme="minorHAnsi" w:cs="Arial"/>
                <w:b/>
                <w:bCs/>
              </w:rPr>
              <w:t xml:space="preserve"> some of the reasons for this and importance of high expectations to stretch and challenge all students. </w:t>
            </w:r>
          </w:p>
          <w:p w14:paraId="2BFAB230" w14:textId="4AD5CB8E" w:rsidR="002F1A96" w:rsidRPr="00535664" w:rsidRDefault="002F1A96" w:rsidP="002F1A96">
            <w:pPr>
              <w:rPr>
                <w:b/>
                <w:bCs/>
                <w:color w:val="000000"/>
              </w:rPr>
            </w:pPr>
            <w:r w:rsidRPr="00535664">
              <w:rPr>
                <w:rFonts w:asciiTheme="minorHAnsi" w:hAnsiTheme="minorHAnsi" w:cs="Arial"/>
                <w:b/>
                <w:bCs/>
              </w:rPr>
              <w:t>2.That Heads of Dept, SENCo and other specialist colleague have valuable expertise and can ensure that appropriate support is in place for students.</w:t>
            </w:r>
          </w:p>
        </w:tc>
        <w:tc>
          <w:tcPr>
            <w:tcW w:w="773" w:type="pct"/>
            <w:gridSpan w:val="2"/>
            <w:shd w:val="clear" w:color="auto" w:fill="F79646" w:themeFill="accent6"/>
          </w:tcPr>
          <w:p w14:paraId="234B6657" w14:textId="79A795B4" w:rsidR="002F1A96" w:rsidRPr="00ED16D7" w:rsidRDefault="002F1A96" w:rsidP="002F1A96">
            <w:pPr>
              <w:rPr>
                <w:rFonts w:asciiTheme="minorHAnsi" w:hAnsiTheme="minorHAnsi" w:cs="Arial"/>
              </w:rPr>
            </w:pPr>
            <w:r w:rsidRPr="00ED16D7">
              <w:rPr>
                <w:rFonts w:asciiTheme="minorHAnsi" w:hAnsiTheme="minorHAnsi" w:cs="Arial"/>
              </w:rPr>
              <w:t xml:space="preserve">1.Structured tasks and questions can allow teachers and </w:t>
            </w:r>
            <w:r>
              <w:rPr>
                <w:rFonts w:asciiTheme="minorHAnsi" w:hAnsiTheme="minorHAnsi" w:cs="Arial"/>
              </w:rPr>
              <w:t>learners</w:t>
            </w:r>
            <w:r w:rsidRPr="00ED16D7">
              <w:rPr>
                <w:rFonts w:asciiTheme="minorHAnsi" w:hAnsiTheme="minorHAnsi" w:cs="Arial"/>
              </w:rPr>
              <w:t xml:space="preserve"> to easily identify misconceptions and knowledge-gaps and address them using concrete examples.</w:t>
            </w:r>
          </w:p>
          <w:p w14:paraId="1EA1E6A8" w14:textId="3EDC75D6" w:rsidR="002F1A96" w:rsidRPr="00ED16D7" w:rsidRDefault="002F1A96" w:rsidP="002F1A96">
            <w:pPr>
              <w:rPr>
                <w:rFonts w:asciiTheme="minorHAnsi" w:hAnsiTheme="minorHAnsi" w:cs="Arial"/>
              </w:rPr>
            </w:pPr>
            <w:r w:rsidRPr="00ED16D7">
              <w:rPr>
                <w:rFonts w:asciiTheme="minorHAnsi" w:hAnsiTheme="minorHAnsi" w:cs="Arial"/>
              </w:rPr>
              <w:t xml:space="preserve">2.Plan a sequence of learning to deliver building on the schema and add new learning/ knowledge using retrieval practice and spiral curriculum </w:t>
            </w:r>
            <w:r w:rsidRPr="00ED16D7">
              <w:rPr>
                <w:rFonts w:asciiTheme="minorHAnsi" w:hAnsiTheme="minorHAnsi" w:cs="Arial"/>
              </w:rPr>
              <w:lastRenderedPageBreak/>
              <w:t>(Bruner, 1960)</w:t>
            </w:r>
            <w:r>
              <w:rPr>
                <w:rFonts w:asciiTheme="minorHAnsi" w:hAnsiTheme="minorHAnsi" w:cs="Arial"/>
              </w:rPr>
              <w:t>.</w:t>
            </w:r>
            <w:r w:rsidRPr="00ED16D7">
              <w:rPr>
                <w:rFonts w:asciiTheme="minorHAnsi" w:hAnsiTheme="minorHAnsi" w:cs="Arial"/>
              </w:rPr>
              <w:t xml:space="preserve"> </w:t>
            </w:r>
          </w:p>
          <w:p w14:paraId="4B929907" w14:textId="04638AF1" w:rsidR="002F1A96" w:rsidRPr="00ED16D7" w:rsidRDefault="002F1A96" w:rsidP="002F1A96">
            <w:pPr>
              <w:rPr>
                <w:color w:val="000000"/>
              </w:rPr>
            </w:pPr>
            <w:r w:rsidRPr="00ED16D7">
              <w:rPr>
                <w:rFonts w:asciiTheme="minorHAnsi" w:hAnsiTheme="minorHAnsi" w:cs="Arial"/>
              </w:rPr>
              <w:t xml:space="preserve">3.Support ALL pupils including those with a range of additional needs. </w:t>
            </w:r>
            <w:proofErr w:type="spellStart"/>
            <w:r w:rsidRPr="00ED16D7">
              <w:rPr>
                <w:rFonts w:asciiTheme="minorHAnsi" w:hAnsiTheme="minorHAnsi" w:cs="Arial"/>
              </w:rPr>
              <w:t>Utilising</w:t>
            </w:r>
            <w:proofErr w:type="spellEnd"/>
            <w:r w:rsidRPr="00ED16D7">
              <w:rPr>
                <w:rFonts w:asciiTheme="minorHAnsi" w:hAnsiTheme="minorHAnsi" w:cs="Arial"/>
              </w:rPr>
              <w:t xml:space="preserve">, for example, the SEND Code of Practice, which provides additional guidance on supporting pupils with SEND effectively. </w:t>
            </w:r>
          </w:p>
        </w:tc>
        <w:tc>
          <w:tcPr>
            <w:tcW w:w="728" w:type="pct"/>
            <w:gridSpan w:val="2"/>
            <w:shd w:val="clear" w:color="auto" w:fill="F79646" w:themeFill="accent6"/>
          </w:tcPr>
          <w:p w14:paraId="4F3F3892" w14:textId="2AA179B2" w:rsidR="002F1A96" w:rsidRPr="000536BA" w:rsidRDefault="002F1A96" w:rsidP="002F1A96">
            <w:pPr>
              <w:rPr>
                <w:color w:val="000000"/>
              </w:rPr>
            </w:pPr>
            <w:r w:rsidRPr="000536BA">
              <w:rPr>
                <w:color w:val="000000"/>
              </w:rPr>
              <w:lastRenderedPageBreak/>
              <w:t xml:space="preserve">1. </w:t>
            </w:r>
            <w:proofErr w:type="spellStart"/>
            <w:r w:rsidRPr="000536BA">
              <w:rPr>
                <w:color w:val="000000"/>
              </w:rPr>
              <w:t>Familiarise</w:t>
            </w:r>
            <w:proofErr w:type="spellEnd"/>
            <w:r w:rsidRPr="000536BA">
              <w:rPr>
                <w:color w:val="000000"/>
              </w:rPr>
              <w:t xml:space="preserve"> yourself with the SEND Code of Practice (0-25)</w:t>
            </w:r>
            <w:r>
              <w:rPr>
                <w:color w:val="000000"/>
              </w:rPr>
              <w:t>.</w:t>
            </w:r>
            <w:r w:rsidRPr="000536BA">
              <w:rPr>
                <w:color w:val="000000"/>
              </w:rPr>
              <w:t xml:space="preserve"> </w:t>
            </w:r>
          </w:p>
          <w:p w14:paraId="1EA11C5F" w14:textId="77777777" w:rsidR="002F1A96" w:rsidRPr="000536BA" w:rsidRDefault="002F1A96" w:rsidP="002F1A96">
            <w:pPr>
              <w:rPr>
                <w:color w:val="000000"/>
              </w:rPr>
            </w:pPr>
          </w:p>
          <w:p w14:paraId="2C34BB84" w14:textId="77777777" w:rsidR="002F1A96" w:rsidRPr="000536BA" w:rsidRDefault="002F1A96" w:rsidP="002F1A96">
            <w:pPr>
              <w:rPr>
                <w:color w:val="000000"/>
              </w:rPr>
            </w:pPr>
            <w:r w:rsidRPr="000536BA">
              <w:rPr>
                <w:color w:val="000000"/>
              </w:rPr>
              <w:t>2. Discuss with your mentor learners who have SpLD in the classes you are teaching.</w:t>
            </w:r>
          </w:p>
          <w:p w14:paraId="382CEEC0" w14:textId="77777777" w:rsidR="002F1A96" w:rsidRPr="000536BA" w:rsidRDefault="002F1A96" w:rsidP="002F1A96">
            <w:pPr>
              <w:rPr>
                <w:color w:val="000000"/>
              </w:rPr>
            </w:pPr>
          </w:p>
          <w:p w14:paraId="64FDBD42" w14:textId="614CD603" w:rsidR="002F1A96" w:rsidRPr="000536BA" w:rsidRDefault="002F1A96" w:rsidP="002F1A96">
            <w:pPr>
              <w:rPr>
                <w:color w:val="000000"/>
              </w:rPr>
            </w:pPr>
            <w:r w:rsidRPr="000536BA">
              <w:rPr>
                <w:color w:val="000000"/>
              </w:rPr>
              <w:t>3.Introduce yourself to the SENCo at your setting.</w:t>
            </w:r>
          </w:p>
          <w:p w14:paraId="52058738" w14:textId="2FAD0B6E" w:rsidR="002F1A96" w:rsidRPr="000536BA" w:rsidRDefault="002F1A96" w:rsidP="002F1A96">
            <w:pPr>
              <w:rPr>
                <w:color w:val="000000"/>
              </w:rPr>
            </w:pPr>
            <w:r w:rsidRPr="000536BA">
              <w:rPr>
                <w:color w:val="000000"/>
              </w:rPr>
              <w:t xml:space="preserve"> </w:t>
            </w:r>
          </w:p>
        </w:tc>
        <w:tc>
          <w:tcPr>
            <w:tcW w:w="858" w:type="pct"/>
            <w:shd w:val="clear" w:color="auto" w:fill="F79646" w:themeFill="accent6"/>
          </w:tcPr>
          <w:p w14:paraId="781A3C22" w14:textId="7D33C20F" w:rsidR="002F1A96" w:rsidRPr="005352B7" w:rsidRDefault="002F1A96" w:rsidP="002F1A96">
            <w:pPr>
              <w:rPr>
                <w:rFonts w:asciiTheme="minorHAnsi" w:hAnsiTheme="minorHAnsi" w:cs="Arial"/>
                <w:color w:val="000000"/>
              </w:rPr>
            </w:pPr>
            <w:r w:rsidRPr="005352B7">
              <w:rPr>
                <w:rFonts w:asciiTheme="minorHAnsi" w:hAnsiTheme="minorHAnsi" w:cs="Arial"/>
                <w:color w:val="000000"/>
              </w:rPr>
              <w:t>1.How do you plan to check for prior knowledge and pre-existing misconceptions</w:t>
            </w:r>
            <w:r>
              <w:rPr>
                <w:rFonts w:asciiTheme="minorHAnsi" w:hAnsiTheme="minorHAnsi" w:cs="Arial"/>
                <w:color w:val="000000"/>
              </w:rPr>
              <w:t xml:space="preserve"> in your subject areas</w:t>
            </w:r>
            <w:r w:rsidRPr="005352B7">
              <w:rPr>
                <w:rFonts w:asciiTheme="minorHAnsi" w:hAnsiTheme="minorHAnsi" w:cs="Arial"/>
                <w:color w:val="000000"/>
              </w:rPr>
              <w:t>?</w:t>
            </w:r>
          </w:p>
          <w:p w14:paraId="2181C9A8" w14:textId="4DAC678C" w:rsidR="002F1A96" w:rsidRPr="005352B7" w:rsidRDefault="002F1A96" w:rsidP="002F1A96">
            <w:pPr>
              <w:rPr>
                <w:rFonts w:asciiTheme="minorHAnsi" w:hAnsiTheme="minorHAnsi" w:cs="Arial"/>
                <w:color w:val="000000"/>
              </w:rPr>
            </w:pPr>
            <w:r w:rsidRPr="005352B7">
              <w:rPr>
                <w:rFonts w:asciiTheme="minorHAnsi" w:hAnsiTheme="minorHAnsi" w:cs="Arial"/>
                <w:color w:val="000000"/>
              </w:rPr>
              <w:t>2.How do research and theories inform planning</w:t>
            </w:r>
            <w:r>
              <w:rPr>
                <w:rFonts w:asciiTheme="minorHAnsi" w:hAnsiTheme="minorHAnsi" w:cs="Arial"/>
                <w:color w:val="000000"/>
              </w:rPr>
              <w:t xml:space="preserve"> for a sequence of learning in your subject</w:t>
            </w:r>
            <w:r w:rsidRPr="005352B7">
              <w:rPr>
                <w:rFonts w:asciiTheme="minorHAnsi" w:hAnsiTheme="minorHAnsi" w:cs="Arial"/>
                <w:color w:val="000000"/>
              </w:rPr>
              <w:t xml:space="preserve">? </w:t>
            </w:r>
          </w:p>
          <w:p w14:paraId="0B21FBB0" w14:textId="2E344F92" w:rsidR="002F1A96" w:rsidRPr="005352B7" w:rsidRDefault="002F1A96" w:rsidP="002F1A96">
            <w:pPr>
              <w:rPr>
                <w:rFonts w:asciiTheme="minorHAnsi" w:hAnsiTheme="minorHAnsi" w:cs="Arial"/>
                <w:color w:val="000000"/>
              </w:rPr>
            </w:pPr>
            <w:r w:rsidRPr="005352B7">
              <w:rPr>
                <w:rFonts w:asciiTheme="minorHAnsi" w:hAnsiTheme="minorHAnsi" w:cs="Arial"/>
              </w:rPr>
              <w:t xml:space="preserve">3.Why is it important to work closely with colleagues/families and other professionals to support </w:t>
            </w:r>
            <w:r>
              <w:rPr>
                <w:rFonts w:asciiTheme="minorHAnsi" w:hAnsiTheme="minorHAnsi" w:cs="Arial"/>
              </w:rPr>
              <w:t>learners</w:t>
            </w:r>
            <w:r w:rsidRPr="005352B7">
              <w:rPr>
                <w:rFonts w:asciiTheme="minorHAnsi" w:hAnsiTheme="minorHAnsi" w:cs="Arial"/>
              </w:rPr>
              <w:t xml:space="preserve"> with specific needs?</w:t>
            </w:r>
            <w:r>
              <w:rPr>
                <w:rFonts w:asciiTheme="minorHAnsi" w:hAnsiTheme="minorHAnsi" w:cs="Arial"/>
              </w:rPr>
              <w:t xml:space="preserve"> Give an </w:t>
            </w:r>
            <w:r>
              <w:rPr>
                <w:rFonts w:asciiTheme="minorHAnsi" w:hAnsiTheme="minorHAnsi" w:cs="Arial"/>
              </w:rPr>
              <w:lastRenderedPageBreak/>
              <w:t>example of how you could do this in your subject area.</w:t>
            </w:r>
          </w:p>
          <w:p w14:paraId="31C1579E" w14:textId="77777777" w:rsidR="002F1A96" w:rsidRPr="00C40CC0" w:rsidRDefault="002F1A96" w:rsidP="002F1A96">
            <w:pPr>
              <w:rPr>
                <w:rFonts w:asciiTheme="minorHAnsi" w:hAnsiTheme="minorHAnsi" w:cs="Arial"/>
                <w:color w:val="000000"/>
                <w:highlight w:val="yellow"/>
              </w:rPr>
            </w:pPr>
          </w:p>
          <w:p w14:paraId="614B2994" w14:textId="77777777" w:rsidR="002F1A96" w:rsidRPr="00C40CC0" w:rsidRDefault="002F1A96" w:rsidP="002F1A96">
            <w:pPr>
              <w:rPr>
                <w:rFonts w:asciiTheme="minorHAnsi" w:hAnsiTheme="minorHAnsi" w:cs="Arial"/>
                <w:color w:val="000000"/>
                <w:highlight w:val="yellow"/>
              </w:rPr>
            </w:pPr>
          </w:p>
          <w:p w14:paraId="39215BD7" w14:textId="77777777" w:rsidR="002F1A96" w:rsidRDefault="002F1A96" w:rsidP="002F1A96">
            <w:pPr>
              <w:rPr>
                <w:color w:val="000000"/>
              </w:rPr>
            </w:pPr>
          </w:p>
        </w:tc>
        <w:tc>
          <w:tcPr>
            <w:tcW w:w="541" w:type="pct"/>
            <w:gridSpan w:val="3"/>
            <w:shd w:val="clear" w:color="auto" w:fill="F79646" w:themeFill="accent6"/>
          </w:tcPr>
          <w:p w14:paraId="1BD1896F" w14:textId="77777777" w:rsidR="002F1A96" w:rsidRPr="001F3A1E" w:rsidRDefault="002F1A96" w:rsidP="002F1A96">
            <w:pPr>
              <w:rPr>
                <w:b/>
                <w:bCs/>
              </w:rPr>
            </w:pPr>
            <w:r w:rsidRPr="001F3A1E">
              <w:rPr>
                <w:b/>
                <w:bCs/>
              </w:rPr>
              <w:lastRenderedPageBreak/>
              <w:t>ETF</w:t>
            </w:r>
          </w:p>
          <w:p w14:paraId="534008D6" w14:textId="10B144C8" w:rsidR="002F1A96" w:rsidRPr="001F3A1E" w:rsidRDefault="002F1A96" w:rsidP="002F1A96">
            <w:pPr>
              <w:rPr>
                <w:b/>
                <w:bCs/>
              </w:rPr>
            </w:pPr>
            <w:r w:rsidRPr="001F3A1E">
              <w:rPr>
                <w:b/>
                <w:bCs/>
              </w:rPr>
              <w:t>4, 8,</w:t>
            </w:r>
            <w:r>
              <w:rPr>
                <w:b/>
                <w:bCs/>
              </w:rPr>
              <w:t xml:space="preserve"> </w:t>
            </w:r>
            <w:r w:rsidRPr="001F3A1E">
              <w:rPr>
                <w:b/>
                <w:bCs/>
              </w:rPr>
              <w:t>11,</w:t>
            </w:r>
            <w:r>
              <w:rPr>
                <w:b/>
                <w:bCs/>
              </w:rPr>
              <w:t xml:space="preserve"> </w:t>
            </w:r>
            <w:r w:rsidRPr="001F3A1E">
              <w:rPr>
                <w:b/>
                <w:bCs/>
              </w:rPr>
              <w:t xml:space="preserve">15 </w:t>
            </w:r>
          </w:p>
          <w:p w14:paraId="4FCD218B" w14:textId="2622B048" w:rsidR="002F1A96" w:rsidRDefault="002F1A96" w:rsidP="002F1A96"/>
        </w:tc>
        <w:tc>
          <w:tcPr>
            <w:tcW w:w="555" w:type="pct"/>
            <w:shd w:val="clear" w:color="auto" w:fill="F79646" w:themeFill="accent6"/>
          </w:tcPr>
          <w:p w14:paraId="0B8CB48E" w14:textId="1F27C7FC" w:rsidR="002F1A96" w:rsidRDefault="002F1A96" w:rsidP="002F1A96">
            <w:r w:rsidRPr="00844C40">
              <w:rPr>
                <w:b/>
                <w:bCs/>
              </w:rPr>
              <w:t>WEEKLY DEVELOPMENT SUMMARY (WDS)</w:t>
            </w:r>
          </w:p>
        </w:tc>
      </w:tr>
      <w:tr w:rsidR="002F1A96" w14:paraId="6FFFE11D" w14:textId="77777777" w:rsidTr="169E3B8E">
        <w:trPr>
          <w:trHeight w:val="298"/>
        </w:trPr>
        <w:tc>
          <w:tcPr>
            <w:tcW w:w="530" w:type="pct"/>
            <w:shd w:val="clear" w:color="auto" w:fill="E2EFD9"/>
          </w:tcPr>
          <w:p w14:paraId="40C471F3" w14:textId="77777777" w:rsidR="002F1A96" w:rsidRPr="00535664" w:rsidRDefault="002F1A96" w:rsidP="002F1A96">
            <w:pPr>
              <w:rPr>
                <w:b/>
                <w:bCs/>
              </w:rPr>
            </w:pPr>
            <w:r w:rsidRPr="00535664">
              <w:rPr>
                <w:b/>
                <w:bCs/>
              </w:rPr>
              <w:t>Key reading</w:t>
            </w:r>
          </w:p>
          <w:p w14:paraId="4B544D38" w14:textId="77777777" w:rsidR="002F1A96" w:rsidRPr="00535664" w:rsidRDefault="002F1A96" w:rsidP="002F1A96">
            <w:pPr>
              <w:rPr>
                <w:b/>
                <w:bCs/>
              </w:rPr>
            </w:pPr>
          </w:p>
        </w:tc>
        <w:tc>
          <w:tcPr>
            <w:tcW w:w="4470" w:type="pct"/>
            <w:gridSpan w:val="10"/>
            <w:shd w:val="clear" w:color="auto" w:fill="E2EFD9"/>
          </w:tcPr>
          <w:p w14:paraId="4B7FC0EE" w14:textId="5EB2DDF2" w:rsidR="002F1A96" w:rsidRPr="00535664" w:rsidRDefault="002F1A96" w:rsidP="002F1A96">
            <w:pPr>
              <w:rPr>
                <w:rFonts w:asciiTheme="minorHAnsi" w:hAnsiTheme="minorHAnsi"/>
                <w:b/>
                <w:bCs/>
              </w:rPr>
            </w:pPr>
            <w:bookmarkStart w:id="33" w:name="_Hlk138419830"/>
            <w:r w:rsidRPr="00535664">
              <w:rPr>
                <w:rFonts w:asciiTheme="minorHAnsi" w:hAnsiTheme="minorHAnsi"/>
                <w:b/>
                <w:bCs/>
              </w:rPr>
              <w:t xml:space="preserve">Duckworth, V., &amp; Smith, R. (2018). Breaking the triple lock: further education and transformative teaching and learning. Education and Training, 60(6), 529–543. </w:t>
            </w:r>
            <w:hyperlink r:id="rId53" w:history="1">
              <w:r w:rsidRPr="00535664">
                <w:rPr>
                  <w:rStyle w:val="Hyperlink"/>
                  <w:rFonts w:asciiTheme="minorHAnsi" w:hAnsiTheme="minorHAnsi"/>
                  <w:b/>
                  <w:bCs/>
                </w:rPr>
                <w:t>https://doi.org/10.1108/ET-05-2018-0111</w:t>
              </w:r>
            </w:hyperlink>
            <w:r w:rsidRPr="00535664">
              <w:rPr>
                <w:rFonts w:asciiTheme="minorHAnsi" w:hAnsiTheme="minorHAnsi"/>
                <w:b/>
                <w:bCs/>
              </w:rPr>
              <w:t xml:space="preserve"> </w:t>
            </w:r>
          </w:p>
          <w:p w14:paraId="6B0F217A" w14:textId="77777777" w:rsidR="002F1A96" w:rsidRPr="00535664" w:rsidRDefault="002F1A96" w:rsidP="002F1A96">
            <w:pPr>
              <w:rPr>
                <w:rFonts w:asciiTheme="minorHAnsi" w:hAnsiTheme="minorHAnsi"/>
                <w:b/>
                <w:bCs/>
              </w:rPr>
            </w:pPr>
          </w:p>
          <w:p w14:paraId="3BBAAA88" w14:textId="7F194532" w:rsidR="002F1A96" w:rsidRPr="00535664" w:rsidRDefault="002F1A96" w:rsidP="002F1A96">
            <w:pPr>
              <w:rPr>
                <w:rFonts w:asciiTheme="minorHAnsi" w:hAnsiTheme="minorHAnsi"/>
                <w:b/>
                <w:bCs/>
              </w:rPr>
            </w:pPr>
            <w:r w:rsidRPr="00535664">
              <w:rPr>
                <w:rFonts w:asciiTheme="minorHAnsi" w:hAnsiTheme="minorHAnsi"/>
                <w:b/>
                <w:bCs/>
              </w:rPr>
              <w:t>Education Endowment Foundation - Post 16 -</w:t>
            </w:r>
            <w:hyperlink r:id="rId54" w:history="1">
              <w:r w:rsidRPr="00535664">
                <w:rPr>
                  <w:rFonts w:asciiTheme="minorHAnsi" w:hAnsiTheme="minorHAnsi"/>
                  <w:b/>
                  <w:bCs/>
                  <w:color w:val="0563C1"/>
                  <w:u w:val="single"/>
                </w:rPr>
                <w:t>https://educationendowmentfoundation.org.uk/guidance-for-teachers/post-16</w:t>
              </w:r>
            </w:hyperlink>
            <w:r w:rsidRPr="00535664">
              <w:rPr>
                <w:rFonts w:asciiTheme="minorHAnsi" w:hAnsiTheme="minorHAnsi"/>
                <w:b/>
                <w:bCs/>
              </w:rPr>
              <w:t xml:space="preserve"> </w:t>
            </w:r>
          </w:p>
          <w:p w14:paraId="6A629240" w14:textId="77777777" w:rsidR="002F1A96" w:rsidRPr="00535664" w:rsidRDefault="002F1A96" w:rsidP="002F1A96">
            <w:pPr>
              <w:rPr>
                <w:rFonts w:asciiTheme="minorHAnsi" w:hAnsiTheme="minorHAnsi"/>
                <w:b/>
                <w:bCs/>
                <w:color w:val="0563C1"/>
                <w:u w:val="single"/>
              </w:rPr>
            </w:pPr>
            <w:r w:rsidRPr="00535664">
              <w:rPr>
                <w:rFonts w:asciiTheme="minorHAnsi" w:hAnsiTheme="minorHAnsi"/>
                <w:b/>
                <w:bCs/>
              </w:rPr>
              <w:t xml:space="preserve">Education Endowment Foundation - Evidence Reviews - </w:t>
            </w:r>
            <w:hyperlink r:id="rId55" w:history="1">
              <w:r w:rsidRPr="00535664">
                <w:rPr>
                  <w:rFonts w:asciiTheme="minorHAnsi" w:hAnsiTheme="minorHAnsi"/>
                  <w:b/>
                  <w:bCs/>
                  <w:color w:val="0563C1"/>
                  <w:u w:val="single"/>
                </w:rPr>
                <w:t>https://educationendowmentfoundation.org.uk/education-evidence/evidence-reviews</w:t>
              </w:r>
            </w:hyperlink>
            <w:bookmarkEnd w:id="33"/>
          </w:p>
          <w:p w14:paraId="079ED4B2" w14:textId="77777777" w:rsidR="002F1A96" w:rsidRPr="00535664" w:rsidRDefault="002F1A96" w:rsidP="002F1A96">
            <w:pPr>
              <w:rPr>
                <w:rFonts w:asciiTheme="minorHAnsi" w:hAnsiTheme="minorHAnsi"/>
                <w:b/>
                <w:bCs/>
                <w:color w:val="0563C1"/>
                <w:u w:val="single"/>
              </w:rPr>
            </w:pPr>
          </w:p>
          <w:p w14:paraId="3DA16AAD" w14:textId="1AB9E046" w:rsidR="002F1A96" w:rsidRPr="00535664" w:rsidRDefault="002F1A96" w:rsidP="002F1A96">
            <w:pPr>
              <w:rPr>
                <w:rFonts w:asciiTheme="minorHAnsi" w:hAnsiTheme="minorHAnsi" w:cstheme="minorHAnsi"/>
                <w:b/>
                <w:bCs/>
                <w:color w:val="0563C1"/>
                <w:u w:val="single"/>
              </w:rPr>
            </w:pPr>
            <w:r w:rsidRPr="00535664">
              <w:rPr>
                <w:rFonts w:asciiTheme="minorHAnsi" w:eastAsia="Source Sans Pro" w:hAnsiTheme="minorHAnsi" w:cstheme="minorHAnsi"/>
                <w:b/>
                <w:bCs/>
              </w:rPr>
              <w:t xml:space="preserve">Taba, H. (1962). </w:t>
            </w:r>
            <w:r w:rsidRPr="00535664">
              <w:rPr>
                <w:rFonts w:asciiTheme="minorHAnsi" w:eastAsia="Source Sans Pro" w:hAnsiTheme="minorHAnsi" w:cstheme="minorHAnsi"/>
                <w:b/>
                <w:bCs/>
                <w:i/>
                <w:iCs/>
              </w:rPr>
              <w:t>Curriculum Development. Theory and Practice</w:t>
            </w:r>
            <w:r w:rsidRPr="00535664">
              <w:rPr>
                <w:rFonts w:asciiTheme="minorHAnsi" w:eastAsia="Source Sans Pro" w:hAnsiTheme="minorHAnsi" w:cstheme="minorHAnsi"/>
                <w:b/>
                <w:bCs/>
              </w:rPr>
              <w:t>. New York: Harcourt, Brace and World</w:t>
            </w:r>
          </w:p>
          <w:p w14:paraId="133E1D13" w14:textId="77777777" w:rsidR="002F1A96" w:rsidRPr="00535664" w:rsidRDefault="002F1A96" w:rsidP="002F1A96">
            <w:pPr>
              <w:rPr>
                <w:b/>
                <w:bCs/>
              </w:rPr>
            </w:pPr>
          </w:p>
          <w:p w14:paraId="7C23444B" w14:textId="21F84D36" w:rsidR="002F1A96" w:rsidRPr="00535664" w:rsidRDefault="002F1A96" w:rsidP="002F1A96">
            <w:pPr>
              <w:rPr>
                <w:b/>
                <w:bCs/>
              </w:rPr>
            </w:pPr>
          </w:p>
        </w:tc>
      </w:tr>
      <w:tr w:rsidR="002F1A96" w14:paraId="4785CC47" w14:textId="77777777" w:rsidTr="169E3B8E">
        <w:trPr>
          <w:trHeight w:val="386"/>
        </w:trPr>
        <w:tc>
          <w:tcPr>
            <w:tcW w:w="530" w:type="pct"/>
            <w:shd w:val="clear" w:color="auto" w:fill="F79646" w:themeFill="accent6"/>
          </w:tcPr>
          <w:p w14:paraId="466BF6B8" w14:textId="533506E2" w:rsidR="002F1A96" w:rsidRPr="00535664" w:rsidRDefault="002F1A96" w:rsidP="002F1A96">
            <w:pPr>
              <w:rPr>
                <w:b/>
                <w:bCs/>
              </w:rPr>
            </w:pPr>
            <w:r w:rsidRPr="00535664">
              <w:rPr>
                <w:b/>
                <w:bCs/>
              </w:rPr>
              <w:t>1</w:t>
            </w:r>
            <w:r w:rsidR="008B2B74" w:rsidRPr="00535664">
              <w:rPr>
                <w:b/>
                <w:bCs/>
              </w:rPr>
              <w:t>5</w:t>
            </w:r>
            <w:r w:rsidRPr="00535664">
              <w:rPr>
                <w:b/>
                <w:bCs/>
              </w:rPr>
              <w:t xml:space="preserve"> – </w:t>
            </w:r>
            <w:r w:rsidR="008B2B74" w:rsidRPr="00535664">
              <w:rPr>
                <w:b/>
                <w:bCs/>
              </w:rPr>
              <w:t>4</w:t>
            </w:r>
            <w:r w:rsidRPr="00535664">
              <w:rPr>
                <w:b/>
                <w:bCs/>
              </w:rPr>
              <w:t>/1</w:t>
            </w:r>
            <w:r w:rsidR="008B2B74" w:rsidRPr="00535664">
              <w:rPr>
                <w:b/>
                <w:bCs/>
              </w:rPr>
              <w:t>2</w:t>
            </w:r>
            <w:r w:rsidRPr="00535664">
              <w:rPr>
                <w:b/>
                <w:bCs/>
              </w:rPr>
              <w:t>/23</w:t>
            </w:r>
          </w:p>
          <w:p w14:paraId="36E4BAF3" w14:textId="77777777" w:rsidR="002F1A96" w:rsidRPr="00535664" w:rsidRDefault="002F1A96" w:rsidP="002F1A96">
            <w:pPr>
              <w:rPr>
                <w:b/>
                <w:bCs/>
              </w:rPr>
            </w:pPr>
          </w:p>
        </w:tc>
        <w:tc>
          <w:tcPr>
            <w:tcW w:w="1015" w:type="pct"/>
            <w:shd w:val="clear" w:color="auto" w:fill="F79646" w:themeFill="accent6"/>
          </w:tcPr>
          <w:p w14:paraId="256A032F" w14:textId="0FC66B2C" w:rsidR="002F1A96" w:rsidRPr="00535664" w:rsidRDefault="002F1A96" w:rsidP="002F1A96">
            <w:pPr>
              <w:rPr>
                <w:rFonts w:asciiTheme="minorHAnsi" w:hAnsiTheme="minorHAnsi" w:cs="Arial"/>
                <w:b/>
                <w:bCs/>
              </w:rPr>
            </w:pPr>
            <w:r w:rsidRPr="00535664">
              <w:rPr>
                <w:rFonts w:asciiTheme="minorHAnsi" w:hAnsiTheme="minorHAnsi"/>
                <w:b/>
                <w:bCs/>
              </w:rPr>
              <w:t xml:space="preserve">1. How collaboration with peers works when planning to teach a lesson within their own subject specialism. </w:t>
            </w:r>
          </w:p>
          <w:p w14:paraId="6F08F5B1" w14:textId="00B8A394" w:rsidR="002F1A96" w:rsidRPr="00535664" w:rsidRDefault="002F1A96" w:rsidP="002F1A96">
            <w:pPr>
              <w:rPr>
                <w:rFonts w:asciiTheme="minorHAnsi" w:hAnsiTheme="minorHAnsi" w:cs="Arial"/>
                <w:b/>
                <w:bCs/>
              </w:rPr>
            </w:pPr>
            <w:r w:rsidRPr="00535664">
              <w:rPr>
                <w:rFonts w:asciiTheme="minorHAnsi" w:hAnsiTheme="minorHAnsi"/>
                <w:b/>
                <w:bCs/>
              </w:rPr>
              <w:t xml:space="preserve">2. The principles of teaching and learning in relation to </w:t>
            </w:r>
            <w:proofErr w:type="spellStart"/>
            <w:r w:rsidRPr="00535664">
              <w:rPr>
                <w:rFonts w:asciiTheme="minorHAnsi" w:hAnsiTheme="minorHAnsi"/>
                <w:b/>
                <w:bCs/>
              </w:rPr>
              <w:t>behaviour</w:t>
            </w:r>
            <w:proofErr w:type="spellEnd"/>
            <w:r w:rsidRPr="00535664">
              <w:rPr>
                <w:rFonts w:asciiTheme="minorHAnsi" w:hAnsiTheme="minorHAnsi"/>
                <w:b/>
                <w:bCs/>
              </w:rPr>
              <w:t xml:space="preserve"> for learning.</w:t>
            </w:r>
          </w:p>
          <w:p w14:paraId="45C67C6A" w14:textId="77777777" w:rsidR="002F1A96" w:rsidRPr="00535664" w:rsidRDefault="002F1A96" w:rsidP="002F1A96">
            <w:pPr>
              <w:rPr>
                <w:rFonts w:asciiTheme="minorHAnsi" w:hAnsiTheme="minorHAnsi" w:cs="Arial"/>
                <w:b/>
                <w:bCs/>
              </w:rPr>
            </w:pPr>
            <w:r w:rsidRPr="00535664">
              <w:rPr>
                <w:rFonts w:asciiTheme="minorHAnsi" w:hAnsiTheme="minorHAnsi"/>
                <w:b/>
                <w:bCs/>
              </w:rPr>
              <w:t xml:space="preserve">3. The importance of subject </w:t>
            </w:r>
            <w:r w:rsidRPr="00535664">
              <w:rPr>
                <w:rFonts w:asciiTheme="minorHAnsi" w:hAnsiTheme="minorHAnsi"/>
                <w:b/>
                <w:bCs/>
              </w:rPr>
              <w:lastRenderedPageBreak/>
              <w:t xml:space="preserve">knowledge in motivating students, teaching effectively and being able to identify gaps in the conceptual, processual, and content demands of their own subject specialism. </w:t>
            </w:r>
          </w:p>
          <w:p w14:paraId="6A9FC4BF" w14:textId="77777777" w:rsidR="002F1A96" w:rsidRPr="00535664" w:rsidRDefault="002F1A96" w:rsidP="002F1A96">
            <w:pPr>
              <w:rPr>
                <w:rFonts w:asciiTheme="minorHAnsi" w:hAnsiTheme="minorHAnsi" w:cs="Arial"/>
                <w:b/>
                <w:bCs/>
              </w:rPr>
            </w:pPr>
          </w:p>
          <w:p w14:paraId="7FE4C867" w14:textId="77777777" w:rsidR="002F1A96" w:rsidRPr="00535664" w:rsidRDefault="002F1A96" w:rsidP="002F1A96">
            <w:pPr>
              <w:rPr>
                <w:b/>
                <w:bCs/>
                <w:color w:val="000000"/>
              </w:rPr>
            </w:pPr>
          </w:p>
        </w:tc>
        <w:tc>
          <w:tcPr>
            <w:tcW w:w="773" w:type="pct"/>
            <w:gridSpan w:val="2"/>
            <w:shd w:val="clear" w:color="auto" w:fill="F79646" w:themeFill="accent6"/>
          </w:tcPr>
          <w:p w14:paraId="0E4BD637" w14:textId="33895506" w:rsidR="002F1A96" w:rsidRPr="008F070A" w:rsidRDefault="002F1A96" w:rsidP="002F1A96">
            <w:pPr>
              <w:rPr>
                <w:rFonts w:asciiTheme="minorHAnsi" w:hAnsiTheme="minorHAnsi" w:cs="Arial"/>
              </w:rPr>
            </w:pPr>
            <w:r w:rsidRPr="008F070A">
              <w:rPr>
                <w:rFonts w:asciiTheme="minorHAnsi" w:hAnsiTheme="minorHAnsi"/>
              </w:rPr>
              <w:lastRenderedPageBreak/>
              <w:t xml:space="preserve">1. Underpin the principles of teaching and learning and the </w:t>
            </w:r>
            <w:r>
              <w:rPr>
                <w:rFonts w:asciiTheme="minorHAnsi" w:hAnsiTheme="minorHAnsi"/>
              </w:rPr>
              <w:t>benefits</w:t>
            </w:r>
            <w:r w:rsidRPr="008F070A">
              <w:rPr>
                <w:rFonts w:asciiTheme="minorHAnsi" w:hAnsiTheme="minorHAnsi"/>
              </w:rPr>
              <w:t xml:space="preserve"> for professional practice using research and strategies learned</w:t>
            </w:r>
            <w:r>
              <w:rPr>
                <w:rFonts w:asciiTheme="minorHAnsi" w:hAnsiTheme="minorHAnsi"/>
              </w:rPr>
              <w:t>.</w:t>
            </w:r>
          </w:p>
          <w:p w14:paraId="0E65B501" w14:textId="121D61C0" w:rsidR="002F1A96" w:rsidRPr="008F070A" w:rsidRDefault="002F1A96" w:rsidP="002F1A96">
            <w:pPr>
              <w:rPr>
                <w:rFonts w:asciiTheme="minorHAnsi" w:hAnsiTheme="minorHAnsi" w:cs="Arial"/>
              </w:rPr>
            </w:pPr>
            <w:r w:rsidRPr="008F070A">
              <w:rPr>
                <w:rFonts w:asciiTheme="minorHAnsi" w:hAnsiTheme="minorHAnsi"/>
              </w:rPr>
              <w:t xml:space="preserve">2. Contribute to a </w:t>
            </w:r>
            <w:r w:rsidRPr="008F070A">
              <w:rPr>
                <w:rFonts w:asciiTheme="minorHAnsi" w:hAnsiTheme="minorHAnsi"/>
              </w:rPr>
              <w:lastRenderedPageBreak/>
              <w:t>discussion on teaching and learning principles so they can share their</w:t>
            </w:r>
            <w:r>
              <w:rPr>
                <w:rFonts w:asciiTheme="minorHAnsi" w:hAnsiTheme="minorHAnsi"/>
              </w:rPr>
              <w:t xml:space="preserve"> </w:t>
            </w:r>
            <w:r w:rsidRPr="008F070A">
              <w:rPr>
                <w:rFonts w:asciiTheme="minorHAnsi" w:hAnsiTheme="minorHAnsi"/>
              </w:rPr>
              <w:t>experiences.</w:t>
            </w:r>
          </w:p>
          <w:p w14:paraId="06E9063E" w14:textId="6EDDA39A" w:rsidR="002F1A96" w:rsidRPr="00ED16D7" w:rsidRDefault="002F1A96" w:rsidP="002F1A96">
            <w:pPr>
              <w:rPr>
                <w:color w:val="000000"/>
              </w:rPr>
            </w:pPr>
            <w:r w:rsidRPr="008F070A">
              <w:rPr>
                <w:rFonts w:asciiTheme="minorHAnsi" w:hAnsiTheme="minorHAnsi"/>
              </w:rPr>
              <w:t>3. Identify areas of</w:t>
            </w:r>
            <w:r>
              <w:rPr>
                <w:rFonts w:asciiTheme="minorHAnsi" w:hAnsiTheme="minorHAnsi"/>
              </w:rPr>
              <w:t xml:space="preserve"> </w:t>
            </w:r>
            <w:r w:rsidRPr="008F070A">
              <w:rPr>
                <w:rFonts w:asciiTheme="minorHAnsi" w:hAnsiTheme="minorHAnsi"/>
              </w:rPr>
              <w:t xml:space="preserve">development within their own subject knowledge and </w:t>
            </w:r>
            <w:r>
              <w:rPr>
                <w:rFonts w:asciiTheme="minorHAnsi" w:hAnsiTheme="minorHAnsi"/>
              </w:rPr>
              <w:t>create an action plan</w:t>
            </w:r>
            <w:r w:rsidRPr="008F070A">
              <w:rPr>
                <w:rFonts w:asciiTheme="minorHAnsi" w:hAnsiTheme="minorHAnsi"/>
              </w:rPr>
              <w:t xml:space="preserve"> to address these. </w:t>
            </w:r>
          </w:p>
        </w:tc>
        <w:tc>
          <w:tcPr>
            <w:tcW w:w="728" w:type="pct"/>
            <w:gridSpan w:val="2"/>
            <w:shd w:val="clear" w:color="auto" w:fill="F79646" w:themeFill="accent6"/>
          </w:tcPr>
          <w:p w14:paraId="490137D3" w14:textId="46680DD4" w:rsidR="002F1A96" w:rsidRPr="000536BA" w:rsidRDefault="002F1A96" w:rsidP="002F1A96">
            <w:r w:rsidRPr="000536BA">
              <w:lastRenderedPageBreak/>
              <w:t xml:space="preserve"> 1. Discuss with your mentor what you have learned in relation to collaborative teaching</w:t>
            </w:r>
            <w:r>
              <w:t>.</w:t>
            </w:r>
          </w:p>
          <w:p w14:paraId="55197545" w14:textId="77777777" w:rsidR="002F1A96" w:rsidRPr="000536BA" w:rsidRDefault="002F1A96" w:rsidP="002F1A96">
            <w:pPr>
              <w:rPr>
                <w:color w:val="000000"/>
              </w:rPr>
            </w:pPr>
          </w:p>
          <w:p w14:paraId="4C16362E" w14:textId="20E7462D" w:rsidR="002F1A96" w:rsidRPr="000536BA" w:rsidRDefault="002F1A96" w:rsidP="002F1A96">
            <w:pPr>
              <w:rPr>
                <w:color w:val="000000"/>
              </w:rPr>
            </w:pPr>
            <w:r w:rsidRPr="000536BA">
              <w:rPr>
                <w:color w:val="000000"/>
              </w:rPr>
              <w:t xml:space="preserve">2.Explain why it is </w:t>
            </w:r>
            <w:r w:rsidRPr="000536BA">
              <w:rPr>
                <w:color w:val="000000"/>
              </w:rPr>
              <w:lastRenderedPageBreak/>
              <w:t>important to revisit already taught curriculum</w:t>
            </w:r>
            <w:r>
              <w:rPr>
                <w:color w:val="000000"/>
              </w:rPr>
              <w:t>.</w:t>
            </w:r>
            <w:r w:rsidRPr="000536BA">
              <w:rPr>
                <w:color w:val="000000"/>
              </w:rPr>
              <w:t xml:space="preserve"> </w:t>
            </w:r>
          </w:p>
          <w:p w14:paraId="4CD61EA3" w14:textId="77777777" w:rsidR="002F1A96" w:rsidRPr="000536BA" w:rsidRDefault="002F1A96" w:rsidP="002F1A96">
            <w:pPr>
              <w:rPr>
                <w:color w:val="000000"/>
              </w:rPr>
            </w:pPr>
          </w:p>
          <w:p w14:paraId="34A11E83" w14:textId="637BE837" w:rsidR="002F1A96" w:rsidRPr="000536BA" w:rsidRDefault="002F1A96" w:rsidP="002F1A96">
            <w:pPr>
              <w:rPr>
                <w:color w:val="000000"/>
              </w:rPr>
            </w:pPr>
            <w:r w:rsidRPr="000536BA">
              <w:rPr>
                <w:color w:val="000000"/>
              </w:rPr>
              <w:t>3.Carry out your IDP in relation to subject knowledge</w:t>
            </w:r>
            <w:r>
              <w:rPr>
                <w:color w:val="000000"/>
              </w:rPr>
              <w:t>.</w:t>
            </w:r>
            <w:r w:rsidRPr="000536BA">
              <w:rPr>
                <w:color w:val="000000"/>
              </w:rPr>
              <w:t xml:space="preserve"> </w:t>
            </w:r>
          </w:p>
        </w:tc>
        <w:tc>
          <w:tcPr>
            <w:tcW w:w="858" w:type="pct"/>
            <w:shd w:val="clear" w:color="auto" w:fill="F79646" w:themeFill="accent6"/>
          </w:tcPr>
          <w:p w14:paraId="5691C165" w14:textId="238864D7" w:rsidR="002F1A96" w:rsidRPr="008F070A" w:rsidRDefault="002F1A96" w:rsidP="002F1A96">
            <w:pPr>
              <w:rPr>
                <w:rFonts w:asciiTheme="minorHAnsi" w:hAnsiTheme="minorHAnsi" w:cs="Arial"/>
              </w:rPr>
            </w:pPr>
            <w:r w:rsidRPr="008F070A">
              <w:rPr>
                <w:rFonts w:asciiTheme="minorHAnsi" w:hAnsiTheme="minorHAnsi"/>
              </w:rPr>
              <w:lastRenderedPageBreak/>
              <w:t xml:space="preserve">1. Explain the strengths and weaknesses for collaboration </w:t>
            </w:r>
            <w:r>
              <w:rPr>
                <w:rFonts w:asciiTheme="minorHAnsi" w:hAnsiTheme="minorHAnsi"/>
              </w:rPr>
              <w:t xml:space="preserve">with colleagues </w:t>
            </w:r>
            <w:r w:rsidRPr="008F070A">
              <w:rPr>
                <w:rFonts w:asciiTheme="minorHAnsi" w:hAnsiTheme="minorHAnsi"/>
              </w:rPr>
              <w:t xml:space="preserve">when planning a </w:t>
            </w:r>
            <w:r>
              <w:rPr>
                <w:rFonts w:asciiTheme="minorHAnsi" w:hAnsiTheme="minorHAnsi"/>
              </w:rPr>
              <w:t>sequence of learning.</w:t>
            </w:r>
          </w:p>
          <w:p w14:paraId="30B5114A" w14:textId="476ED26A" w:rsidR="002F1A96" w:rsidRPr="008F070A" w:rsidRDefault="002F1A96" w:rsidP="002F1A96">
            <w:pPr>
              <w:rPr>
                <w:rFonts w:asciiTheme="minorHAnsi" w:hAnsiTheme="minorHAnsi" w:cs="Arial"/>
              </w:rPr>
            </w:pPr>
            <w:r w:rsidRPr="008F070A">
              <w:rPr>
                <w:rFonts w:asciiTheme="minorHAnsi" w:hAnsiTheme="minorHAnsi"/>
              </w:rPr>
              <w:t xml:space="preserve">2. Why do we need to consider students’ prior </w:t>
            </w:r>
            <w:r w:rsidRPr="008F070A">
              <w:rPr>
                <w:rFonts w:asciiTheme="minorHAnsi" w:hAnsiTheme="minorHAnsi"/>
              </w:rPr>
              <w:lastRenderedPageBreak/>
              <w:t xml:space="preserve">knowledge and understanding when planning </w:t>
            </w:r>
            <w:r>
              <w:rPr>
                <w:rFonts w:asciiTheme="minorHAnsi" w:hAnsiTheme="minorHAnsi"/>
              </w:rPr>
              <w:t>a scheme of learning?</w:t>
            </w:r>
          </w:p>
          <w:p w14:paraId="241C64F4" w14:textId="371AD008" w:rsidR="002F1A96" w:rsidRDefault="002F1A96" w:rsidP="002F1A96">
            <w:pPr>
              <w:rPr>
                <w:color w:val="000000"/>
              </w:rPr>
            </w:pPr>
            <w:r w:rsidRPr="008F070A">
              <w:rPr>
                <w:rFonts w:asciiTheme="minorHAnsi" w:hAnsiTheme="minorHAnsi"/>
              </w:rPr>
              <w:t>3. How does appropriate educational research inform your planning?</w:t>
            </w:r>
            <w:r>
              <w:rPr>
                <w:rFonts w:asciiTheme="minorHAnsi" w:hAnsiTheme="minorHAnsi"/>
              </w:rPr>
              <w:t xml:space="preserve"> Provide an example from your own professional practice.</w:t>
            </w:r>
          </w:p>
        </w:tc>
        <w:tc>
          <w:tcPr>
            <w:tcW w:w="541" w:type="pct"/>
            <w:gridSpan w:val="3"/>
            <w:shd w:val="clear" w:color="auto" w:fill="F79646" w:themeFill="accent6"/>
          </w:tcPr>
          <w:p w14:paraId="1A1580AF" w14:textId="77777777" w:rsidR="002F1A96" w:rsidRPr="001F3A1E" w:rsidRDefault="002F1A96" w:rsidP="002F1A96">
            <w:pPr>
              <w:rPr>
                <w:b/>
                <w:bCs/>
              </w:rPr>
            </w:pPr>
            <w:r w:rsidRPr="001F3A1E">
              <w:rPr>
                <w:b/>
                <w:bCs/>
              </w:rPr>
              <w:lastRenderedPageBreak/>
              <w:t>ETF</w:t>
            </w:r>
          </w:p>
          <w:p w14:paraId="7059A48D" w14:textId="45F684F4" w:rsidR="002F1A96" w:rsidRDefault="002F1A96" w:rsidP="002F1A96">
            <w:r w:rsidRPr="001F3A1E">
              <w:rPr>
                <w:b/>
                <w:bCs/>
              </w:rPr>
              <w:t>5,6,8,</w:t>
            </w:r>
            <w:r>
              <w:rPr>
                <w:b/>
                <w:bCs/>
              </w:rPr>
              <w:t>15</w:t>
            </w:r>
          </w:p>
        </w:tc>
        <w:tc>
          <w:tcPr>
            <w:tcW w:w="555" w:type="pct"/>
            <w:shd w:val="clear" w:color="auto" w:fill="F79646" w:themeFill="accent6"/>
          </w:tcPr>
          <w:p w14:paraId="3A0AB31A" w14:textId="64CD3E38" w:rsidR="002F1A96" w:rsidRDefault="002F1A96" w:rsidP="002F1A96">
            <w:r w:rsidRPr="00844C40">
              <w:rPr>
                <w:b/>
                <w:bCs/>
              </w:rPr>
              <w:t>WEEKLY DEVELOPMENT SUMMARY (WDS)</w:t>
            </w:r>
          </w:p>
        </w:tc>
      </w:tr>
      <w:tr w:rsidR="002F1A96" w14:paraId="2F38BCB0" w14:textId="77777777" w:rsidTr="169E3B8E">
        <w:trPr>
          <w:trHeight w:val="336"/>
        </w:trPr>
        <w:tc>
          <w:tcPr>
            <w:tcW w:w="530" w:type="pct"/>
            <w:shd w:val="clear" w:color="auto" w:fill="E2EFD9"/>
          </w:tcPr>
          <w:p w14:paraId="72FAA5D8" w14:textId="77777777" w:rsidR="002F1A96" w:rsidRPr="00535664" w:rsidRDefault="002F1A96" w:rsidP="002F1A96">
            <w:pPr>
              <w:rPr>
                <w:b/>
                <w:bCs/>
              </w:rPr>
            </w:pPr>
            <w:r w:rsidRPr="00535664">
              <w:rPr>
                <w:b/>
                <w:bCs/>
              </w:rPr>
              <w:t>Key reading</w:t>
            </w:r>
          </w:p>
          <w:p w14:paraId="14B93872" w14:textId="77777777" w:rsidR="002F1A96" w:rsidRPr="00535664" w:rsidRDefault="002F1A96" w:rsidP="002F1A96">
            <w:pPr>
              <w:rPr>
                <w:b/>
                <w:bCs/>
              </w:rPr>
            </w:pPr>
          </w:p>
        </w:tc>
        <w:tc>
          <w:tcPr>
            <w:tcW w:w="4470" w:type="pct"/>
            <w:gridSpan w:val="10"/>
            <w:shd w:val="clear" w:color="auto" w:fill="E2EFD9"/>
          </w:tcPr>
          <w:p w14:paraId="12B2A03A" w14:textId="77777777" w:rsidR="002F1A96" w:rsidRPr="00535664" w:rsidRDefault="002F1A96" w:rsidP="002F1A96">
            <w:pPr>
              <w:rPr>
                <w:rFonts w:asciiTheme="minorHAnsi" w:hAnsiTheme="minorHAnsi" w:cs="Arial"/>
                <w:b/>
                <w:bCs/>
              </w:rPr>
            </w:pPr>
            <w:proofErr w:type="spellStart"/>
            <w:r w:rsidRPr="00535664">
              <w:rPr>
                <w:rFonts w:asciiTheme="minorHAnsi" w:hAnsiTheme="minorHAnsi"/>
                <w:b/>
                <w:bCs/>
              </w:rPr>
              <w:t>Dunlosky</w:t>
            </w:r>
            <w:proofErr w:type="spellEnd"/>
            <w:r w:rsidRPr="00535664">
              <w:rPr>
                <w:rFonts w:asciiTheme="minorHAnsi" w:hAnsiTheme="minorHAnsi"/>
                <w:b/>
                <w:bCs/>
              </w:rPr>
              <w:t xml:space="preserve">, J., Rawson, K. A., Marsh, E. J., Nathan, M. J., &amp; Willingham, D. T. (2013) Improving students’ learning with effective learning techniques: Promising directions from cognitive and educational psychology. Psychological Science in the Public Interest, Supplement, 14(1), 4–58. </w:t>
            </w:r>
            <w:hyperlink r:id="rId56" w:history="1">
              <w:r w:rsidRPr="00535664">
                <w:rPr>
                  <w:rFonts w:asciiTheme="minorHAnsi" w:hAnsiTheme="minorHAnsi"/>
                  <w:b/>
                  <w:bCs/>
                  <w:color w:val="0563C1"/>
                  <w:u w:val="single"/>
                </w:rPr>
                <w:t>https://doi.org/10.1177/1529100612453266</w:t>
              </w:r>
            </w:hyperlink>
            <w:r w:rsidRPr="00535664">
              <w:rPr>
                <w:rFonts w:asciiTheme="minorHAnsi" w:hAnsiTheme="minorHAnsi"/>
                <w:b/>
                <w:bCs/>
              </w:rPr>
              <w:t xml:space="preserve"> </w:t>
            </w:r>
          </w:p>
          <w:p w14:paraId="69B98A2A" w14:textId="77777777" w:rsidR="002F1A96" w:rsidRPr="00535664" w:rsidRDefault="002F1A96" w:rsidP="002F1A96">
            <w:pPr>
              <w:rPr>
                <w:rFonts w:asciiTheme="minorHAnsi" w:hAnsiTheme="minorHAnsi" w:cs="Arial"/>
                <w:b/>
                <w:bCs/>
              </w:rPr>
            </w:pPr>
          </w:p>
          <w:p w14:paraId="20B73353" w14:textId="0DF656D6" w:rsidR="002F1A96" w:rsidRPr="00535664" w:rsidRDefault="002F1A96" w:rsidP="002F1A96">
            <w:pPr>
              <w:rPr>
                <w:b/>
                <w:bCs/>
                <w:color w:val="000000"/>
              </w:rPr>
            </w:pPr>
            <w:r w:rsidRPr="00535664">
              <w:rPr>
                <w:rFonts w:asciiTheme="minorHAnsi" w:hAnsiTheme="minorHAnsi"/>
                <w:b/>
                <w:bCs/>
              </w:rPr>
              <w:t xml:space="preserve">Coe, R., Aloisi, C., Higgins, S., &amp; Major, L. E. (2014) What makes great teaching. Review of the underpinning research. Durham University: UK. Available at: </w:t>
            </w:r>
            <w:hyperlink r:id="rId57" w:history="1">
              <w:r w:rsidRPr="00535664">
                <w:rPr>
                  <w:rFonts w:asciiTheme="minorHAnsi" w:hAnsiTheme="minorHAnsi"/>
                  <w:b/>
                  <w:bCs/>
                  <w:color w:val="0563C1"/>
                  <w:u w:val="single"/>
                </w:rPr>
                <w:t>http://bit.ly/2OvmvKO</w:t>
              </w:r>
            </w:hyperlink>
          </w:p>
        </w:tc>
      </w:tr>
      <w:tr w:rsidR="002F1A96" w14:paraId="442AA28D" w14:textId="77777777" w:rsidTr="169E3B8E">
        <w:trPr>
          <w:trHeight w:val="386"/>
        </w:trPr>
        <w:tc>
          <w:tcPr>
            <w:tcW w:w="530" w:type="pct"/>
            <w:shd w:val="clear" w:color="auto" w:fill="F79646" w:themeFill="accent6"/>
          </w:tcPr>
          <w:p w14:paraId="2EAB74FE" w14:textId="5F0B8B0D" w:rsidR="002F1A96" w:rsidRPr="00535664" w:rsidRDefault="002F1A96" w:rsidP="002F1A96">
            <w:pPr>
              <w:rPr>
                <w:b/>
                <w:bCs/>
              </w:rPr>
            </w:pPr>
            <w:r w:rsidRPr="00535664">
              <w:rPr>
                <w:b/>
                <w:bCs/>
              </w:rPr>
              <w:t>1</w:t>
            </w:r>
            <w:r w:rsidR="00B86F28" w:rsidRPr="00535664">
              <w:rPr>
                <w:b/>
                <w:bCs/>
              </w:rPr>
              <w:t>6</w:t>
            </w:r>
            <w:r w:rsidRPr="00535664">
              <w:rPr>
                <w:b/>
                <w:bCs/>
              </w:rPr>
              <w:t xml:space="preserve"> – </w:t>
            </w:r>
            <w:r w:rsidR="00300A7C" w:rsidRPr="00535664">
              <w:rPr>
                <w:b/>
                <w:bCs/>
              </w:rPr>
              <w:t>11</w:t>
            </w:r>
            <w:r w:rsidRPr="00535664">
              <w:rPr>
                <w:b/>
                <w:bCs/>
              </w:rPr>
              <w:t>/12/23</w:t>
            </w:r>
          </w:p>
          <w:p w14:paraId="02B411F0" w14:textId="77777777" w:rsidR="002F1A96" w:rsidRPr="00535664" w:rsidRDefault="002F1A96" w:rsidP="002F1A96">
            <w:pPr>
              <w:rPr>
                <w:b/>
                <w:bCs/>
              </w:rPr>
            </w:pPr>
          </w:p>
        </w:tc>
        <w:tc>
          <w:tcPr>
            <w:tcW w:w="1015" w:type="pct"/>
            <w:shd w:val="clear" w:color="auto" w:fill="F79646" w:themeFill="accent6"/>
          </w:tcPr>
          <w:p w14:paraId="776B89F8" w14:textId="77777777" w:rsidR="002F1A96" w:rsidRPr="00535664" w:rsidRDefault="002F1A96" w:rsidP="002F1A96">
            <w:pPr>
              <w:rPr>
                <w:rFonts w:asciiTheme="minorHAnsi" w:hAnsiTheme="minorHAnsi" w:cs="Arial"/>
                <w:b/>
                <w:bCs/>
                <w:color w:val="000000"/>
              </w:rPr>
            </w:pPr>
            <w:r w:rsidRPr="00535664">
              <w:rPr>
                <w:rFonts w:asciiTheme="minorHAnsi" w:hAnsiTheme="minorHAnsi"/>
                <w:b/>
                <w:bCs/>
                <w:color w:val="000000"/>
              </w:rPr>
              <w:t xml:space="preserve">1.How to identify essential concepts, knowledge and skills within a sequenced curriculum and look to apply the curriculum specifications relevant to your subject. </w:t>
            </w:r>
          </w:p>
          <w:p w14:paraId="7398F091" w14:textId="4291644C" w:rsidR="002F1A96" w:rsidRPr="00535664" w:rsidRDefault="002F1A96" w:rsidP="002F1A96">
            <w:pPr>
              <w:rPr>
                <w:rFonts w:asciiTheme="minorHAnsi" w:hAnsiTheme="minorHAnsi" w:cs="Arial"/>
                <w:b/>
                <w:bCs/>
                <w:color w:val="000000"/>
              </w:rPr>
            </w:pPr>
            <w:r w:rsidRPr="00535664">
              <w:rPr>
                <w:rFonts w:asciiTheme="minorHAnsi" w:hAnsiTheme="minorHAnsi"/>
                <w:b/>
                <w:bCs/>
                <w:color w:val="000000"/>
              </w:rPr>
              <w:t xml:space="preserve">2. Provide opportunity for all learners to learn and master essential concepts, knowledge, and skills in their subject thereby ensuring that learning is sequenced so that students’ master initial </w:t>
            </w:r>
            <w:r w:rsidRPr="00535664">
              <w:rPr>
                <w:rFonts w:asciiTheme="minorHAnsi" w:hAnsiTheme="minorHAnsi"/>
                <w:b/>
                <w:bCs/>
                <w:color w:val="000000"/>
              </w:rPr>
              <w:lastRenderedPageBreak/>
              <w:t>concepts before moving on and address misconceptions.</w:t>
            </w:r>
          </w:p>
          <w:p w14:paraId="5120D99C" w14:textId="4D51E615" w:rsidR="002F1A96" w:rsidRPr="00535664" w:rsidRDefault="002F1A96" w:rsidP="002F1A96">
            <w:pPr>
              <w:rPr>
                <w:b/>
                <w:bCs/>
                <w:color w:val="000000"/>
              </w:rPr>
            </w:pPr>
            <w:r w:rsidRPr="00535664">
              <w:rPr>
                <w:rFonts w:asciiTheme="minorHAnsi" w:hAnsiTheme="minorHAnsi"/>
                <w:b/>
                <w:bCs/>
                <w:color w:val="000000"/>
              </w:rPr>
              <w:t>3. Consider the delivery of sequencing curriculum which encompasses key ideas and principles within the subject.</w:t>
            </w:r>
          </w:p>
        </w:tc>
        <w:tc>
          <w:tcPr>
            <w:tcW w:w="773" w:type="pct"/>
            <w:gridSpan w:val="2"/>
            <w:shd w:val="clear" w:color="auto" w:fill="F79646" w:themeFill="accent6"/>
          </w:tcPr>
          <w:p w14:paraId="59F493C3" w14:textId="5B84D46B" w:rsidR="002F1A96" w:rsidRDefault="002F1A96" w:rsidP="002F1A96">
            <w:pPr>
              <w:rPr>
                <w:rFonts w:asciiTheme="minorHAnsi" w:hAnsiTheme="minorHAnsi"/>
              </w:rPr>
            </w:pPr>
            <w:r w:rsidRPr="008F070A">
              <w:rPr>
                <w:rFonts w:asciiTheme="minorHAnsi" w:hAnsiTheme="minorHAnsi"/>
              </w:rPr>
              <w:lastRenderedPageBreak/>
              <w:t xml:space="preserve">1 Transfer knowledge gained from the collaborative </w:t>
            </w:r>
            <w:r>
              <w:rPr>
                <w:rFonts w:asciiTheme="minorHAnsi" w:hAnsiTheme="minorHAnsi"/>
              </w:rPr>
              <w:t>t</w:t>
            </w:r>
            <w:r w:rsidRPr="008F070A">
              <w:rPr>
                <w:rFonts w:asciiTheme="minorHAnsi" w:hAnsiTheme="minorHAnsi"/>
              </w:rPr>
              <w:t>each</w:t>
            </w:r>
            <w:r>
              <w:rPr>
                <w:rFonts w:asciiTheme="minorHAnsi" w:hAnsiTheme="minorHAnsi"/>
              </w:rPr>
              <w:t>ing model</w:t>
            </w:r>
            <w:r w:rsidRPr="008F070A">
              <w:rPr>
                <w:rFonts w:asciiTheme="minorHAnsi" w:hAnsiTheme="minorHAnsi"/>
              </w:rPr>
              <w:t xml:space="preserve"> to adapt</w:t>
            </w:r>
            <w:r>
              <w:rPr>
                <w:rFonts w:asciiTheme="minorHAnsi" w:hAnsiTheme="minorHAnsi"/>
              </w:rPr>
              <w:t xml:space="preserve"> to</w:t>
            </w:r>
            <w:r w:rsidRPr="008F070A">
              <w:rPr>
                <w:rFonts w:asciiTheme="minorHAnsi" w:hAnsiTheme="minorHAnsi"/>
              </w:rPr>
              <w:t xml:space="preserve"> their teaching </w:t>
            </w:r>
            <w:r>
              <w:rPr>
                <w:rFonts w:asciiTheme="minorHAnsi" w:hAnsiTheme="minorHAnsi"/>
              </w:rPr>
              <w:t>in</w:t>
            </w:r>
            <w:r w:rsidRPr="008F070A">
              <w:rPr>
                <w:rFonts w:asciiTheme="minorHAnsi" w:hAnsiTheme="minorHAnsi"/>
              </w:rPr>
              <w:t xml:space="preserve"> the classroom environment. </w:t>
            </w:r>
          </w:p>
          <w:p w14:paraId="16D57B68" w14:textId="2F88EDC8" w:rsidR="002F1A96" w:rsidRDefault="002F1A96" w:rsidP="002F1A96">
            <w:pPr>
              <w:rPr>
                <w:rFonts w:asciiTheme="minorHAnsi" w:hAnsiTheme="minorHAnsi"/>
              </w:rPr>
            </w:pPr>
            <w:r w:rsidRPr="008F070A">
              <w:rPr>
                <w:rFonts w:asciiTheme="minorHAnsi" w:hAnsiTheme="minorHAnsi"/>
              </w:rPr>
              <w:t xml:space="preserve">2. Consider the research shared through taught sessions, discuss ideas and resources which are embedded into </w:t>
            </w:r>
            <w:r w:rsidRPr="008F070A">
              <w:rPr>
                <w:rFonts w:asciiTheme="minorHAnsi" w:hAnsiTheme="minorHAnsi"/>
              </w:rPr>
              <w:lastRenderedPageBreak/>
              <w:t>their own teaching and learning.</w:t>
            </w:r>
          </w:p>
          <w:p w14:paraId="109D4117" w14:textId="5EC1896E" w:rsidR="002F1A96" w:rsidRPr="008F070A" w:rsidRDefault="002F1A96" w:rsidP="002F1A96">
            <w:pPr>
              <w:rPr>
                <w:rFonts w:asciiTheme="minorHAnsi" w:hAnsiTheme="minorHAnsi" w:cs="Arial"/>
              </w:rPr>
            </w:pPr>
            <w:r>
              <w:rPr>
                <w:rFonts w:asciiTheme="minorHAnsi" w:hAnsiTheme="minorHAnsi"/>
              </w:rPr>
              <w:t xml:space="preserve">3. Thinking about working with subject specialist colleagues when planning teaching delivery. </w:t>
            </w:r>
          </w:p>
          <w:p w14:paraId="16EBF6E9" w14:textId="77777777" w:rsidR="002F1A96" w:rsidRPr="008F070A" w:rsidRDefault="002F1A96" w:rsidP="002F1A96">
            <w:pPr>
              <w:rPr>
                <w:rFonts w:asciiTheme="minorHAnsi" w:hAnsiTheme="minorHAnsi" w:cs="Arial"/>
              </w:rPr>
            </w:pPr>
          </w:p>
          <w:p w14:paraId="74492311" w14:textId="77777777" w:rsidR="002F1A96" w:rsidRDefault="002F1A96" w:rsidP="002F1A96">
            <w:pPr>
              <w:rPr>
                <w:color w:val="000000"/>
              </w:rPr>
            </w:pPr>
          </w:p>
        </w:tc>
        <w:tc>
          <w:tcPr>
            <w:tcW w:w="728" w:type="pct"/>
            <w:gridSpan w:val="2"/>
            <w:shd w:val="clear" w:color="auto" w:fill="F79646" w:themeFill="accent6"/>
          </w:tcPr>
          <w:p w14:paraId="27F7471E" w14:textId="46EEA629" w:rsidR="002F1A96" w:rsidRPr="000536BA" w:rsidRDefault="002F1A96" w:rsidP="002F1A96">
            <w:pPr>
              <w:rPr>
                <w:color w:val="000000"/>
              </w:rPr>
            </w:pPr>
            <w:r w:rsidRPr="000536BA">
              <w:rPr>
                <w:color w:val="000000"/>
              </w:rPr>
              <w:lastRenderedPageBreak/>
              <w:t>1.Update at your IDP Audit.</w:t>
            </w:r>
          </w:p>
          <w:p w14:paraId="4AE800FC" w14:textId="77777777" w:rsidR="002F1A96" w:rsidRPr="000536BA" w:rsidRDefault="002F1A96" w:rsidP="002F1A96">
            <w:pPr>
              <w:rPr>
                <w:color w:val="000000"/>
              </w:rPr>
            </w:pPr>
          </w:p>
          <w:p w14:paraId="054E6ADC" w14:textId="77777777" w:rsidR="002F1A96" w:rsidRPr="000536BA" w:rsidRDefault="002F1A96" w:rsidP="002F1A96">
            <w:pPr>
              <w:rPr>
                <w:color w:val="000000"/>
              </w:rPr>
            </w:pPr>
            <w:r w:rsidRPr="000536BA">
              <w:rPr>
                <w:color w:val="000000"/>
              </w:rPr>
              <w:t>2. Revise your December targets in relation to your Subject Knowledge</w:t>
            </w:r>
          </w:p>
          <w:p w14:paraId="2CA06C41" w14:textId="77777777" w:rsidR="002F1A96" w:rsidRPr="000536BA" w:rsidRDefault="002F1A96" w:rsidP="002F1A96">
            <w:pPr>
              <w:rPr>
                <w:color w:val="000000"/>
              </w:rPr>
            </w:pPr>
          </w:p>
          <w:p w14:paraId="34D33B83" w14:textId="41C2284A" w:rsidR="002F1A96" w:rsidRPr="000536BA" w:rsidRDefault="002F1A96" w:rsidP="002F1A96">
            <w:pPr>
              <w:rPr>
                <w:color w:val="000000"/>
              </w:rPr>
            </w:pPr>
            <w:r w:rsidRPr="000536BA">
              <w:rPr>
                <w:color w:val="000000"/>
              </w:rPr>
              <w:t>3. Discuss with your mentor departments approach to T&amp;L</w:t>
            </w:r>
            <w:r>
              <w:rPr>
                <w:color w:val="000000"/>
              </w:rPr>
              <w:t>.</w:t>
            </w:r>
          </w:p>
        </w:tc>
        <w:tc>
          <w:tcPr>
            <w:tcW w:w="858" w:type="pct"/>
            <w:shd w:val="clear" w:color="auto" w:fill="F79646" w:themeFill="accent6"/>
          </w:tcPr>
          <w:p w14:paraId="3DE4309E" w14:textId="58989FDE" w:rsidR="002F1A96" w:rsidRPr="008F070A" w:rsidRDefault="002F1A96" w:rsidP="002F1A96">
            <w:pPr>
              <w:rPr>
                <w:rFonts w:asciiTheme="minorHAnsi" w:hAnsiTheme="minorHAnsi" w:cs="Arial"/>
              </w:rPr>
            </w:pPr>
            <w:r w:rsidRPr="008F070A">
              <w:rPr>
                <w:rFonts w:asciiTheme="minorHAnsi" w:hAnsiTheme="minorHAnsi"/>
              </w:rPr>
              <w:t>1. Consider your ETF Professional Standards Audit</w:t>
            </w:r>
            <w:r>
              <w:rPr>
                <w:rFonts w:asciiTheme="minorHAnsi" w:hAnsiTheme="minorHAnsi"/>
              </w:rPr>
              <w:t xml:space="preserve"> and the Minimum Core, h</w:t>
            </w:r>
            <w:r w:rsidRPr="008F070A">
              <w:rPr>
                <w:rFonts w:asciiTheme="minorHAnsi" w:hAnsiTheme="minorHAnsi"/>
              </w:rPr>
              <w:t xml:space="preserve">ow have you progressed since commencement of your placement? </w:t>
            </w:r>
          </w:p>
          <w:p w14:paraId="7629E600" w14:textId="77777777" w:rsidR="002F1A96" w:rsidRPr="008F070A" w:rsidRDefault="002F1A96" w:rsidP="002F1A96">
            <w:pPr>
              <w:rPr>
                <w:rFonts w:asciiTheme="minorHAnsi" w:hAnsiTheme="minorHAnsi" w:cs="Arial"/>
              </w:rPr>
            </w:pPr>
            <w:r w:rsidRPr="008F070A">
              <w:rPr>
                <w:rFonts w:asciiTheme="minorHAnsi" w:hAnsiTheme="minorHAnsi"/>
              </w:rPr>
              <w:t xml:space="preserve">2. What are the essential skills, knowledge, </w:t>
            </w:r>
            <w:proofErr w:type="gramStart"/>
            <w:r w:rsidRPr="008F070A">
              <w:rPr>
                <w:rFonts w:asciiTheme="minorHAnsi" w:hAnsiTheme="minorHAnsi"/>
              </w:rPr>
              <w:t>concepts</w:t>
            </w:r>
            <w:proofErr w:type="gramEnd"/>
            <w:r w:rsidRPr="008F070A">
              <w:rPr>
                <w:rFonts w:asciiTheme="minorHAnsi" w:hAnsiTheme="minorHAnsi"/>
              </w:rPr>
              <w:t xml:space="preserve"> and principles in your subject area? Can you identify this in the department’s approach </w:t>
            </w:r>
            <w:r w:rsidRPr="008F070A">
              <w:rPr>
                <w:rFonts w:asciiTheme="minorHAnsi" w:hAnsiTheme="minorHAnsi"/>
              </w:rPr>
              <w:lastRenderedPageBreak/>
              <w:t>to T&amp;L?</w:t>
            </w:r>
          </w:p>
          <w:p w14:paraId="269EDFA4" w14:textId="75A79692" w:rsidR="002F1A96" w:rsidRDefault="002F1A96" w:rsidP="002F1A96">
            <w:pPr>
              <w:rPr>
                <w:color w:val="000000"/>
              </w:rPr>
            </w:pPr>
            <w:r w:rsidRPr="008F070A">
              <w:rPr>
                <w:rFonts w:asciiTheme="minorHAnsi" w:hAnsiTheme="minorHAnsi"/>
              </w:rPr>
              <w:t xml:space="preserve">3. How are </w:t>
            </w:r>
            <w:r>
              <w:rPr>
                <w:rFonts w:asciiTheme="minorHAnsi" w:hAnsiTheme="minorHAnsi"/>
              </w:rPr>
              <w:t>learners</w:t>
            </w:r>
            <w:r w:rsidRPr="008F070A">
              <w:rPr>
                <w:rFonts w:asciiTheme="minorHAnsi" w:hAnsiTheme="minorHAnsi"/>
              </w:rPr>
              <w:t xml:space="preserve"> supported in knowing concepts in your subject? What made this effective?</w:t>
            </w:r>
          </w:p>
        </w:tc>
        <w:tc>
          <w:tcPr>
            <w:tcW w:w="541" w:type="pct"/>
            <w:gridSpan w:val="3"/>
            <w:shd w:val="clear" w:color="auto" w:fill="F79646" w:themeFill="accent6"/>
          </w:tcPr>
          <w:p w14:paraId="2DDB37C5" w14:textId="77777777" w:rsidR="002F1A96" w:rsidRPr="001F3A1E" w:rsidRDefault="002F1A96" w:rsidP="002F1A96">
            <w:pPr>
              <w:rPr>
                <w:b/>
                <w:bCs/>
              </w:rPr>
            </w:pPr>
            <w:r w:rsidRPr="001F3A1E">
              <w:rPr>
                <w:b/>
                <w:bCs/>
              </w:rPr>
              <w:lastRenderedPageBreak/>
              <w:t xml:space="preserve">ETF </w:t>
            </w:r>
          </w:p>
          <w:p w14:paraId="37F66242" w14:textId="74AF7DA2" w:rsidR="002F1A96" w:rsidRDefault="002F1A96" w:rsidP="002F1A96">
            <w:r w:rsidRPr="001F3A1E">
              <w:rPr>
                <w:b/>
                <w:bCs/>
              </w:rPr>
              <w:t>6</w:t>
            </w:r>
            <w:r>
              <w:rPr>
                <w:b/>
                <w:bCs/>
              </w:rPr>
              <w:t xml:space="preserve">, </w:t>
            </w:r>
            <w:r w:rsidRPr="001F3A1E">
              <w:rPr>
                <w:b/>
                <w:bCs/>
              </w:rPr>
              <w:t>8, 10,</w:t>
            </w:r>
            <w:r>
              <w:rPr>
                <w:b/>
                <w:bCs/>
              </w:rPr>
              <w:t xml:space="preserve"> </w:t>
            </w:r>
            <w:r w:rsidRPr="001F3A1E">
              <w:rPr>
                <w:b/>
                <w:bCs/>
              </w:rPr>
              <w:t>19</w:t>
            </w:r>
          </w:p>
        </w:tc>
        <w:tc>
          <w:tcPr>
            <w:tcW w:w="555" w:type="pct"/>
            <w:shd w:val="clear" w:color="auto" w:fill="F79646" w:themeFill="accent6"/>
          </w:tcPr>
          <w:p w14:paraId="022442FD" w14:textId="7B537A03" w:rsidR="002F1A96" w:rsidRDefault="002F1A96" w:rsidP="002F1A96">
            <w:r w:rsidRPr="00844C40">
              <w:rPr>
                <w:b/>
                <w:bCs/>
              </w:rPr>
              <w:t>WEEKLY DEVELOPMENT SUMMARY (WDS)</w:t>
            </w:r>
          </w:p>
        </w:tc>
      </w:tr>
      <w:tr w:rsidR="00035177" w14:paraId="686EF1F4" w14:textId="77777777" w:rsidTr="169E3B8E">
        <w:trPr>
          <w:trHeight w:val="698"/>
        </w:trPr>
        <w:tc>
          <w:tcPr>
            <w:tcW w:w="530" w:type="pct"/>
            <w:shd w:val="clear" w:color="auto" w:fill="E5DFEC" w:themeFill="accent4" w:themeFillTint="33"/>
          </w:tcPr>
          <w:p w14:paraId="5FF820A8" w14:textId="77777777" w:rsidR="009C1B27" w:rsidRPr="008C4124" w:rsidRDefault="009C1B27" w:rsidP="009C1B27">
            <w:r w:rsidRPr="008C4124">
              <w:t>16</w:t>
            </w:r>
            <w:r>
              <w:t xml:space="preserve"> – 11/12/23</w:t>
            </w:r>
          </w:p>
          <w:p w14:paraId="6259368E" w14:textId="4D09B70E" w:rsidR="000879F9" w:rsidRPr="00535664" w:rsidRDefault="009C1B27" w:rsidP="009C1B27">
            <w:pPr>
              <w:rPr>
                <w:b/>
                <w:bCs/>
              </w:rPr>
            </w:pPr>
            <w:r w:rsidRPr="00F11B93">
              <w:rPr>
                <w:b/>
                <w:bCs/>
              </w:rPr>
              <w:t>Subject specific input (adaptive teaching)</w:t>
            </w:r>
          </w:p>
        </w:tc>
        <w:tc>
          <w:tcPr>
            <w:tcW w:w="1015" w:type="pct"/>
            <w:shd w:val="clear" w:color="auto" w:fill="E5DFEC" w:themeFill="accent4" w:themeFillTint="33"/>
          </w:tcPr>
          <w:p w14:paraId="2A0C492E" w14:textId="77777777" w:rsidR="009C1B27" w:rsidRDefault="009C1B27" w:rsidP="009C1B27">
            <w:pPr>
              <w:rPr>
                <w:rFonts w:asciiTheme="minorHAnsi" w:hAnsiTheme="minorHAnsi"/>
              </w:rPr>
            </w:pPr>
            <w:r>
              <w:rPr>
                <w:rFonts w:asciiTheme="minorHAnsi" w:hAnsiTheme="minorHAnsi"/>
              </w:rPr>
              <w:t>1.</w:t>
            </w:r>
            <w:r w:rsidRPr="00A273D5">
              <w:rPr>
                <w:rFonts w:asciiTheme="minorHAnsi" w:hAnsiTheme="minorHAnsi"/>
              </w:rPr>
              <w:t>What effectiv</w:t>
            </w:r>
            <w:r>
              <w:rPr>
                <w:rFonts w:asciiTheme="minorHAnsi" w:hAnsiTheme="minorHAnsi"/>
              </w:rPr>
              <w:t xml:space="preserve">e adaptive teaching methods </w:t>
            </w:r>
            <w:r w:rsidRPr="00A273D5">
              <w:rPr>
                <w:rFonts w:asciiTheme="minorHAnsi" w:hAnsiTheme="minorHAnsi"/>
              </w:rPr>
              <w:t>looks like in their subject area.</w:t>
            </w:r>
          </w:p>
          <w:p w14:paraId="7D629D22" w14:textId="346036F7" w:rsidR="000879F9" w:rsidRPr="00535664" w:rsidRDefault="009C1B27" w:rsidP="009C1B27">
            <w:pPr>
              <w:rPr>
                <w:b/>
                <w:bCs/>
              </w:rPr>
            </w:pPr>
            <w:r>
              <w:rPr>
                <w:rFonts w:asciiTheme="minorHAnsi" w:hAnsiTheme="minorHAnsi"/>
              </w:rPr>
              <w:t>2.</w:t>
            </w:r>
            <w:r w:rsidRPr="0051713F">
              <w:rPr>
                <w:rFonts w:asciiTheme="minorHAnsi" w:hAnsiTheme="minorHAnsi"/>
              </w:rPr>
              <w:t>How to ensure effective</w:t>
            </w:r>
            <w:r>
              <w:rPr>
                <w:rFonts w:asciiTheme="minorHAnsi" w:hAnsiTheme="minorHAnsi"/>
              </w:rPr>
              <w:t xml:space="preserve"> adaptations are made</w:t>
            </w:r>
            <w:r w:rsidRPr="0051713F">
              <w:rPr>
                <w:rFonts w:asciiTheme="minorHAnsi" w:hAnsiTheme="minorHAnsi"/>
              </w:rPr>
              <w:t xml:space="preserve"> in their subject within in the FE sector.</w:t>
            </w:r>
          </w:p>
        </w:tc>
        <w:tc>
          <w:tcPr>
            <w:tcW w:w="773" w:type="pct"/>
            <w:gridSpan w:val="2"/>
            <w:shd w:val="clear" w:color="auto" w:fill="E5DFEC" w:themeFill="accent4" w:themeFillTint="33"/>
          </w:tcPr>
          <w:p w14:paraId="05774DEC" w14:textId="77777777" w:rsidR="00F12614" w:rsidRDefault="00F12614" w:rsidP="00F12614">
            <w:pPr>
              <w:rPr>
                <w:rFonts w:asciiTheme="minorHAnsi" w:hAnsiTheme="minorHAnsi"/>
              </w:rPr>
            </w:pPr>
            <w:r>
              <w:rPr>
                <w:rFonts w:asciiTheme="minorHAnsi" w:hAnsiTheme="minorHAnsi"/>
              </w:rPr>
              <w:t>1.</w:t>
            </w:r>
            <w:r w:rsidRPr="00A273D5">
              <w:rPr>
                <w:rFonts w:asciiTheme="minorHAnsi" w:hAnsiTheme="minorHAnsi"/>
              </w:rPr>
              <w:t>Apply their learning from what they have seen in setting.</w:t>
            </w:r>
          </w:p>
          <w:p w14:paraId="4B331E7B" w14:textId="4CF515E6" w:rsidR="000879F9" w:rsidRPr="00535664" w:rsidRDefault="00F12614" w:rsidP="00F12614">
            <w:pPr>
              <w:rPr>
                <w:b/>
                <w:bCs/>
              </w:rPr>
            </w:pPr>
            <w:r>
              <w:rPr>
                <w:rFonts w:asciiTheme="minorHAnsi" w:hAnsiTheme="minorHAnsi"/>
              </w:rPr>
              <w:t xml:space="preserve">2. Know the difference between Adapted and Differentiated teaching. </w:t>
            </w:r>
            <w:r w:rsidRPr="00A273D5">
              <w:rPr>
                <w:rFonts w:asciiTheme="minorHAnsi" w:hAnsiTheme="minorHAnsi"/>
              </w:rPr>
              <w:t xml:space="preserve"> </w:t>
            </w:r>
          </w:p>
        </w:tc>
        <w:tc>
          <w:tcPr>
            <w:tcW w:w="725" w:type="pct"/>
            <w:shd w:val="clear" w:color="auto" w:fill="E5DFEC" w:themeFill="accent4" w:themeFillTint="33"/>
          </w:tcPr>
          <w:p w14:paraId="356C6E6C" w14:textId="77777777" w:rsidR="00F12614" w:rsidRPr="000536BA" w:rsidRDefault="00F12614" w:rsidP="00F12614">
            <w:pPr>
              <w:rPr>
                <w:color w:val="000000"/>
              </w:rPr>
            </w:pPr>
            <w:r w:rsidRPr="000536BA">
              <w:rPr>
                <w:color w:val="000000"/>
              </w:rPr>
              <w:t xml:space="preserve">1.Consider how expert colleagues have adapted lessons in your subject in your setting. </w:t>
            </w:r>
          </w:p>
          <w:p w14:paraId="1BD4E5E6" w14:textId="77777777" w:rsidR="00F12614" w:rsidRPr="000536BA" w:rsidRDefault="00F12614" w:rsidP="00F12614">
            <w:pPr>
              <w:rPr>
                <w:color w:val="000000"/>
              </w:rPr>
            </w:pPr>
          </w:p>
          <w:p w14:paraId="51847907" w14:textId="77777777" w:rsidR="00F12614" w:rsidRPr="000536BA" w:rsidRDefault="00F12614" w:rsidP="00F12614">
            <w:pPr>
              <w:rPr>
                <w:color w:val="000000"/>
              </w:rPr>
            </w:pPr>
            <w:r w:rsidRPr="000536BA">
              <w:rPr>
                <w:color w:val="000000"/>
              </w:rPr>
              <w:t xml:space="preserve">2.Demonstrate in your lesson plan how you have adapted your T&amp;L.  </w:t>
            </w:r>
          </w:p>
          <w:p w14:paraId="6223DE87" w14:textId="77777777" w:rsidR="00F12614" w:rsidRPr="000536BA" w:rsidRDefault="00F12614" w:rsidP="00F12614">
            <w:pPr>
              <w:rPr>
                <w:color w:val="000000"/>
              </w:rPr>
            </w:pPr>
          </w:p>
          <w:p w14:paraId="151CCAD8" w14:textId="77777777" w:rsidR="00F12614" w:rsidRPr="000536BA" w:rsidRDefault="00F12614" w:rsidP="00F12614">
            <w:pPr>
              <w:rPr>
                <w:color w:val="000000"/>
              </w:rPr>
            </w:pPr>
            <w:r w:rsidRPr="000536BA">
              <w:rPr>
                <w:color w:val="000000"/>
              </w:rPr>
              <w:t>3.Familiarise yourself with the EEF Adapt / Assess/ Adjust blog –</w:t>
            </w:r>
          </w:p>
          <w:p w14:paraId="0C9E863B" w14:textId="77777777" w:rsidR="00F12614" w:rsidRPr="000536BA" w:rsidRDefault="00F12614" w:rsidP="00F12614">
            <w:pPr>
              <w:rPr>
                <w:color w:val="000000"/>
              </w:rPr>
            </w:pPr>
          </w:p>
          <w:p w14:paraId="03253BB7" w14:textId="38903D08" w:rsidR="000879F9" w:rsidRPr="00535664" w:rsidRDefault="00DB7BE5" w:rsidP="00F12614">
            <w:pPr>
              <w:rPr>
                <w:b/>
                <w:bCs/>
              </w:rPr>
            </w:pPr>
            <w:hyperlink r:id="rId58" w:history="1">
              <w:r w:rsidR="00F12614" w:rsidRPr="000536BA">
                <w:rPr>
                  <w:rStyle w:val="Hyperlink"/>
                </w:rPr>
                <w:t>https://educationendowmentfoundation.org.uk/news/eef-blog-assess-adjust-</w:t>
              </w:r>
              <w:r w:rsidR="00F12614" w:rsidRPr="000536BA">
                <w:rPr>
                  <w:rStyle w:val="Hyperlink"/>
                </w:rPr>
                <w:lastRenderedPageBreak/>
                <w:t>adapt-what-does-adaptive-teaching-mean-to-you</w:t>
              </w:r>
            </w:hyperlink>
          </w:p>
        </w:tc>
        <w:tc>
          <w:tcPr>
            <w:tcW w:w="870" w:type="pct"/>
            <w:gridSpan w:val="3"/>
            <w:shd w:val="clear" w:color="auto" w:fill="E5DFEC" w:themeFill="accent4" w:themeFillTint="33"/>
          </w:tcPr>
          <w:p w14:paraId="5BAC4DAB" w14:textId="77777777" w:rsidR="002F0B57" w:rsidRPr="00035177" w:rsidRDefault="002F0B57" w:rsidP="002F0B57">
            <w:r w:rsidRPr="00035177">
              <w:lastRenderedPageBreak/>
              <w:t xml:space="preserve">1.Give an example of how you have addressed a misconception in your subject area. </w:t>
            </w:r>
          </w:p>
          <w:p w14:paraId="7C2C7AAD" w14:textId="77777777" w:rsidR="002F0B57" w:rsidRPr="00035177" w:rsidRDefault="002F0B57" w:rsidP="002F0B57">
            <w:r w:rsidRPr="00035177">
              <w:t>2.How did this impact on the learning of your students?</w:t>
            </w:r>
          </w:p>
          <w:p w14:paraId="46708597" w14:textId="516B2BB8" w:rsidR="000879F9" w:rsidRPr="00035177" w:rsidRDefault="002F0B57" w:rsidP="002F0B57">
            <w:r w:rsidRPr="00035177">
              <w:t>3. Explain how you have used questioning as an effective tool when assessing level of understanding.</w:t>
            </w:r>
          </w:p>
        </w:tc>
        <w:tc>
          <w:tcPr>
            <w:tcW w:w="532" w:type="pct"/>
            <w:gridSpan w:val="2"/>
            <w:shd w:val="clear" w:color="auto" w:fill="E5DFEC" w:themeFill="accent4" w:themeFillTint="33"/>
          </w:tcPr>
          <w:p w14:paraId="3542B9FD" w14:textId="77777777" w:rsidR="003C2266" w:rsidRPr="001F3A1E" w:rsidRDefault="003C2266" w:rsidP="003C2266">
            <w:pPr>
              <w:rPr>
                <w:b/>
                <w:bCs/>
              </w:rPr>
            </w:pPr>
            <w:r w:rsidRPr="001F3A1E">
              <w:rPr>
                <w:b/>
                <w:bCs/>
              </w:rPr>
              <w:t>ETF</w:t>
            </w:r>
          </w:p>
          <w:p w14:paraId="65C1CED8" w14:textId="5BE60171" w:rsidR="000879F9" w:rsidRPr="00535664" w:rsidRDefault="003C2266" w:rsidP="003C2266">
            <w:pPr>
              <w:rPr>
                <w:b/>
                <w:bCs/>
              </w:rPr>
            </w:pPr>
            <w:r w:rsidRPr="001F3A1E">
              <w:rPr>
                <w:b/>
                <w:bCs/>
              </w:rPr>
              <w:t>6, 11, 16,17,18</w:t>
            </w:r>
          </w:p>
        </w:tc>
        <w:tc>
          <w:tcPr>
            <w:tcW w:w="555" w:type="pct"/>
            <w:shd w:val="clear" w:color="auto" w:fill="E5DFEC" w:themeFill="accent4" w:themeFillTint="33"/>
          </w:tcPr>
          <w:p w14:paraId="138ECD84" w14:textId="0C603DE8" w:rsidR="000879F9" w:rsidRPr="00535664" w:rsidRDefault="003C2266" w:rsidP="002F1A96">
            <w:pPr>
              <w:rPr>
                <w:b/>
                <w:bCs/>
              </w:rPr>
            </w:pPr>
            <w:r w:rsidRPr="00844C40">
              <w:rPr>
                <w:b/>
                <w:bCs/>
              </w:rPr>
              <w:t>WEEKLY DEVELOPMENT SUMMARY (WDS)</w:t>
            </w:r>
          </w:p>
        </w:tc>
      </w:tr>
      <w:tr w:rsidR="002F1A96" w14:paraId="69F111EF" w14:textId="77777777" w:rsidTr="169E3B8E">
        <w:trPr>
          <w:trHeight w:val="698"/>
        </w:trPr>
        <w:tc>
          <w:tcPr>
            <w:tcW w:w="530" w:type="pct"/>
            <w:shd w:val="clear" w:color="auto" w:fill="E2EFD9"/>
          </w:tcPr>
          <w:p w14:paraId="32AACF5F" w14:textId="77777777" w:rsidR="002F1A96" w:rsidRPr="00535664" w:rsidRDefault="002F1A96" w:rsidP="002F1A96">
            <w:pPr>
              <w:rPr>
                <w:b/>
                <w:bCs/>
              </w:rPr>
            </w:pPr>
            <w:r w:rsidRPr="00535664">
              <w:rPr>
                <w:b/>
                <w:bCs/>
              </w:rPr>
              <w:t>Key reading</w:t>
            </w:r>
          </w:p>
        </w:tc>
        <w:tc>
          <w:tcPr>
            <w:tcW w:w="4470" w:type="pct"/>
            <w:gridSpan w:val="10"/>
            <w:shd w:val="clear" w:color="auto" w:fill="E2EFD9"/>
          </w:tcPr>
          <w:p w14:paraId="26EF1E8A" w14:textId="77777777" w:rsidR="002F1A96" w:rsidRPr="00535664" w:rsidRDefault="002F1A96" w:rsidP="002F1A96">
            <w:pPr>
              <w:rPr>
                <w:b/>
                <w:bCs/>
              </w:rPr>
            </w:pPr>
            <w:r w:rsidRPr="00535664">
              <w:rPr>
                <w:b/>
                <w:bCs/>
              </w:rPr>
              <w:t xml:space="preserve">ETF Professional Standards (2022) -  </w:t>
            </w:r>
            <w:hyperlink r:id="rId59" w:history="1">
              <w:r w:rsidRPr="00535664">
                <w:rPr>
                  <w:rStyle w:val="Hyperlink"/>
                  <w:b/>
                  <w:bCs/>
                </w:rPr>
                <w:t>https://www.et-foundation.co.uk/professional-standards/</w:t>
              </w:r>
            </w:hyperlink>
            <w:r w:rsidRPr="00535664">
              <w:rPr>
                <w:b/>
                <w:bCs/>
              </w:rPr>
              <w:t xml:space="preserve"> </w:t>
            </w:r>
          </w:p>
          <w:p w14:paraId="558EA9AD" w14:textId="77777777" w:rsidR="002F1A96" w:rsidRPr="00535664" w:rsidRDefault="002F1A96" w:rsidP="002F1A96">
            <w:pPr>
              <w:rPr>
                <w:b/>
                <w:bCs/>
              </w:rPr>
            </w:pPr>
          </w:p>
          <w:p w14:paraId="522EFC2D" w14:textId="77777777" w:rsidR="002F1A96" w:rsidRPr="00535664" w:rsidRDefault="002F1A96" w:rsidP="002F1A96">
            <w:pPr>
              <w:rPr>
                <w:b/>
                <w:bCs/>
              </w:rPr>
            </w:pPr>
            <w:bookmarkStart w:id="34" w:name="_Hlk138420407"/>
            <w:r w:rsidRPr="00535664">
              <w:rPr>
                <w:b/>
                <w:bCs/>
              </w:rPr>
              <w:t xml:space="preserve">Conn, C., Mahoney, N., Multani, Y., &amp; Rees, J. (2023). Impact of critical pedagogy on professional learning for post-16 education. Advances in Autism, 9(2), 165–175. </w:t>
            </w:r>
            <w:hyperlink r:id="rId60" w:history="1">
              <w:r w:rsidRPr="00535664">
                <w:rPr>
                  <w:rStyle w:val="Hyperlink"/>
                  <w:b/>
                  <w:bCs/>
                </w:rPr>
                <w:t>https://doi.org/10.1108/AIA-11-2021-0045</w:t>
              </w:r>
            </w:hyperlink>
            <w:r w:rsidRPr="00535664">
              <w:rPr>
                <w:b/>
                <w:bCs/>
              </w:rPr>
              <w:t xml:space="preserve"> </w:t>
            </w:r>
          </w:p>
          <w:bookmarkEnd w:id="34"/>
          <w:p w14:paraId="4ABDAF0B" w14:textId="30D831FB" w:rsidR="002F1A96" w:rsidRPr="00535664" w:rsidRDefault="002F1A96" w:rsidP="002F1A96">
            <w:pPr>
              <w:rPr>
                <w:b/>
                <w:bCs/>
              </w:rPr>
            </w:pPr>
          </w:p>
        </w:tc>
      </w:tr>
      <w:tr w:rsidR="002F1A96" w14:paraId="73680176" w14:textId="77777777" w:rsidTr="169E3B8E">
        <w:trPr>
          <w:trHeight w:val="386"/>
        </w:trPr>
        <w:tc>
          <w:tcPr>
            <w:tcW w:w="530" w:type="pct"/>
            <w:shd w:val="clear" w:color="auto" w:fill="F79646" w:themeFill="accent6"/>
          </w:tcPr>
          <w:p w14:paraId="6049EEF7" w14:textId="0CDC19CB" w:rsidR="002F1A96" w:rsidRPr="008C4124" w:rsidRDefault="002F1A96" w:rsidP="002F1A96">
            <w:r w:rsidRPr="008C4124">
              <w:t>1</w:t>
            </w:r>
            <w:r w:rsidR="00C03DC4">
              <w:t>7</w:t>
            </w:r>
            <w:r>
              <w:t xml:space="preserve"> – 1</w:t>
            </w:r>
            <w:r w:rsidR="00D96810">
              <w:t>8</w:t>
            </w:r>
            <w:r>
              <w:t>/12/23</w:t>
            </w:r>
          </w:p>
          <w:p w14:paraId="0F615E36" w14:textId="77777777" w:rsidR="002F1A96" w:rsidRPr="008C4124" w:rsidRDefault="002F1A96" w:rsidP="002F1A96">
            <w:pPr>
              <w:rPr>
                <w:b/>
              </w:rPr>
            </w:pPr>
          </w:p>
        </w:tc>
        <w:tc>
          <w:tcPr>
            <w:tcW w:w="1015" w:type="pct"/>
            <w:shd w:val="clear" w:color="auto" w:fill="F79646" w:themeFill="accent6"/>
          </w:tcPr>
          <w:p w14:paraId="1089F1CF" w14:textId="509064DD" w:rsidR="002F1A96" w:rsidRPr="008F070A" w:rsidRDefault="002F1A96" w:rsidP="002F1A96">
            <w:pPr>
              <w:rPr>
                <w:rFonts w:asciiTheme="minorHAnsi" w:hAnsiTheme="minorHAnsi" w:cs="Arial"/>
                <w:color w:val="000000"/>
              </w:rPr>
            </w:pPr>
            <w:r w:rsidRPr="008F070A">
              <w:rPr>
                <w:rFonts w:asciiTheme="minorHAnsi" w:hAnsiTheme="minorHAnsi"/>
                <w:color w:val="000000"/>
              </w:rPr>
              <w:t>1. How to collaborate with colleagues to use resources and materials (such as shared planning)</w:t>
            </w:r>
            <w:r w:rsidRPr="008F070A">
              <w:rPr>
                <w:rFonts w:asciiTheme="minorHAnsi" w:hAnsiTheme="minorHAnsi"/>
              </w:rPr>
              <w:t xml:space="preserve"> especially for those with a SpLD </w:t>
            </w:r>
            <w:r w:rsidRPr="008F070A">
              <w:rPr>
                <w:rFonts w:asciiTheme="minorHAnsi" w:hAnsiTheme="minorHAnsi"/>
                <w:color w:val="000000"/>
              </w:rPr>
              <w:t>including how to use guidance in the SEND code of practice</w:t>
            </w:r>
            <w:r>
              <w:rPr>
                <w:rFonts w:asciiTheme="minorHAnsi" w:hAnsiTheme="minorHAnsi"/>
                <w:color w:val="000000"/>
              </w:rPr>
              <w:t>.</w:t>
            </w:r>
          </w:p>
          <w:p w14:paraId="170E4BD2" w14:textId="7E0D0FFA" w:rsidR="002F1A96" w:rsidRPr="008F070A" w:rsidRDefault="002F1A96" w:rsidP="002F1A96">
            <w:pPr>
              <w:rPr>
                <w:rFonts w:asciiTheme="minorHAnsi" w:hAnsiTheme="minorHAnsi" w:cs="Arial"/>
                <w:color w:val="000000"/>
              </w:rPr>
            </w:pPr>
          </w:p>
          <w:p w14:paraId="25680759" w14:textId="20A65212" w:rsidR="002F1A96" w:rsidRDefault="002F1A96" w:rsidP="002F1A96">
            <w:r>
              <w:rPr>
                <w:rFonts w:asciiTheme="minorHAnsi" w:hAnsiTheme="minorHAnsi"/>
                <w:color w:val="000000"/>
              </w:rPr>
              <w:t>2</w:t>
            </w:r>
            <w:r w:rsidRPr="008F070A">
              <w:rPr>
                <w:rFonts w:asciiTheme="minorHAnsi" w:hAnsiTheme="minorHAnsi"/>
                <w:color w:val="000000"/>
              </w:rPr>
              <w:t>.  Plan for and encourage the promotion of embedded literacy and numeracy in lessons</w:t>
            </w:r>
            <w:r>
              <w:rPr>
                <w:rFonts w:asciiTheme="minorHAnsi" w:hAnsiTheme="minorHAnsi"/>
                <w:color w:val="000000"/>
              </w:rPr>
              <w:t xml:space="preserve"> considering the Minimum Core.</w:t>
            </w:r>
          </w:p>
        </w:tc>
        <w:tc>
          <w:tcPr>
            <w:tcW w:w="773" w:type="pct"/>
            <w:gridSpan w:val="2"/>
            <w:shd w:val="clear" w:color="auto" w:fill="F79646" w:themeFill="accent6"/>
          </w:tcPr>
          <w:p w14:paraId="291AE5BE" w14:textId="2F6B33D6" w:rsidR="002F1A96" w:rsidRPr="008F070A" w:rsidRDefault="002F1A96" w:rsidP="002F1A96">
            <w:pPr>
              <w:rPr>
                <w:rFonts w:asciiTheme="minorHAnsi" w:hAnsiTheme="minorHAnsi" w:cs="Arial"/>
                <w:color w:val="000000"/>
              </w:rPr>
            </w:pPr>
            <w:r w:rsidRPr="008F070A">
              <w:rPr>
                <w:rFonts w:asciiTheme="minorHAnsi" w:hAnsiTheme="minorHAnsi"/>
                <w:color w:val="000000"/>
              </w:rPr>
              <w:t>1. Deliver a lesson based on their subject specialism</w:t>
            </w:r>
            <w:r>
              <w:rPr>
                <w:rFonts w:asciiTheme="minorHAnsi" w:hAnsiTheme="minorHAnsi"/>
                <w:color w:val="000000"/>
              </w:rPr>
              <w:t xml:space="preserve"> considering the needs of SEND and /or EAL learners</w:t>
            </w:r>
            <w:r w:rsidRPr="008F070A">
              <w:rPr>
                <w:rFonts w:asciiTheme="minorHAnsi" w:hAnsiTheme="minorHAnsi"/>
                <w:color w:val="000000"/>
              </w:rPr>
              <w:t xml:space="preserve">. </w:t>
            </w:r>
          </w:p>
          <w:p w14:paraId="07EC709C" w14:textId="752641DD" w:rsidR="002F1A96" w:rsidRPr="008F070A" w:rsidRDefault="002F1A96" w:rsidP="002F1A96">
            <w:pPr>
              <w:rPr>
                <w:rFonts w:asciiTheme="minorHAnsi" w:hAnsiTheme="minorHAnsi" w:cs="Arial"/>
                <w:color w:val="000000"/>
              </w:rPr>
            </w:pPr>
            <w:r w:rsidRPr="008F070A">
              <w:rPr>
                <w:rFonts w:asciiTheme="minorHAnsi" w:hAnsiTheme="minorHAnsi"/>
                <w:color w:val="000000"/>
              </w:rPr>
              <w:t xml:space="preserve">2. Adapt their teaching to engage </w:t>
            </w:r>
            <w:r>
              <w:rPr>
                <w:rFonts w:asciiTheme="minorHAnsi" w:hAnsiTheme="minorHAnsi"/>
                <w:color w:val="000000"/>
              </w:rPr>
              <w:t>learners</w:t>
            </w:r>
            <w:r w:rsidRPr="008F070A">
              <w:rPr>
                <w:rFonts w:asciiTheme="minorHAnsi" w:hAnsiTheme="minorHAnsi"/>
                <w:color w:val="000000"/>
              </w:rPr>
              <w:t xml:space="preserve"> based on specific learner requirements. </w:t>
            </w:r>
          </w:p>
          <w:p w14:paraId="22EEB0FC" w14:textId="03211BEE" w:rsidR="002F1A96" w:rsidRDefault="002F1A96" w:rsidP="002F1A96">
            <w:pPr>
              <w:rPr>
                <w:color w:val="000000"/>
              </w:rPr>
            </w:pPr>
            <w:r w:rsidRPr="008F070A">
              <w:rPr>
                <w:rFonts w:asciiTheme="minorHAnsi" w:hAnsiTheme="minorHAnsi"/>
                <w:color w:val="000000"/>
              </w:rPr>
              <w:t>3. Develop their use of effective questioning to check for progress</w:t>
            </w:r>
            <w:r>
              <w:rPr>
                <w:rFonts w:asciiTheme="minorHAnsi" w:hAnsiTheme="minorHAnsi"/>
                <w:color w:val="000000"/>
              </w:rPr>
              <w:t>.</w:t>
            </w:r>
          </w:p>
        </w:tc>
        <w:tc>
          <w:tcPr>
            <w:tcW w:w="728" w:type="pct"/>
            <w:gridSpan w:val="2"/>
            <w:shd w:val="clear" w:color="auto" w:fill="F79646" w:themeFill="accent6"/>
          </w:tcPr>
          <w:p w14:paraId="65C12ECE" w14:textId="68F7886C" w:rsidR="002F1A96" w:rsidRPr="000536BA" w:rsidRDefault="002F1A96" w:rsidP="002F1A96">
            <w:r w:rsidRPr="000536BA">
              <w:t xml:space="preserve">1.Discuss with your mentor how misconceptions are addressed in your subject. </w:t>
            </w:r>
          </w:p>
          <w:p w14:paraId="7392D461" w14:textId="77777777" w:rsidR="002F1A96" w:rsidRPr="000536BA" w:rsidRDefault="002F1A96" w:rsidP="002F1A96"/>
          <w:p w14:paraId="27BD6D8E" w14:textId="686480CD" w:rsidR="002F1A96" w:rsidRPr="000536BA" w:rsidRDefault="002F1A96" w:rsidP="002F1A96">
            <w:r w:rsidRPr="000536BA">
              <w:t>2.Familiarise yourself with the embedding of Numeracy in your subject lesson planning in relation to Minimum Core (p9).</w:t>
            </w:r>
          </w:p>
          <w:p w14:paraId="54A42A3D" w14:textId="3C446AAE" w:rsidR="002F1A96" w:rsidRPr="000536BA" w:rsidRDefault="002F1A96" w:rsidP="002F1A96">
            <w:r w:rsidRPr="000536BA">
              <w:t xml:space="preserve"> </w:t>
            </w:r>
          </w:p>
          <w:p w14:paraId="3A086A3F" w14:textId="581C9993" w:rsidR="002F1A96" w:rsidRPr="000536BA" w:rsidRDefault="002F1A96" w:rsidP="002F1A96">
            <w:pPr>
              <w:rPr>
                <w:color w:val="548DD4" w:themeColor="text2" w:themeTint="99"/>
              </w:rPr>
            </w:pPr>
            <w:r w:rsidRPr="000536BA">
              <w:t>3</w:t>
            </w:r>
            <w:r w:rsidRPr="000536BA">
              <w:rPr>
                <w:color w:val="548DD4" w:themeColor="text2" w:themeTint="99"/>
              </w:rPr>
              <w:t xml:space="preserve">. </w:t>
            </w:r>
            <w:r w:rsidRPr="000536BA">
              <w:t xml:space="preserve"> </w:t>
            </w:r>
            <w:proofErr w:type="spellStart"/>
            <w:r w:rsidRPr="000536BA">
              <w:t>Familiarise</w:t>
            </w:r>
            <w:proofErr w:type="spellEnd"/>
            <w:r w:rsidRPr="000536BA">
              <w:t xml:space="preserve"> yourself with the embedding of literacy in your subject lesson planning in relation to lesson planning </w:t>
            </w:r>
            <w:r w:rsidRPr="000536BA">
              <w:lastRenderedPageBreak/>
              <w:t>(p4).</w:t>
            </w:r>
          </w:p>
        </w:tc>
        <w:tc>
          <w:tcPr>
            <w:tcW w:w="858" w:type="pct"/>
            <w:shd w:val="clear" w:color="auto" w:fill="F79646" w:themeFill="accent6"/>
          </w:tcPr>
          <w:p w14:paraId="37C4734F" w14:textId="27A73975" w:rsidR="002F1A96" w:rsidRPr="001719D3" w:rsidRDefault="002F1A96" w:rsidP="002F1A96">
            <w:pPr>
              <w:rPr>
                <w:rFonts w:asciiTheme="minorHAnsi" w:hAnsiTheme="minorHAnsi" w:cs="Arial"/>
              </w:rPr>
            </w:pPr>
            <w:r>
              <w:rPr>
                <w:rFonts w:asciiTheme="minorHAnsi" w:hAnsiTheme="minorHAnsi"/>
              </w:rPr>
              <w:lastRenderedPageBreak/>
              <w:t>1.</w:t>
            </w:r>
            <w:r w:rsidRPr="001719D3">
              <w:rPr>
                <w:rFonts w:asciiTheme="minorHAnsi" w:hAnsiTheme="minorHAnsi" w:cs="Arial"/>
              </w:rPr>
              <w:t>Give an example of how you have addressed a misconception in your subject area</w:t>
            </w:r>
            <w:r>
              <w:rPr>
                <w:rFonts w:asciiTheme="minorHAnsi" w:hAnsiTheme="minorHAnsi" w:cs="Arial"/>
              </w:rPr>
              <w:t>.</w:t>
            </w:r>
            <w:r w:rsidRPr="001719D3">
              <w:rPr>
                <w:rFonts w:asciiTheme="minorHAnsi" w:hAnsiTheme="minorHAnsi" w:cs="Arial"/>
              </w:rPr>
              <w:t xml:space="preserve"> </w:t>
            </w:r>
          </w:p>
          <w:p w14:paraId="0B2A93B6" w14:textId="603DBEB2" w:rsidR="002F1A96" w:rsidRPr="008F070A" w:rsidRDefault="002F1A96" w:rsidP="002F1A96">
            <w:pPr>
              <w:rPr>
                <w:rFonts w:asciiTheme="minorHAnsi" w:hAnsiTheme="minorHAnsi" w:cs="Arial"/>
              </w:rPr>
            </w:pPr>
            <w:r>
              <w:rPr>
                <w:rFonts w:asciiTheme="minorHAnsi" w:hAnsiTheme="minorHAnsi" w:cs="Arial"/>
              </w:rPr>
              <w:t>2.H</w:t>
            </w:r>
            <w:r w:rsidRPr="001719D3">
              <w:rPr>
                <w:rFonts w:asciiTheme="minorHAnsi" w:hAnsiTheme="minorHAnsi" w:cs="Arial"/>
              </w:rPr>
              <w:t>ow this impacted on the learning of your students</w:t>
            </w:r>
            <w:r>
              <w:rPr>
                <w:rFonts w:asciiTheme="minorHAnsi" w:hAnsiTheme="minorHAnsi" w:cs="Arial"/>
              </w:rPr>
              <w:t>?</w:t>
            </w:r>
          </w:p>
          <w:p w14:paraId="6FE0BD4A" w14:textId="4CA5D746" w:rsidR="002F1A96" w:rsidRDefault="002F1A96" w:rsidP="002F1A96">
            <w:pPr>
              <w:rPr>
                <w:color w:val="000000"/>
              </w:rPr>
            </w:pPr>
            <w:r w:rsidRPr="008F070A">
              <w:rPr>
                <w:rFonts w:asciiTheme="minorHAnsi" w:hAnsiTheme="minorHAnsi"/>
              </w:rPr>
              <w:t>3.</w:t>
            </w:r>
            <w:r>
              <w:rPr>
                <w:rFonts w:asciiTheme="minorHAnsi" w:hAnsiTheme="minorHAnsi"/>
              </w:rPr>
              <w:t xml:space="preserve"> Explain how you have used questioning is an effective tool when assessing level of understanding.</w:t>
            </w:r>
          </w:p>
        </w:tc>
        <w:tc>
          <w:tcPr>
            <w:tcW w:w="541" w:type="pct"/>
            <w:gridSpan w:val="3"/>
            <w:shd w:val="clear" w:color="auto" w:fill="F79646" w:themeFill="accent6"/>
          </w:tcPr>
          <w:p w14:paraId="5D1A8807" w14:textId="77777777" w:rsidR="002F1A96" w:rsidRPr="001F3A1E" w:rsidRDefault="002F1A96" w:rsidP="002F1A96">
            <w:pPr>
              <w:rPr>
                <w:b/>
                <w:bCs/>
              </w:rPr>
            </w:pPr>
            <w:r w:rsidRPr="001F3A1E">
              <w:rPr>
                <w:b/>
                <w:bCs/>
              </w:rPr>
              <w:t>ETF</w:t>
            </w:r>
          </w:p>
          <w:p w14:paraId="1BCAA7E3" w14:textId="664B7272" w:rsidR="002F1A96" w:rsidRPr="001F3A1E" w:rsidRDefault="002F1A96" w:rsidP="002F1A96">
            <w:pPr>
              <w:rPr>
                <w:b/>
                <w:bCs/>
              </w:rPr>
            </w:pPr>
            <w:r w:rsidRPr="001F3A1E">
              <w:rPr>
                <w:b/>
                <w:bCs/>
              </w:rPr>
              <w:t>6, 11, 16,17,18</w:t>
            </w:r>
          </w:p>
        </w:tc>
        <w:tc>
          <w:tcPr>
            <w:tcW w:w="555" w:type="pct"/>
            <w:shd w:val="clear" w:color="auto" w:fill="F79646" w:themeFill="accent6"/>
          </w:tcPr>
          <w:p w14:paraId="48976770" w14:textId="4698E6AA" w:rsidR="002F1A96" w:rsidRDefault="002F1A96" w:rsidP="002F1A96">
            <w:r w:rsidRPr="00844C40">
              <w:rPr>
                <w:b/>
                <w:bCs/>
              </w:rPr>
              <w:t>WEEKLY DEVELOPMENT SUMMARY (WDS)</w:t>
            </w:r>
          </w:p>
        </w:tc>
      </w:tr>
      <w:tr w:rsidR="002F1A96" w14:paraId="49106689" w14:textId="77777777" w:rsidTr="169E3B8E">
        <w:trPr>
          <w:trHeight w:val="282"/>
        </w:trPr>
        <w:tc>
          <w:tcPr>
            <w:tcW w:w="530" w:type="pct"/>
            <w:shd w:val="clear" w:color="auto" w:fill="E2EFD9"/>
          </w:tcPr>
          <w:p w14:paraId="780CFA88" w14:textId="77777777" w:rsidR="002F1A96" w:rsidRPr="008C4124" w:rsidRDefault="002F1A96" w:rsidP="002F1A96">
            <w:r>
              <w:t>Key reading</w:t>
            </w:r>
          </w:p>
        </w:tc>
        <w:tc>
          <w:tcPr>
            <w:tcW w:w="4470" w:type="pct"/>
            <w:gridSpan w:val="10"/>
            <w:shd w:val="clear" w:color="auto" w:fill="E2EFD9"/>
          </w:tcPr>
          <w:p w14:paraId="48E274CF" w14:textId="2B775191" w:rsidR="002F1A96" w:rsidRPr="000536BA" w:rsidRDefault="002F1A96" w:rsidP="002F1A96">
            <w:pPr>
              <w:rPr>
                <w:rFonts w:asciiTheme="minorHAnsi" w:hAnsiTheme="minorHAnsi"/>
              </w:rPr>
            </w:pPr>
            <w:r w:rsidRPr="000536BA">
              <w:rPr>
                <w:rFonts w:asciiTheme="minorHAnsi" w:hAnsiTheme="minorHAnsi"/>
              </w:rPr>
              <w:t xml:space="preserve">Allan, D. (2017) </w:t>
            </w:r>
            <w:r w:rsidRPr="000536BA">
              <w:rPr>
                <w:rFonts w:asciiTheme="minorHAnsi" w:hAnsiTheme="minorHAnsi"/>
                <w:i/>
                <w:iCs/>
              </w:rPr>
              <w:t xml:space="preserve">Teaching English and </w:t>
            </w:r>
            <w:proofErr w:type="spellStart"/>
            <w:r w:rsidRPr="000536BA">
              <w:rPr>
                <w:rFonts w:asciiTheme="minorHAnsi" w:hAnsiTheme="minorHAnsi"/>
                <w:i/>
                <w:iCs/>
              </w:rPr>
              <w:t>Maths</w:t>
            </w:r>
            <w:proofErr w:type="spellEnd"/>
            <w:r w:rsidRPr="000536BA">
              <w:rPr>
                <w:rFonts w:asciiTheme="minorHAnsi" w:hAnsiTheme="minorHAnsi"/>
                <w:i/>
                <w:iCs/>
              </w:rPr>
              <w:t xml:space="preserve"> in FE: What Works for Vocational </w:t>
            </w:r>
            <w:proofErr w:type="gramStart"/>
            <w:r w:rsidRPr="000536BA">
              <w:rPr>
                <w:rFonts w:asciiTheme="minorHAnsi" w:hAnsiTheme="minorHAnsi"/>
                <w:i/>
                <w:iCs/>
              </w:rPr>
              <w:t>Learners?</w:t>
            </w:r>
            <w:r w:rsidRPr="000536BA">
              <w:rPr>
                <w:rFonts w:asciiTheme="minorHAnsi" w:hAnsiTheme="minorHAnsi"/>
              </w:rPr>
              <w:t>,</w:t>
            </w:r>
            <w:proofErr w:type="gramEnd"/>
            <w:r w:rsidRPr="000536BA">
              <w:rPr>
                <w:rFonts w:asciiTheme="minorHAnsi" w:hAnsiTheme="minorHAnsi"/>
              </w:rPr>
              <w:t xml:space="preserve"> SAGE Publications, Limited. ProQuest </w:t>
            </w:r>
            <w:proofErr w:type="spellStart"/>
            <w:r w:rsidRPr="000536BA">
              <w:rPr>
                <w:rFonts w:asciiTheme="minorHAnsi" w:hAnsiTheme="minorHAnsi"/>
              </w:rPr>
              <w:t>Ebook</w:t>
            </w:r>
            <w:proofErr w:type="spellEnd"/>
            <w:r w:rsidRPr="000536BA">
              <w:rPr>
                <w:rFonts w:asciiTheme="minorHAnsi" w:hAnsiTheme="minorHAnsi"/>
              </w:rPr>
              <w:t xml:space="preserve"> Central, </w:t>
            </w:r>
            <w:hyperlink r:id="rId61" w:history="1">
              <w:r w:rsidRPr="000536BA">
                <w:rPr>
                  <w:rStyle w:val="Hyperlink"/>
                  <w:rFonts w:asciiTheme="minorHAnsi" w:hAnsiTheme="minorHAnsi"/>
                </w:rPr>
                <w:t>https://ebookcentral.proquest.com/lib/edgehill/detail.action?docID=5942939</w:t>
              </w:r>
            </w:hyperlink>
            <w:r w:rsidRPr="000536BA">
              <w:rPr>
                <w:rFonts w:asciiTheme="minorHAnsi" w:hAnsiTheme="minorHAnsi"/>
              </w:rPr>
              <w:t xml:space="preserve"> </w:t>
            </w:r>
          </w:p>
          <w:p w14:paraId="4D2AB02E" w14:textId="77777777" w:rsidR="002F1A96" w:rsidRPr="000536BA" w:rsidRDefault="002F1A96" w:rsidP="002F1A96">
            <w:pPr>
              <w:rPr>
                <w:rFonts w:asciiTheme="minorHAnsi" w:hAnsiTheme="minorHAnsi"/>
              </w:rPr>
            </w:pPr>
          </w:p>
          <w:p w14:paraId="10044089" w14:textId="739C291F" w:rsidR="002F1A96" w:rsidRPr="000536BA" w:rsidRDefault="002F1A96" w:rsidP="002F1A96">
            <w:pPr>
              <w:rPr>
                <w:rFonts w:asciiTheme="minorHAnsi" w:hAnsiTheme="minorHAnsi"/>
              </w:rPr>
            </w:pPr>
            <w:r w:rsidRPr="000536BA">
              <w:t xml:space="preserve">Adaptive Teaching - </w:t>
            </w:r>
            <w:hyperlink r:id="rId62" w:history="1">
              <w:r w:rsidRPr="000536BA">
                <w:rPr>
                  <w:rStyle w:val="Hyperlink"/>
                </w:rPr>
                <w:t>https://educationendowmentfoundation.org.uk/news/eef-blog-assess-adjust-adapt-what-does-adaptive-teaching-mean-to-you</w:t>
              </w:r>
            </w:hyperlink>
            <w:r w:rsidRPr="000536BA">
              <w:t xml:space="preserve">  </w:t>
            </w:r>
          </w:p>
          <w:p w14:paraId="37F690AA" w14:textId="20514482" w:rsidR="002F1A96" w:rsidRPr="000536BA" w:rsidRDefault="002F1A96" w:rsidP="002F1A96">
            <w:r w:rsidRPr="000536BA">
              <w:t xml:space="preserve">Feeding Forward - </w:t>
            </w:r>
            <w:hyperlink r:id="rId63" w:history="1">
              <w:r w:rsidRPr="000536BA">
                <w:rPr>
                  <w:rStyle w:val="Hyperlink"/>
                </w:rPr>
                <w:t>https://marshallgoldsmith.com/articles/try-feedforward-instead-feedback/</w:t>
              </w:r>
            </w:hyperlink>
            <w:r w:rsidRPr="000536BA">
              <w:t xml:space="preserve"> </w:t>
            </w:r>
          </w:p>
          <w:p w14:paraId="24F43E8D" w14:textId="79A66AA0" w:rsidR="002F1A96" w:rsidRPr="000536BA" w:rsidRDefault="002F1A96" w:rsidP="002F1A96"/>
        </w:tc>
      </w:tr>
      <w:tr w:rsidR="00C03DC4" w14:paraId="1BED5DBE" w14:textId="77777777" w:rsidTr="169E3B8E">
        <w:trPr>
          <w:trHeight w:val="386"/>
        </w:trPr>
        <w:tc>
          <w:tcPr>
            <w:tcW w:w="5000" w:type="pct"/>
            <w:gridSpan w:val="11"/>
            <w:shd w:val="clear" w:color="auto" w:fill="F79646" w:themeFill="accent6"/>
          </w:tcPr>
          <w:p w14:paraId="38584299" w14:textId="77777777" w:rsidR="00C03DC4" w:rsidRPr="00C03DC4" w:rsidRDefault="00C03DC4" w:rsidP="00C03DC4">
            <w:pPr>
              <w:rPr>
                <w:b/>
                <w:bCs/>
                <w:color w:val="000000"/>
              </w:rPr>
            </w:pPr>
            <w:r w:rsidRPr="00C03DC4">
              <w:rPr>
                <w:b/>
                <w:bCs/>
                <w:color w:val="000000"/>
              </w:rPr>
              <w:t>Introductory phase ends (week 16)</w:t>
            </w:r>
          </w:p>
          <w:p w14:paraId="22185E7B" w14:textId="77777777" w:rsidR="00C03DC4" w:rsidRPr="00C03DC4" w:rsidRDefault="00C03DC4" w:rsidP="00C03DC4">
            <w:pPr>
              <w:rPr>
                <w:b/>
                <w:bCs/>
                <w:color w:val="000000"/>
              </w:rPr>
            </w:pPr>
          </w:p>
        </w:tc>
      </w:tr>
      <w:tr w:rsidR="00C03DC4" w14:paraId="6BD2DE09" w14:textId="77777777" w:rsidTr="169E3B8E">
        <w:trPr>
          <w:trHeight w:val="386"/>
        </w:trPr>
        <w:tc>
          <w:tcPr>
            <w:tcW w:w="5000" w:type="pct"/>
            <w:gridSpan w:val="11"/>
            <w:shd w:val="clear" w:color="auto" w:fill="92D050"/>
          </w:tcPr>
          <w:p w14:paraId="53A39256" w14:textId="77777777" w:rsidR="00C03DC4" w:rsidRPr="00C03DC4" w:rsidRDefault="00C03DC4" w:rsidP="00C03DC4">
            <w:pPr>
              <w:rPr>
                <w:b/>
                <w:bCs/>
                <w:color w:val="000000"/>
              </w:rPr>
            </w:pPr>
            <w:r w:rsidRPr="00C03DC4">
              <w:rPr>
                <w:b/>
                <w:bCs/>
                <w:color w:val="000000"/>
              </w:rPr>
              <w:t>17 – 18/12/23</w:t>
            </w:r>
            <w:r w:rsidRPr="00C03DC4">
              <w:rPr>
                <w:b/>
                <w:bCs/>
                <w:color w:val="000000"/>
              </w:rPr>
              <w:tab/>
              <w:t>CHRISTMAS BREAK</w:t>
            </w:r>
          </w:p>
          <w:p w14:paraId="6B38599D" w14:textId="4531D564" w:rsidR="00C03DC4" w:rsidRPr="000536BA" w:rsidRDefault="00C03DC4" w:rsidP="00C03DC4">
            <w:pPr>
              <w:rPr>
                <w:b/>
                <w:bCs/>
                <w:color w:val="000000"/>
              </w:rPr>
            </w:pPr>
            <w:r w:rsidRPr="00C03DC4">
              <w:rPr>
                <w:b/>
                <w:bCs/>
                <w:color w:val="000000"/>
              </w:rPr>
              <w:t>18 – 25/12/23</w:t>
            </w:r>
            <w:r w:rsidRPr="00C03DC4">
              <w:rPr>
                <w:b/>
                <w:bCs/>
                <w:color w:val="000000"/>
              </w:rPr>
              <w:tab/>
            </w:r>
          </w:p>
        </w:tc>
      </w:tr>
      <w:tr w:rsidR="002F1A96" w14:paraId="3FCC9425" w14:textId="77777777" w:rsidTr="169E3B8E">
        <w:trPr>
          <w:trHeight w:val="386"/>
        </w:trPr>
        <w:tc>
          <w:tcPr>
            <w:tcW w:w="5000" w:type="pct"/>
            <w:gridSpan w:val="11"/>
            <w:shd w:val="clear" w:color="auto" w:fill="F79646" w:themeFill="accent6"/>
          </w:tcPr>
          <w:p w14:paraId="18B0557E" w14:textId="001D1D78" w:rsidR="002F1A96" w:rsidRPr="000536BA" w:rsidRDefault="002F1A96" w:rsidP="002F1A96">
            <w:r w:rsidRPr="000536BA">
              <w:rPr>
                <w:b/>
                <w:bCs/>
                <w:color w:val="000000"/>
              </w:rPr>
              <w:t>Start of developmental Professional Practice phase (week 19)</w:t>
            </w:r>
          </w:p>
        </w:tc>
      </w:tr>
      <w:tr w:rsidR="002F1A96" w14:paraId="2A159EE4" w14:textId="77777777" w:rsidTr="169E3B8E">
        <w:trPr>
          <w:trHeight w:val="386"/>
        </w:trPr>
        <w:tc>
          <w:tcPr>
            <w:tcW w:w="530" w:type="pct"/>
            <w:shd w:val="clear" w:color="auto" w:fill="F79646" w:themeFill="accent6"/>
          </w:tcPr>
          <w:p w14:paraId="051E3E0D" w14:textId="0B37010C" w:rsidR="002F1A96" w:rsidRPr="008C4124" w:rsidRDefault="002F1A96" w:rsidP="002F1A96">
            <w:r w:rsidRPr="008C4124">
              <w:t>19</w:t>
            </w:r>
            <w:r>
              <w:t xml:space="preserve"> – 01/01/24</w:t>
            </w:r>
          </w:p>
        </w:tc>
        <w:tc>
          <w:tcPr>
            <w:tcW w:w="1015" w:type="pct"/>
            <w:shd w:val="clear" w:color="auto" w:fill="F79646" w:themeFill="accent6"/>
          </w:tcPr>
          <w:p w14:paraId="2442292F" w14:textId="62361ABD" w:rsidR="002F1A96" w:rsidRPr="008F070A" w:rsidRDefault="002F1A96" w:rsidP="002F1A96">
            <w:pPr>
              <w:rPr>
                <w:rFonts w:asciiTheme="minorHAnsi" w:hAnsiTheme="minorHAnsi" w:cs="Arial"/>
              </w:rPr>
            </w:pPr>
            <w:r w:rsidRPr="008F070A">
              <w:rPr>
                <w:rFonts w:asciiTheme="minorHAnsi" w:hAnsiTheme="minorHAnsi"/>
              </w:rPr>
              <w:t>1</w:t>
            </w:r>
            <w:r>
              <w:rPr>
                <w:rFonts w:asciiTheme="minorHAnsi" w:hAnsiTheme="minorHAnsi"/>
              </w:rPr>
              <w:t>. Revisiting the Spiral Curriculum (Bruner,1960) and CLT to</w:t>
            </w:r>
            <w:r w:rsidRPr="008F070A">
              <w:rPr>
                <w:rFonts w:asciiTheme="minorHAnsi" w:hAnsiTheme="minorHAnsi"/>
              </w:rPr>
              <w:t xml:space="preserve"> avoid overloading working memory by taking prior learning into account when introducing new content and breaking such content into smaller steps/the constituent parts.</w:t>
            </w:r>
          </w:p>
          <w:p w14:paraId="1932B323" w14:textId="237346EC" w:rsidR="002F1A96" w:rsidRPr="008F070A" w:rsidRDefault="002F1A96" w:rsidP="002F1A96">
            <w:pPr>
              <w:rPr>
                <w:rFonts w:asciiTheme="minorHAnsi" w:hAnsiTheme="minorHAnsi" w:cs="Arial"/>
              </w:rPr>
            </w:pPr>
            <w:r w:rsidRPr="008F070A">
              <w:rPr>
                <w:rFonts w:asciiTheme="minorHAnsi" w:hAnsiTheme="minorHAnsi"/>
              </w:rPr>
              <w:t xml:space="preserve">2. How to sequence learning so </w:t>
            </w:r>
            <w:r>
              <w:rPr>
                <w:rFonts w:asciiTheme="minorHAnsi" w:hAnsiTheme="minorHAnsi"/>
              </w:rPr>
              <w:t>learners</w:t>
            </w:r>
            <w:r w:rsidRPr="008F070A">
              <w:rPr>
                <w:rFonts w:asciiTheme="minorHAnsi" w:hAnsiTheme="minorHAnsi"/>
              </w:rPr>
              <w:t xml:space="preserve"> are secure in foundational knowledge before introducing more complex material</w:t>
            </w:r>
            <w:r>
              <w:rPr>
                <w:rFonts w:asciiTheme="minorHAnsi" w:hAnsiTheme="minorHAnsi"/>
              </w:rPr>
              <w:t>.</w:t>
            </w:r>
          </w:p>
          <w:p w14:paraId="490F0EFF" w14:textId="18748C1A" w:rsidR="002F1A96" w:rsidRPr="008F070A" w:rsidRDefault="002F1A96" w:rsidP="002F1A96">
            <w:pPr>
              <w:rPr>
                <w:rFonts w:asciiTheme="minorHAnsi" w:hAnsiTheme="minorHAnsi" w:cs="Arial"/>
              </w:rPr>
            </w:pPr>
            <w:r w:rsidRPr="008F070A">
              <w:rPr>
                <w:rFonts w:asciiTheme="minorHAnsi" w:hAnsiTheme="minorHAnsi"/>
              </w:rPr>
              <w:t xml:space="preserve">3. Use modelling, scaffolding </w:t>
            </w:r>
            <w:r w:rsidRPr="008F070A">
              <w:rPr>
                <w:rFonts w:asciiTheme="minorHAnsi" w:hAnsiTheme="minorHAnsi"/>
              </w:rPr>
              <w:lastRenderedPageBreak/>
              <w:t xml:space="preserve">and explanations to assist with structuring learning, and </w:t>
            </w:r>
            <w:proofErr w:type="spellStart"/>
            <w:r w:rsidRPr="008F070A">
              <w:rPr>
                <w:rFonts w:asciiTheme="minorHAnsi" w:hAnsiTheme="minorHAnsi"/>
              </w:rPr>
              <w:t>recognise</w:t>
            </w:r>
            <w:proofErr w:type="spellEnd"/>
            <w:r w:rsidRPr="008F070A">
              <w:rPr>
                <w:rFonts w:asciiTheme="minorHAnsi" w:hAnsiTheme="minorHAnsi"/>
              </w:rPr>
              <w:t xml:space="preserve"> the need to remove this when </w:t>
            </w:r>
            <w:r>
              <w:rPr>
                <w:rFonts w:asciiTheme="minorHAnsi" w:hAnsiTheme="minorHAnsi"/>
              </w:rPr>
              <w:t>learners</w:t>
            </w:r>
            <w:r w:rsidRPr="008F070A">
              <w:rPr>
                <w:rFonts w:asciiTheme="minorHAnsi" w:hAnsiTheme="minorHAnsi"/>
              </w:rPr>
              <w:t xml:space="preserve"> can apply such structures to prior learning</w:t>
            </w:r>
            <w:r>
              <w:rPr>
                <w:rFonts w:asciiTheme="minorHAnsi" w:hAnsiTheme="minorHAnsi"/>
              </w:rPr>
              <w:t>.</w:t>
            </w:r>
          </w:p>
          <w:p w14:paraId="743F3F14" w14:textId="77777777" w:rsidR="002F1A96" w:rsidRDefault="002F1A96" w:rsidP="002F1A96">
            <w:pPr>
              <w:rPr>
                <w:color w:val="000000"/>
              </w:rPr>
            </w:pPr>
          </w:p>
        </w:tc>
        <w:tc>
          <w:tcPr>
            <w:tcW w:w="773" w:type="pct"/>
            <w:gridSpan w:val="2"/>
            <w:shd w:val="clear" w:color="auto" w:fill="F79646" w:themeFill="accent6"/>
          </w:tcPr>
          <w:p w14:paraId="61BF18D6" w14:textId="5A63A5E5" w:rsidR="002F1A96" w:rsidRPr="008F070A" w:rsidRDefault="002F1A96" w:rsidP="002F1A96">
            <w:pPr>
              <w:rPr>
                <w:rFonts w:asciiTheme="minorHAnsi" w:hAnsiTheme="minorHAnsi" w:cs="Arial"/>
              </w:rPr>
            </w:pPr>
            <w:r w:rsidRPr="008F070A">
              <w:rPr>
                <w:rFonts w:asciiTheme="minorHAnsi" w:hAnsiTheme="minorHAnsi"/>
              </w:rPr>
              <w:lastRenderedPageBreak/>
              <w:t xml:space="preserve">1. Provide </w:t>
            </w:r>
            <w:r>
              <w:rPr>
                <w:rFonts w:asciiTheme="minorHAnsi" w:hAnsiTheme="minorHAnsi"/>
              </w:rPr>
              <w:t>learners</w:t>
            </w:r>
            <w:r w:rsidRPr="008F070A">
              <w:rPr>
                <w:rFonts w:asciiTheme="minorHAnsi" w:hAnsiTheme="minorHAnsi"/>
              </w:rPr>
              <w:t xml:space="preserve"> with opportunity to consolidate and practice new knowledge and skills. </w:t>
            </w:r>
          </w:p>
          <w:p w14:paraId="7B28BF87" w14:textId="2EDECF05" w:rsidR="002F1A96" w:rsidRPr="008F070A" w:rsidRDefault="002F1A96" w:rsidP="002F1A96">
            <w:pPr>
              <w:rPr>
                <w:rFonts w:asciiTheme="minorHAnsi" w:hAnsiTheme="minorHAnsi" w:cs="Arial"/>
              </w:rPr>
            </w:pPr>
            <w:r w:rsidRPr="008F070A">
              <w:rPr>
                <w:rFonts w:asciiTheme="minorHAnsi" w:hAnsiTheme="minorHAnsi"/>
              </w:rPr>
              <w:t xml:space="preserve">2. To structure learning so that their planning allows for teacher explanation initially with specific instruction at the beginning of the lesson to which </w:t>
            </w:r>
            <w:r>
              <w:rPr>
                <w:rFonts w:asciiTheme="minorHAnsi" w:hAnsiTheme="minorHAnsi"/>
              </w:rPr>
              <w:t xml:space="preserve">learners </w:t>
            </w:r>
            <w:r w:rsidRPr="008F070A">
              <w:rPr>
                <w:rFonts w:asciiTheme="minorHAnsi" w:hAnsiTheme="minorHAnsi"/>
              </w:rPr>
              <w:t xml:space="preserve">are then able to get on task and </w:t>
            </w:r>
            <w:r w:rsidRPr="008F070A">
              <w:rPr>
                <w:rFonts w:asciiTheme="minorHAnsi" w:hAnsiTheme="minorHAnsi"/>
              </w:rPr>
              <w:lastRenderedPageBreak/>
              <w:t>carry out independent learning.</w:t>
            </w:r>
          </w:p>
          <w:p w14:paraId="3963D19C" w14:textId="40A6C267" w:rsidR="002F1A96" w:rsidRDefault="002F1A96" w:rsidP="002F1A96">
            <w:pPr>
              <w:rPr>
                <w:color w:val="000000"/>
              </w:rPr>
            </w:pPr>
            <w:r w:rsidRPr="008F070A">
              <w:rPr>
                <w:rFonts w:asciiTheme="minorHAnsi" w:hAnsiTheme="minorHAnsi"/>
              </w:rPr>
              <w:t>3. Carry out frequent checking of learning and give formative feedback thereby allowing for learner progress</w:t>
            </w:r>
            <w:r>
              <w:rPr>
                <w:rFonts w:asciiTheme="minorHAnsi" w:hAnsiTheme="minorHAnsi"/>
              </w:rPr>
              <w:t>.</w:t>
            </w:r>
          </w:p>
        </w:tc>
        <w:tc>
          <w:tcPr>
            <w:tcW w:w="728" w:type="pct"/>
            <w:gridSpan w:val="2"/>
            <w:shd w:val="clear" w:color="auto" w:fill="F79646" w:themeFill="accent6"/>
          </w:tcPr>
          <w:p w14:paraId="368AC13A" w14:textId="77777777" w:rsidR="002F1A96" w:rsidRPr="000536BA" w:rsidRDefault="002F1A96" w:rsidP="002F1A96">
            <w:r w:rsidRPr="000536BA">
              <w:lastRenderedPageBreak/>
              <w:t xml:space="preserve">1. Research how useful it is to revisit CLT in relation to T&amp;L in your subject. </w:t>
            </w:r>
          </w:p>
          <w:p w14:paraId="6341719B" w14:textId="77777777" w:rsidR="002F1A96" w:rsidRPr="000536BA" w:rsidRDefault="002F1A96" w:rsidP="002F1A96"/>
          <w:p w14:paraId="11D8BB30" w14:textId="7C6F973F" w:rsidR="002F1A96" w:rsidRPr="000536BA" w:rsidRDefault="002F1A96" w:rsidP="002F1A96">
            <w:r w:rsidRPr="000536BA">
              <w:t>2.Discuss with your mentor how effective retrieval tasks are as a starter or hinge question</w:t>
            </w:r>
            <w:r>
              <w:t>.</w:t>
            </w:r>
            <w:r w:rsidRPr="000536BA">
              <w:t xml:space="preserve"> </w:t>
            </w:r>
          </w:p>
          <w:p w14:paraId="1BA32A8E" w14:textId="77777777" w:rsidR="002F1A96" w:rsidRPr="000536BA" w:rsidRDefault="002F1A96" w:rsidP="002F1A96"/>
          <w:p w14:paraId="456D2484" w14:textId="600A55FA" w:rsidR="002F1A96" w:rsidRPr="000536BA" w:rsidRDefault="002F1A96" w:rsidP="002F1A96">
            <w:r w:rsidRPr="000536BA">
              <w:t xml:space="preserve">3. Demonstrate within a lesson plan how scaffolding is represented in the </w:t>
            </w:r>
            <w:r w:rsidRPr="000536BA">
              <w:lastRenderedPageBreak/>
              <w:t>lesson</w:t>
            </w:r>
            <w:r>
              <w:t>.</w:t>
            </w:r>
            <w:r w:rsidRPr="000536BA">
              <w:t xml:space="preserve"> </w:t>
            </w:r>
          </w:p>
        </w:tc>
        <w:tc>
          <w:tcPr>
            <w:tcW w:w="858" w:type="pct"/>
            <w:shd w:val="clear" w:color="auto" w:fill="F79646" w:themeFill="accent6"/>
          </w:tcPr>
          <w:p w14:paraId="2E0D84B4" w14:textId="0FEC5266" w:rsidR="002F1A96" w:rsidRPr="008F070A" w:rsidRDefault="002F1A96" w:rsidP="002F1A96">
            <w:pPr>
              <w:rPr>
                <w:rFonts w:asciiTheme="minorHAnsi" w:hAnsiTheme="minorHAnsi" w:cs="Arial"/>
              </w:rPr>
            </w:pPr>
            <w:r w:rsidRPr="008F070A">
              <w:rPr>
                <w:rFonts w:asciiTheme="minorHAnsi" w:hAnsiTheme="minorHAnsi"/>
              </w:rPr>
              <w:lastRenderedPageBreak/>
              <w:t xml:space="preserve">1. How is learning structured in your setting? </w:t>
            </w:r>
            <w:r>
              <w:rPr>
                <w:rFonts w:asciiTheme="minorHAnsi" w:hAnsiTheme="minorHAnsi"/>
              </w:rPr>
              <w:t>Link this to the learning you have had at university.</w:t>
            </w:r>
          </w:p>
          <w:p w14:paraId="57A8C641" w14:textId="4943A746" w:rsidR="002F1A96" w:rsidRPr="008F070A" w:rsidRDefault="002F1A96" w:rsidP="002F1A96">
            <w:pPr>
              <w:rPr>
                <w:rFonts w:asciiTheme="minorHAnsi" w:hAnsiTheme="minorHAnsi" w:cs="Arial"/>
              </w:rPr>
            </w:pPr>
            <w:r w:rsidRPr="008F070A">
              <w:rPr>
                <w:rFonts w:asciiTheme="minorHAnsi" w:hAnsiTheme="minorHAnsi"/>
              </w:rPr>
              <w:t xml:space="preserve">2. What have </w:t>
            </w:r>
            <w:r>
              <w:rPr>
                <w:rFonts w:asciiTheme="minorHAnsi" w:hAnsiTheme="minorHAnsi"/>
              </w:rPr>
              <w:t>learners</w:t>
            </w:r>
            <w:r w:rsidRPr="008F070A">
              <w:rPr>
                <w:rFonts w:asciiTheme="minorHAnsi" w:hAnsiTheme="minorHAnsi"/>
              </w:rPr>
              <w:t xml:space="preserve"> learn</w:t>
            </w:r>
            <w:r>
              <w:rPr>
                <w:rFonts w:asciiTheme="minorHAnsi" w:hAnsiTheme="minorHAnsi"/>
              </w:rPr>
              <w:t xml:space="preserve">t </w:t>
            </w:r>
            <w:r w:rsidRPr="008F070A">
              <w:rPr>
                <w:rFonts w:asciiTheme="minorHAnsi" w:hAnsiTheme="minorHAnsi"/>
              </w:rPr>
              <w:t xml:space="preserve">in your lessons this week? How do you know this? </w:t>
            </w:r>
          </w:p>
          <w:p w14:paraId="00CA95CA" w14:textId="45D23E29" w:rsidR="002F1A96" w:rsidRPr="008F070A" w:rsidRDefault="002F1A96" w:rsidP="002F1A96">
            <w:pPr>
              <w:rPr>
                <w:rFonts w:asciiTheme="minorHAnsi" w:hAnsiTheme="minorHAnsi" w:cs="Arial"/>
              </w:rPr>
            </w:pPr>
            <w:r w:rsidRPr="008F070A">
              <w:rPr>
                <w:rFonts w:asciiTheme="minorHAnsi" w:hAnsiTheme="minorHAnsi"/>
              </w:rPr>
              <w:t>3. In what ways have aspects of learning been broken down into manageable content for the students</w:t>
            </w:r>
            <w:r>
              <w:rPr>
                <w:rFonts w:asciiTheme="minorHAnsi" w:hAnsiTheme="minorHAnsi"/>
              </w:rPr>
              <w:t>?</w:t>
            </w:r>
            <w:r w:rsidRPr="008F070A">
              <w:rPr>
                <w:rFonts w:asciiTheme="minorHAnsi" w:hAnsiTheme="minorHAnsi"/>
              </w:rPr>
              <w:t xml:space="preserve"> How have you </w:t>
            </w:r>
            <w:r>
              <w:rPr>
                <w:rFonts w:asciiTheme="minorHAnsi" w:hAnsiTheme="minorHAnsi"/>
              </w:rPr>
              <w:t>done this?</w:t>
            </w:r>
          </w:p>
          <w:p w14:paraId="76E1289E" w14:textId="77777777" w:rsidR="002F1A96" w:rsidRPr="008F070A" w:rsidRDefault="002F1A96" w:rsidP="002F1A96">
            <w:pPr>
              <w:rPr>
                <w:rFonts w:asciiTheme="minorHAnsi" w:hAnsiTheme="minorHAnsi" w:cs="Arial"/>
              </w:rPr>
            </w:pPr>
          </w:p>
          <w:p w14:paraId="071EA370" w14:textId="77777777" w:rsidR="002F1A96" w:rsidRDefault="002F1A96" w:rsidP="002F1A96"/>
        </w:tc>
        <w:tc>
          <w:tcPr>
            <w:tcW w:w="541" w:type="pct"/>
            <w:gridSpan w:val="3"/>
            <w:shd w:val="clear" w:color="auto" w:fill="F79646" w:themeFill="accent6"/>
          </w:tcPr>
          <w:p w14:paraId="10813240" w14:textId="77777777" w:rsidR="002F1A96" w:rsidRPr="009A7DE0" w:rsidRDefault="002F1A96" w:rsidP="002F1A96">
            <w:pPr>
              <w:rPr>
                <w:b/>
                <w:bCs/>
              </w:rPr>
            </w:pPr>
            <w:r w:rsidRPr="009A7DE0">
              <w:rPr>
                <w:b/>
                <w:bCs/>
              </w:rPr>
              <w:lastRenderedPageBreak/>
              <w:t>ETF</w:t>
            </w:r>
          </w:p>
          <w:p w14:paraId="3D70BE1A" w14:textId="4DEBEBA3" w:rsidR="002F1A96" w:rsidRDefault="002F1A96" w:rsidP="002F1A96">
            <w:r w:rsidRPr="009A7DE0">
              <w:rPr>
                <w:b/>
                <w:bCs/>
              </w:rPr>
              <w:t>7, 9,15,16,19</w:t>
            </w:r>
          </w:p>
        </w:tc>
        <w:tc>
          <w:tcPr>
            <w:tcW w:w="555" w:type="pct"/>
            <w:shd w:val="clear" w:color="auto" w:fill="F79646" w:themeFill="accent6"/>
          </w:tcPr>
          <w:p w14:paraId="2939D10D" w14:textId="3E1755A1" w:rsidR="002F1A96" w:rsidRDefault="002F1A96" w:rsidP="002F1A96">
            <w:r w:rsidRPr="00844C40">
              <w:rPr>
                <w:b/>
                <w:bCs/>
              </w:rPr>
              <w:t>WEEKLY DEVELOPMENT SUMMARY (WDS)</w:t>
            </w:r>
          </w:p>
        </w:tc>
      </w:tr>
      <w:tr w:rsidR="002F1A96" w14:paraId="3D22D33A" w14:textId="77777777" w:rsidTr="169E3B8E">
        <w:trPr>
          <w:trHeight w:val="386"/>
        </w:trPr>
        <w:tc>
          <w:tcPr>
            <w:tcW w:w="530" w:type="pct"/>
            <w:shd w:val="clear" w:color="auto" w:fill="E2EFD9"/>
          </w:tcPr>
          <w:p w14:paraId="1A7D4907" w14:textId="77777777" w:rsidR="002F1A96" w:rsidRPr="008C4124" w:rsidRDefault="002F1A96" w:rsidP="002F1A96">
            <w:r>
              <w:t>Key reading</w:t>
            </w:r>
            <w:r w:rsidRPr="008C4124">
              <w:tab/>
            </w:r>
          </w:p>
        </w:tc>
        <w:tc>
          <w:tcPr>
            <w:tcW w:w="4470" w:type="pct"/>
            <w:gridSpan w:val="10"/>
            <w:shd w:val="clear" w:color="auto" w:fill="E2EFD9"/>
          </w:tcPr>
          <w:p w14:paraId="63401BDF" w14:textId="0B2E720A" w:rsidR="002F1A96" w:rsidRPr="000536BA" w:rsidRDefault="002F1A96" w:rsidP="002F1A96">
            <w:pPr>
              <w:rPr>
                <w:rFonts w:asciiTheme="minorHAnsi" w:hAnsiTheme="minorHAnsi" w:cs="Arial"/>
              </w:rPr>
            </w:pPr>
            <w:r w:rsidRPr="000536BA">
              <w:rPr>
                <w:rFonts w:asciiTheme="minorHAnsi" w:hAnsiTheme="minorHAnsi" w:cs="Arial"/>
              </w:rPr>
              <w:t xml:space="preserve">Peart, S., &amp; Wallace, S. (2014). Equality and diversity in further education. Critical Publishing. </w:t>
            </w:r>
            <w:hyperlink r:id="rId64" w:history="1">
              <w:r w:rsidRPr="000536BA">
                <w:rPr>
                  <w:rStyle w:val="Hyperlink"/>
                  <w:rFonts w:asciiTheme="minorHAnsi" w:hAnsiTheme="minorHAnsi" w:cs="Arial"/>
                </w:rPr>
                <w:t>https://edgehill.on.worldcat.org/oclc/881571404</w:t>
              </w:r>
            </w:hyperlink>
            <w:r w:rsidRPr="000536BA">
              <w:rPr>
                <w:rFonts w:asciiTheme="minorHAnsi" w:hAnsiTheme="minorHAnsi" w:cs="Arial"/>
              </w:rPr>
              <w:t xml:space="preserve"> </w:t>
            </w:r>
          </w:p>
          <w:p w14:paraId="43ED2F1A" w14:textId="77777777" w:rsidR="002F1A96" w:rsidRPr="000536BA" w:rsidRDefault="002F1A96" w:rsidP="002F1A96">
            <w:pPr>
              <w:rPr>
                <w:color w:val="000000"/>
              </w:rPr>
            </w:pPr>
          </w:p>
          <w:p w14:paraId="0BA4C39D" w14:textId="77777777" w:rsidR="002F1A96" w:rsidRPr="000536BA" w:rsidRDefault="002F1A96" w:rsidP="002F1A96">
            <w:pPr>
              <w:rPr>
                <w:color w:val="000000"/>
              </w:rPr>
            </w:pPr>
            <w:r w:rsidRPr="000536BA">
              <w:rPr>
                <w:color w:val="000000"/>
              </w:rPr>
              <w:t xml:space="preserve">Chown, N., &amp; Beavan, N., (2012) Intellectually capable but socially excluded? A review of the literature and research on students with autism in further education, Journal of Further and Higher Education, 36:4, 477-493, </w:t>
            </w:r>
            <w:hyperlink r:id="rId65" w:history="1">
              <w:r w:rsidRPr="000536BA">
                <w:rPr>
                  <w:rStyle w:val="Hyperlink"/>
                </w:rPr>
                <w:t>https://doi.org/10.1080/0309877X.2011.643771</w:t>
              </w:r>
            </w:hyperlink>
            <w:r w:rsidRPr="000536BA">
              <w:rPr>
                <w:color w:val="000000"/>
              </w:rPr>
              <w:t xml:space="preserve"> </w:t>
            </w:r>
          </w:p>
          <w:p w14:paraId="53674DDC" w14:textId="46888816" w:rsidR="002F1A96" w:rsidRPr="000536BA" w:rsidRDefault="002F1A96" w:rsidP="002F1A96">
            <w:pPr>
              <w:rPr>
                <w:color w:val="000000"/>
              </w:rPr>
            </w:pPr>
          </w:p>
        </w:tc>
      </w:tr>
      <w:tr w:rsidR="002F1A96" w14:paraId="3EE29E9A" w14:textId="77777777" w:rsidTr="169E3B8E">
        <w:trPr>
          <w:trHeight w:val="386"/>
        </w:trPr>
        <w:tc>
          <w:tcPr>
            <w:tcW w:w="530" w:type="pct"/>
            <w:shd w:val="clear" w:color="auto" w:fill="F79646" w:themeFill="accent6"/>
          </w:tcPr>
          <w:p w14:paraId="7C0E3DE5" w14:textId="5A9E3431" w:rsidR="002F1A96" w:rsidRPr="008C4124" w:rsidRDefault="002F1A96" w:rsidP="002F1A96">
            <w:r w:rsidRPr="008C4124">
              <w:t>20</w:t>
            </w:r>
            <w:r>
              <w:t xml:space="preserve"> – 08/01/24</w:t>
            </w:r>
          </w:p>
          <w:p w14:paraId="496974A0" w14:textId="77777777" w:rsidR="002F1A96" w:rsidRPr="008C4124" w:rsidRDefault="002F1A96" w:rsidP="002F1A96"/>
        </w:tc>
        <w:tc>
          <w:tcPr>
            <w:tcW w:w="1015" w:type="pct"/>
            <w:shd w:val="clear" w:color="auto" w:fill="F79646" w:themeFill="accent6"/>
          </w:tcPr>
          <w:p w14:paraId="4DF779A6" w14:textId="07914F09" w:rsidR="002F1A96" w:rsidRPr="008F070A" w:rsidRDefault="002F1A96" w:rsidP="002F1A96">
            <w:pPr>
              <w:rPr>
                <w:rFonts w:asciiTheme="minorHAnsi" w:hAnsiTheme="minorHAnsi" w:cs="Arial"/>
                <w:color w:val="000000"/>
              </w:rPr>
            </w:pPr>
            <w:r w:rsidRPr="008F070A">
              <w:rPr>
                <w:rFonts w:asciiTheme="minorHAnsi" w:hAnsiTheme="minorHAnsi"/>
                <w:color w:val="000000"/>
              </w:rPr>
              <w:t xml:space="preserve">1.How to identify </w:t>
            </w:r>
            <w:r>
              <w:rPr>
                <w:rFonts w:asciiTheme="minorHAnsi" w:hAnsiTheme="minorHAnsi"/>
                <w:color w:val="000000"/>
              </w:rPr>
              <w:t>learners</w:t>
            </w:r>
            <w:r w:rsidRPr="008F070A">
              <w:rPr>
                <w:rFonts w:asciiTheme="minorHAnsi" w:hAnsiTheme="minorHAnsi"/>
                <w:color w:val="000000"/>
              </w:rPr>
              <w:t xml:space="preserve"> who need new content further broken down and/or who benefit from additional adaptions</w:t>
            </w:r>
            <w:r>
              <w:rPr>
                <w:rFonts w:asciiTheme="minorHAnsi" w:hAnsiTheme="minorHAnsi"/>
                <w:color w:val="000000"/>
              </w:rPr>
              <w:t>.</w:t>
            </w:r>
          </w:p>
          <w:p w14:paraId="2A02B55D" w14:textId="5E2A4EAB" w:rsidR="002F1A96" w:rsidRPr="008F070A" w:rsidRDefault="002F1A96" w:rsidP="002F1A96">
            <w:pPr>
              <w:rPr>
                <w:rFonts w:asciiTheme="minorHAnsi" w:hAnsiTheme="minorHAnsi" w:cs="Arial"/>
                <w:color w:val="000000"/>
              </w:rPr>
            </w:pPr>
            <w:r w:rsidRPr="008F070A">
              <w:rPr>
                <w:rFonts w:asciiTheme="minorHAnsi" w:hAnsiTheme="minorHAnsi"/>
                <w:color w:val="000000"/>
              </w:rPr>
              <w:t xml:space="preserve">2.How to support </w:t>
            </w:r>
            <w:r>
              <w:rPr>
                <w:rFonts w:asciiTheme="minorHAnsi" w:hAnsiTheme="minorHAnsi"/>
                <w:color w:val="000000"/>
              </w:rPr>
              <w:t>learners</w:t>
            </w:r>
            <w:r w:rsidRPr="008F070A">
              <w:rPr>
                <w:rFonts w:asciiTheme="minorHAnsi" w:hAnsiTheme="minorHAnsi"/>
                <w:color w:val="000000"/>
              </w:rPr>
              <w:t xml:space="preserve"> with a range of educational needs.</w:t>
            </w:r>
          </w:p>
          <w:p w14:paraId="44F48561" w14:textId="2E6774B5" w:rsidR="002F1A96" w:rsidRPr="008F070A" w:rsidRDefault="002F1A96" w:rsidP="002F1A96">
            <w:pPr>
              <w:rPr>
                <w:rFonts w:asciiTheme="minorHAnsi" w:hAnsiTheme="minorHAnsi"/>
              </w:rPr>
            </w:pPr>
            <w:r w:rsidRPr="79D56727">
              <w:rPr>
                <w:rFonts w:asciiTheme="minorHAnsi" w:hAnsiTheme="minorHAnsi"/>
                <w:color w:val="000000" w:themeColor="text1"/>
              </w:rPr>
              <w:t>3.</w:t>
            </w:r>
            <w:r w:rsidRPr="79D56727">
              <w:rPr>
                <w:rFonts w:asciiTheme="minorHAnsi" w:hAnsiTheme="minorHAnsi"/>
              </w:rPr>
              <w:t xml:space="preserve"> Embrace social change and </w:t>
            </w:r>
            <w:proofErr w:type="spellStart"/>
            <w:r w:rsidRPr="79D56727">
              <w:rPr>
                <w:rFonts w:asciiTheme="minorHAnsi" w:hAnsiTheme="minorHAnsi"/>
              </w:rPr>
              <w:t>recognise</w:t>
            </w:r>
            <w:proofErr w:type="spellEnd"/>
            <w:r w:rsidRPr="79D56727">
              <w:rPr>
                <w:rFonts w:asciiTheme="minorHAnsi" w:hAnsiTheme="minorHAnsi"/>
              </w:rPr>
              <w:t xml:space="preserve"> that the practice of E</w:t>
            </w:r>
            <w:r>
              <w:rPr>
                <w:rFonts w:asciiTheme="minorHAnsi" w:hAnsiTheme="minorHAnsi"/>
              </w:rPr>
              <w:t xml:space="preserve">quality </w:t>
            </w:r>
            <w:r w:rsidRPr="79D56727">
              <w:rPr>
                <w:rFonts w:asciiTheme="minorHAnsi" w:hAnsiTheme="minorHAnsi"/>
              </w:rPr>
              <w:t>D</w:t>
            </w:r>
            <w:r>
              <w:rPr>
                <w:rFonts w:asciiTheme="minorHAnsi" w:hAnsiTheme="minorHAnsi"/>
              </w:rPr>
              <w:t xml:space="preserve">iversity and </w:t>
            </w:r>
            <w:r w:rsidRPr="79D56727">
              <w:rPr>
                <w:rFonts w:asciiTheme="minorHAnsi" w:hAnsiTheme="minorHAnsi"/>
              </w:rPr>
              <w:t>I</w:t>
            </w:r>
            <w:r>
              <w:rPr>
                <w:rFonts w:asciiTheme="minorHAnsi" w:hAnsiTheme="minorHAnsi"/>
              </w:rPr>
              <w:t>nclusion</w:t>
            </w:r>
            <w:r w:rsidRPr="79D56727">
              <w:rPr>
                <w:rFonts w:asciiTheme="minorHAnsi" w:hAnsiTheme="minorHAnsi"/>
              </w:rPr>
              <w:t xml:space="preserve"> is ever-changing</w:t>
            </w:r>
            <w:r>
              <w:rPr>
                <w:rFonts w:asciiTheme="minorHAnsi" w:hAnsiTheme="minorHAnsi"/>
              </w:rPr>
              <w:t>,</w:t>
            </w:r>
            <w:r w:rsidRPr="79D56727">
              <w:rPr>
                <w:rFonts w:asciiTheme="minorHAnsi" w:hAnsiTheme="minorHAnsi"/>
              </w:rPr>
              <w:t xml:space="preserve"> appreciating the diversity of people and values in our society: </w:t>
            </w:r>
            <w:r>
              <w:rPr>
                <w:rFonts w:asciiTheme="minorHAnsi" w:hAnsiTheme="minorHAnsi"/>
              </w:rPr>
              <w:t xml:space="preserve">linking to the Minimum Core. </w:t>
            </w:r>
          </w:p>
          <w:p w14:paraId="6DABF078" w14:textId="77777777" w:rsidR="002F1A96" w:rsidRDefault="002F1A96" w:rsidP="002F1A96">
            <w:pPr>
              <w:rPr>
                <w:color w:val="000000"/>
              </w:rPr>
            </w:pPr>
          </w:p>
        </w:tc>
        <w:tc>
          <w:tcPr>
            <w:tcW w:w="773" w:type="pct"/>
            <w:gridSpan w:val="2"/>
            <w:shd w:val="clear" w:color="auto" w:fill="F79646" w:themeFill="accent6"/>
          </w:tcPr>
          <w:p w14:paraId="73ADB6D9" w14:textId="51F50B76" w:rsidR="002F1A96" w:rsidRPr="008F070A" w:rsidRDefault="002F1A96" w:rsidP="002F1A96">
            <w:pPr>
              <w:rPr>
                <w:rFonts w:asciiTheme="minorHAnsi" w:hAnsiTheme="minorHAnsi" w:cs="Arial"/>
                <w:color w:val="000000"/>
              </w:rPr>
            </w:pPr>
            <w:r w:rsidRPr="008F070A">
              <w:rPr>
                <w:rFonts w:asciiTheme="minorHAnsi" w:hAnsiTheme="minorHAnsi"/>
                <w:color w:val="000000"/>
              </w:rPr>
              <w:lastRenderedPageBreak/>
              <w:t>1. Adapt their teaching practice for those learners who have a SpLD or SEND and plan accordingly</w:t>
            </w:r>
            <w:r>
              <w:rPr>
                <w:rFonts w:asciiTheme="minorHAnsi" w:hAnsiTheme="minorHAnsi"/>
                <w:color w:val="000000"/>
              </w:rPr>
              <w:t xml:space="preserve"> in relation to the ETF PS and Minimum Core.</w:t>
            </w:r>
            <w:r w:rsidRPr="008F070A">
              <w:rPr>
                <w:rFonts w:asciiTheme="minorHAnsi" w:hAnsiTheme="minorHAnsi"/>
                <w:color w:val="000000"/>
              </w:rPr>
              <w:t xml:space="preserve"> </w:t>
            </w:r>
          </w:p>
          <w:p w14:paraId="6A4C9026" w14:textId="77777777" w:rsidR="002F1A96" w:rsidRPr="008F070A" w:rsidRDefault="002F1A96" w:rsidP="002F1A96">
            <w:pPr>
              <w:rPr>
                <w:rFonts w:asciiTheme="minorHAnsi" w:hAnsiTheme="minorHAnsi" w:cs="Arial"/>
                <w:color w:val="000000"/>
              </w:rPr>
            </w:pPr>
            <w:r w:rsidRPr="008F070A">
              <w:rPr>
                <w:rFonts w:asciiTheme="minorHAnsi" w:hAnsiTheme="minorHAnsi"/>
                <w:color w:val="000000"/>
              </w:rPr>
              <w:t xml:space="preserve">2. Think about creating challenge in lessons for those who may be more able and plan extension activities within their planning. </w:t>
            </w:r>
          </w:p>
          <w:p w14:paraId="1643029C" w14:textId="6658F716" w:rsidR="002F1A96" w:rsidRPr="008F070A" w:rsidRDefault="002F1A96" w:rsidP="002F1A96">
            <w:pPr>
              <w:rPr>
                <w:rFonts w:asciiTheme="minorHAnsi" w:hAnsiTheme="minorHAnsi" w:cs="Arial"/>
                <w:color w:val="000000"/>
              </w:rPr>
            </w:pPr>
            <w:r w:rsidRPr="008F070A">
              <w:rPr>
                <w:rFonts w:asciiTheme="minorHAnsi" w:hAnsiTheme="minorHAnsi"/>
                <w:color w:val="000000"/>
              </w:rPr>
              <w:t xml:space="preserve">3.Consider the types of questions to pose </w:t>
            </w:r>
            <w:r w:rsidRPr="008F070A">
              <w:rPr>
                <w:rFonts w:asciiTheme="minorHAnsi" w:hAnsiTheme="minorHAnsi"/>
                <w:color w:val="000000"/>
              </w:rPr>
              <w:lastRenderedPageBreak/>
              <w:t xml:space="preserve">to </w:t>
            </w:r>
            <w:r>
              <w:rPr>
                <w:rFonts w:asciiTheme="minorHAnsi" w:hAnsiTheme="minorHAnsi"/>
                <w:color w:val="000000"/>
              </w:rPr>
              <w:t>learners</w:t>
            </w:r>
            <w:r w:rsidRPr="008F070A">
              <w:rPr>
                <w:rFonts w:asciiTheme="minorHAnsi" w:hAnsiTheme="minorHAnsi"/>
                <w:color w:val="000000"/>
              </w:rPr>
              <w:t xml:space="preserve"> to illicit deep responses from </w:t>
            </w:r>
            <w:r>
              <w:rPr>
                <w:rFonts w:asciiTheme="minorHAnsi" w:hAnsiTheme="minorHAnsi"/>
                <w:color w:val="000000"/>
              </w:rPr>
              <w:t>learners</w:t>
            </w:r>
            <w:r w:rsidRPr="008F070A">
              <w:rPr>
                <w:rFonts w:asciiTheme="minorHAnsi" w:hAnsiTheme="minorHAnsi"/>
                <w:color w:val="000000"/>
              </w:rPr>
              <w:t xml:space="preserve"> using explicit subject specific terminology</w:t>
            </w:r>
            <w:r>
              <w:rPr>
                <w:rFonts w:asciiTheme="minorHAnsi" w:hAnsiTheme="minorHAnsi"/>
                <w:color w:val="000000"/>
              </w:rPr>
              <w:t xml:space="preserve"> and adaptive questioning techniques.</w:t>
            </w:r>
          </w:p>
          <w:p w14:paraId="78351D55" w14:textId="77777777" w:rsidR="002F1A96" w:rsidRDefault="002F1A96" w:rsidP="002F1A96">
            <w:pPr>
              <w:rPr>
                <w:color w:val="000000"/>
              </w:rPr>
            </w:pPr>
          </w:p>
        </w:tc>
        <w:tc>
          <w:tcPr>
            <w:tcW w:w="728" w:type="pct"/>
            <w:gridSpan w:val="2"/>
            <w:shd w:val="clear" w:color="auto" w:fill="F79646" w:themeFill="accent6"/>
          </w:tcPr>
          <w:p w14:paraId="67DACB7C" w14:textId="15103634" w:rsidR="002F1A96" w:rsidRPr="000536BA" w:rsidRDefault="002F1A96" w:rsidP="002F1A96">
            <w:pPr>
              <w:rPr>
                <w:color w:val="000000"/>
              </w:rPr>
            </w:pPr>
            <w:r w:rsidRPr="000536BA">
              <w:rPr>
                <w:color w:val="000000"/>
              </w:rPr>
              <w:lastRenderedPageBreak/>
              <w:t>1. Discuss with your mentor how they adapt their teaching for SEND learners.</w:t>
            </w:r>
          </w:p>
          <w:p w14:paraId="1B45317F" w14:textId="01762D0C" w:rsidR="002F1A96" w:rsidRPr="000536BA" w:rsidRDefault="002F1A96" w:rsidP="002F1A96">
            <w:pPr>
              <w:rPr>
                <w:color w:val="000000"/>
              </w:rPr>
            </w:pPr>
            <w:r w:rsidRPr="000536BA">
              <w:rPr>
                <w:color w:val="000000"/>
              </w:rPr>
              <w:t xml:space="preserve">2. Observe expert colleagues’ approach to EDI within their teaching </w:t>
            </w:r>
          </w:p>
          <w:p w14:paraId="0C7030E3" w14:textId="77777777" w:rsidR="002F1A96" w:rsidRPr="000536BA" w:rsidRDefault="002F1A96" w:rsidP="002F1A96">
            <w:pPr>
              <w:rPr>
                <w:color w:val="000000"/>
              </w:rPr>
            </w:pPr>
          </w:p>
          <w:p w14:paraId="28B33BE5" w14:textId="30F1991C" w:rsidR="002F1A96" w:rsidRPr="000536BA" w:rsidRDefault="002F1A96" w:rsidP="002F1A96">
            <w:pPr>
              <w:rPr>
                <w:color w:val="000000"/>
              </w:rPr>
            </w:pPr>
            <w:r w:rsidRPr="000536BA">
              <w:rPr>
                <w:color w:val="000000"/>
              </w:rPr>
              <w:t xml:space="preserve">3.Plan for questioning in your subject to ascertain learner knowledge </w:t>
            </w:r>
          </w:p>
        </w:tc>
        <w:tc>
          <w:tcPr>
            <w:tcW w:w="858" w:type="pct"/>
            <w:shd w:val="clear" w:color="auto" w:fill="F79646" w:themeFill="accent6"/>
          </w:tcPr>
          <w:p w14:paraId="1C6DAA6B" w14:textId="77777777" w:rsidR="002F1A96" w:rsidRPr="008F070A" w:rsidRDefault="002F1A96" w:rsidP="002F1A96">
            <w:pPr>
              <w:rPr>
                <w:rFonts w:asciiTheme="minorHAnsi" w:hAnsiTheme="minorHAnsi" w:cs="Arial"/>
                <w:color w:val="000000"/>
              </w:rPr>
            </w:pPr>
            <w:r w:rsidRPr="008F070A">
              <w:rPr>
                <w:rFonts w:asciiTheme="minorHAnsi" w:hAnsiTheme="minorHAnsi"/>
                <w:color w:val="000000"/>
              </w:rPr>
              <w:t>1.How have you adapted your teaching to meet the needs of SEND students? How effective has this been?</w:t>
            </w:r>
          </w:p>
          <w:p w14:paraId="362F8072" w14:textId="558F9F43" w:rsidR="002F1A96" w:rsidRPr="008F070A" w:rsidRDefault="002F1A96" w:rsidP="002F1A96">
            <w:pPr>
              <w:rPr>
                <w:rFonts w:asciiTheme="minorHAnsi" w:hAnsiTheme="minorHAnsi" w:cs="Arial"/>
                <w:color w:val="000000"/>
              </w:rPr>
            </w:pPr>
            <w:r w:rsidRPr="008F070A">
              <w:rPr>
                <w:rFonts w:asciiTheme="minorHAnsi" w:hAnsiTheme="minorHAnsi"/>
                <w:color w:val="000000"/>
              </w:rPr>
              <w:t xml:space="preserve">2.How have you challenged your </w:t>
            </w:r>
            <w:r>
              <w:rPr>
                <w:rFonts w:asciiTheme="minorHAnsi" w:hAnsiTheme="minorHAnsi"/>
                <w:color w:val="000000"/>
              </w:rPr>
              <w:t>learners</w:t>
            </w:r>
            <w:r w:rsidRPr="008F070A">
              <w:rPr>
                <w:rFonts w:asciiTheme="minorHAnsi" w:hAnsiTheme="minorHAnsi"/>
                <w:color w:val="000000"/>
              </w:rPr>
              <w:t xml:space="preserve"> in your lessons</w:t>
            </w:r>
            <w:r>
              <w:rPr>
                <w:rFonts w:asciiTheme="minorHAnsi" w:hAnsiTheme="minorHAnsi"/>
                <w:color w:val="000000"/>
              </w:rPr>
              <w:t xml:space="preserve"> this week? Have you considered the questioning within it? </w:t>
            </w:r>
            <w:r w:rsidRPr="008F070A">
              <w:rPr>
                <w:rFonts w:asciiTheme="minorHAnsi" w:hAnsiTheme="minorHAnsi"/>
                <w:color w:val="000000"/>
              </w:rPr>
              <w:t xml:space="preserve"> How could you develop this?</w:t>
            </w:r>
          </w:p>
          <w:p w14:paraId="575F6A62" w14:textId="3E12E389" w:rsidR="002F1A96" w:rsidRPr="008F070A" w:rsidRDefault="002F1A96" w:rsidP="002F1A96">
            <w:pPr>
              <w:rPr>
                <w:rFonts w:asciiTheme="minorHAnsi" w:hAnsiTheme="minorHAnsi" w:cs="Arial"/>
                <w:color w:val="000000"/>
              </w:rPr>
            </w:pPr>
            <w:r w:rsidRPr="008F070A">
              <w:rPr>
                <w:rFonts w:asciiTheme="minorHAnsi" w:hAnsiTheme="minorHAnsi"/>
                <w:color w:val="000000"/>
              </w:rPr>
              <w:t xml:space="preserve">3.Thinking about one of your lessons this week reflect on how you </w:t>
            </w:r>
            <w:r w:rsidRPr="008F070A">
              <w:rPr>
                <w:rFonts w:asciiTheme="minorHAnsi" w:hAnsiTheme="minorHAnsi"/>
                <w:color w:val="000000"/>
              </w:rPr>
              <w:lastRenderedPageBreak/>
              <w:t>adapted your teaching for specific SEND learners or those with SpLD</w:t>
            </w:r>
            <w:r>
              <w:rPr>
                <w:rFonts w:asciiTheme="minorHAnsi" w:hAnsiTheme="minorHAnsi"/>
                <w:color w:val="000000"/>
              </w:rPr>
              <w:t xml:space="preserve"> or considered EDI and Sustainability</w:t>
            </w:r>
            <w:r w:rsidRPr="008F070A">
              <w:rPr>
                <w:rFonts w:asciiTheme="minorHAnsi" w:hAnsiTheme="minorHAnsi"/>
                <w:color w:val="000000"/>
              </w:rPr>
              <w:t>?</w:t>
            </w:r>
          </w:p>
          <w:p w14:paraId="7F0D76F6" w14:textId="77777777" w:rsidR="002F1A96" w:rsidRDefault="002F1A96" w:rsidP="002F1A96">
            <w:pPr>
              <w:rPr>
                <w:color w:val="000000"/>
              </w:rPr>
            </w:pPr>
          </w:p>
        </w:tc>
        <w:tc>
          <w:tcPr>
            <w:tcW w:w="541" w:type="pct"/>
            <w:gridSpan w:val="3"/>
            <w:shd w:val="clear" w:color="auto" w:fill="F79646" w:themeFill="accent6"/>
          </w:tcPr>
          <w:p w14:paraId="1E614709" w14:textId="77777777" w:rsidR="002F1A96" w:rsidRPr="009A7DE0" w:rsidRDefault="002F1A96" w:rsidP="002F1A96">
            <w:pPr>
              <w:rPr>
                <w:b/>
                <w:bCs/>
              </w:rPr>
            </w:pPr>
            <w:r w:rsidRPr="009A7DE0">
              <w:rPr>
                <w:b/>
                <w:bCs/>
              </w:rPr>
              <w:lastRenderedPageBreak/>
              <w:t>ETF</w:t>
            </w:r>
          </w:p>
          <w:p w14:paraId="4299B31A" w14:textId="2D417679" w:rsidR="002F1A96" w:rsidRDefault="002F1A96" w:rsidP="002F1A96">
            <w:r w:rsidRPr="009A7DE0">
              <w:rPr>
                <w:b/>
                <w:bCs/>
              </w:rPr>
              <w:t>2,5, 11, 14,15</w:t>
            </w:r>
          </w:p>
        </w:tc>
        <w:tc>
          <w:tcPr>
            <w:tcW w:w="555" w:type="pct"/>
            <w:shd w:val="clear" w:color="auto" w:fill="F79646" w:themeFill="accent6"/>
          </w:tcPr>
          <w:p w14:paraId="1D78D07A" w14:textId="27CAEA0F" w:rsidR="002F1A96" w:rsidRDefault="002F1A96" w:rsidP="002F1A96">
            <w:r w:rsidRPr="00844C40">
              <w:rPr>
                <w:b/>
                <w:bCs/>
              </w:rPr>
              <w:t>WEEKLY DEVELOPMENT SUMMARY (WDS)</w:t>
            </w:r>
          </w:p>
        </w:tc>
      </w:tr>
      <w:tr w:rsidR="002F1A96" w14:paraId="12C7F97B" w14:textId="77777777" w:rsidTr="169E3B8E">
        <w:trPr>
          <w:trHeight w:val="386"/>
        </w:trPr>
        <w:tc>
          <w:tcPr>
            <w:tcW w:w="530" w:type="pct"/>
            <w:shd w:val="clear" w:color="auto" w:fill="E2EFD9"/>
          </w:tcPr>
          <w:p w14:paraId="16EB6253" w14:textId="77777777" w:rsidR="002F1A96" w:rsidRPr="008C4124" w:rsidRDefault="002F1A96" w:rsidP="002F1A96">
            <w:r>
              <w:t>Key reading</w:t>
            </w:r>
            <w:r w:rsidRPr="008C4124">
              <w:tab/>
            </w:r>
          </w:p>
        </w:tc>
        <w:tc>
          <w:tcPr>
            <w:tcW w:w="4470" w:type="pct"/>
            <w:gridSpan w:val="10"/>
            <w:shd w:val="clear" w:color="auto" w:fill="E2EFD9"/>
          </w:tcPr>
          <w:p w14:paraId="6D3BD1D5" w14:textId="77777777" w:rsidR="002F1A96" w:rsidRPr="000536BA" w:rsidRDefault="002F1A96" w:rsidP="002F1A96">
            <w:pPr>
              <w:rPr>
                <w:rFonts w:asciiTheme="minorHAnsi" w:hAnsiTheme="minorHAnsi"/>
                <w:color w:val="0563C1"/>
                <w:u w:val="single"/>
              </w:rPr>
            </w:pPr>
            <w:r w:rsidRPr="000536BA">
              <w:rPr>
                <w:rFonts w:asciiTheme="minorHAnsi" w:hAnsiTheme="minorHAnsi"/>
              </w:rPr>
              <w:t xml:space="preserve">Davis, P., Florian, L., Ainscow, M., Dyson, A., Farrell, P., Hick, P., Rouse, M. (2004) Teaching Strategies and Approaches for Pupils with Special Educational Needs: A Scoping Study. Accessible from: </w:t>
            </w:r>
            <w:hyperlink r:id="rId66" w:history="1">
              <w:r w:rsidRPr="000536BA">
                <w:rPr>
                  <w:rFonts w:asciiTheme="minorHAnsi" w:hAnsiTheme="minorHAnsi"/>
                  <w:color w:val="0563C1"/>
                  <w:u w:val="single"/>
                </w:rPr>
                <w:t>http://dera.ioe.ac.uk/6059/1/RR516.pdf</w:t>
              </w:r>
            </w:hyperlink>
          </w:p>
          <w:p w14:paraId="203A8DEE" w14:textId="77777777" w:rsidR="002F1A96" w:rsidRPr="000536BA" w:rsidRDefault="002F1A96" w:rsidP="002F1A96">
            <w:pPr>
              <w:rPr>
                <w:rFonts w:asciiTheme="minorHAnsi" w:hAnsiTheme="minorHAnsi"/>
              </w:rPr>
            </w:pPr>
          </w:p>
          <w:p w14:paraId="1326725D" w14:textId="115C627A" w:rsidR="002F1A96" w:rsidRPr="000536BA" w:rsidRDefault="002F1A96" w:rsidP="002F1A96">
            <w:pPr>
              <w:rPr>
                <w:rFonts w:asciiTheme="minorHAnsi" w:hAnsiTheme="minorHAnsi" w:cs="Arial"/>
              </w:rPr>
            </w:pPr>
            <w:r w:rsidRPr="000536BA">
              <w:rPr>
                <w:rFonts w:asciiTheme="minorHAnsi" w:hAnsiTheme="minorHAnsi" w:cs="Arial"/>
              </w:rPr>
              <w:t xml:space="preserve">Gravells, A (2016) </w:t>
            </w:r>
            <w:r w:rsidRPr="000536BA">
              <w:rPr>
                <w:rFonts w:asciiTheme="minorHAnsi" w:hAnsiTheme="minorHAnsi" w:cs="Arial"/>
                <w:i/>
                <w:iCs/>
              </w:rPr>
              <w:t>Principles and practices of assessment: A guide for assessors within the FE and Skills Sector</w:t>
            </w:r>
            <w:r w:rsidRPr="000536BA">
              <w:rPr>
                <w:rFonts w:asciiTheme="minorHAnsi" w:hAnsiTheme="minorHAnsi" w:cs="Arial"/>
              </w:rPr>
              <w:t xml:space="preserve">. SAGE; Learning Matters: London </w:t>
            </w:r>
          </w:p>
          <w:p w14:paraId="36B8376F" w14:textId="77777777" w:rsidR="002F1A96" w:rsidRPr="000536BA" w:rsidRDefault="002F1A96" w:rsidP="002F1A96"/>
          <w:p w14:paraId="1BB2B1DA" w14:textId="0C189180" w:rsidR="002F1A96" w:rsidRPr="000536BA" w:rsidRDefault="002F1A96" w:rsidP="002F1A96">
            <w:bookmarkStart w:id="35" w:name="_Hlk138419677"/>
            <w:r w:rsidRPr="000536BA">
              <w:t xml:space="preserve">SEND Code of Practice (0-25) (2015) </w:t>
            </w:r>
            <w:hyperlink r:id="rId67" w:history="1">
              <w:r w:rsidRPr="000536BA">
                <w:rPr>
                  <w:rStyle w:val="Hyperlink"/>
                </w:rPr>
                <w:t>https://assets.publishing.service.gov.uk/government/uploads/system/uploads/attachment_data/file/398815/SEND_Code_of_Practice_January_2015.pdf</w:t>
              </w:r>
            </w:hyperlink>
            <w:bookmarkEnd w:id="35"/>
            <w:r w:rsidRPr="000536BA">
              <w:t xml:space="preserve"> </w:t>
            </w:r>
          </w:p>
          <w:p w14:paraId="5F27BE9A" w14:textId="77777777" w:rsidR="002F1A96" w:rsidRPr="000536BA" w:rsidRDefault="002F1A96" w:rsidP="002F1A96"/>
        </w:tc>
      </w:tr>
      <w:tr w:rsidR="002F1A96" w14:paraId="6EA75F9D" w14:textId="77777777" w:rsidTr="169E3B8E">
        <w:trPr>
          <w:trHeight w:val="386"/>
        </w:trPr>
        <w:tc>
          <w:tcPr>
            <w:tcW w:w="530" w:type="pct"/>
            <w:shd w:val="clear" w:color="auto" w:fill="F79646" w:themeFill="accent6"/>
          </w:tcPr>
          <w:p w14:paraId="3FDCD5F0" w14:textId="4EF74A0F" w:rsidR="002F1A96" w:rsidRPr="008C4124" w:rsidRDefault="002F1A96" w:rsidP="002F1A96">
            <w:r w:rsidRPr="008C4124">
              <w:t>21</w:t>
            </w:r>
            <w:r>
              <w:t>- 15/01/24</w:t>
            </w:r>
          </w:p>
        </w:tc>
        <w:tc>
          <w:tcPr>
            <w:tcW w:w="1015" w:type="pct"/>
            <w:shd w:val="clear" w:color="auto" w:fill="F79646" w:themeFill="accent6"/>
          </w:tcPr>
          <w:p w14:paraId="5C7942C1" w14:textId="77777777" w:rsidR="002F1A96" w:rsidRPr="008F070A" w:rsidRDefault="002F1A96" w:rsidP="002F1A96">
            <w:pPr>
              <w:rPr>
                <w:rFonts w:asciiTheme="minorHAnsi" w:hAnsiTheme="minorHAnsi" w:cs="Arial"/>
              </w:rPr>
            </w:pPr>
            <w:r w:rsidRPr="79D56727">
              <w:rPr>
                <w:rFonts w:asciiTheme="minorHAnsi" w:hAnsiTheme="minorHAnsi" w:cs="Arial"/>
              </w:rPr>
              <w:t xml:space="preserve">1.How teachers are generators of educational knowledge and how action research can be used as a tool to help develop student learning. </w:t>
            </w:r>
          </w:p>
          <w:p w14:paraId="3302CA98" w14:textId="29FC377E" w:rsidR="002F1A96" w:rsidRPr="008F070A" w:rsidRDefault="002F1A96" w:rsidP="002F1A96">
            <w:pPr>
              <w:rPr>
                <w:rFonts w:asciiTheme="minorHAnsi" w:hAnsiTheme="minorHAnsi" w:cs="Arial"/>
              </w:rPr>
            </w:pPr>
            <w:r w:rsidRPr="008F070A">
              <w:rPr>
                <w:rFonts w:asciiTheme="minorHAnsi" w:hAnsiTheme="minorHAnsi" w:cs="Arial"/>
                <w:color w:val="000000"/>
              </w:rPr>
              <w:t>2.Reflective practice, supported by feedback from and observation of experienced colleagues, along with professional debate can support improvement</w:t>
            </w:r>
            <w:r>
              <w:rPr>
                <w:rFonts w:asciiTheme="minorHAnsi" w:hAnsiTheme="minorHAnsi" w:cs="Arial"/>
                <w:color w:val="000000"/>
              </w:rPr>
              <w:t>.</w:t>
            </w:r>
            <w:r w:rsidRPr="008F070A">
              <w:rPr>
                <w:rFonts w:asciiTheme="minorHAnsi" w:hAnsiTheme="minorHAnsi" w:cs="Arial"/>
                <w:color w:val="000000"/>
              </w:rPr>
              <w:t xml:space="preserve"> </w:t>
            </w:r>
          </w:p>
          <w:p w14:paraId="160824D8" w14:textId="4BE9A501" w:rsidR="002F1A96" w:rsidRDefault="002F1A96" w:rsidP="002F1A96">
            <w:pPr>
              <w:rPr>
                <w:color w:val="000000"/>
              </w:rPr>
            </w:pPr>
            <w:r w:rsidRPr="008F070A">
              <w:rPr>
                <w:rFonts w:asciiTheme="minorHAnsi" w:hAnsiTheme="minorHAnsi"/>
              </w:rPr>
              <w:t xml:space="preserve">3.That engagement with </w:t>
            </w:r>
            <w:r w:rsidRPr="008F070A">
              <w:rPr>
                <w:rFonts w:asciiTheme="minorHAnsi" w:hAnsiTheme="minorHAnsi"/>
              </w:rPr>
              <w:lastRenderedPageBreak/>
              <w:t>educational research can support teaching and learning</w:t>
            </w:r>
            <w:r>
              <w:rPr>
                <w:rFonts w:asciiTheme="minorHAnsi" w:hAnsiTheme="minorHAnsi"/>
              </w:rPr>
              <w:t>.</w:t>
            </w:r>
            <w:r w:rsidRPr="008F070A">
              <w:rPr>
                <w:rFonts w:asciiTheme="minorHAnsi" w:hAnsiTheme="minorHAnsi"/>
              </w:rPr>
              <w:t xml:space="preserve"> </w:t>
            </w:r>
          </w:p>
        </w:tc>
        <w:tc>
          <w:tcPr>
            <w:tcW w:w="773" w:type="pct"/>
            <w:gridSpan w:val="2"/>
            <w:shd w:val="clear" w:color="auto" w:fill="F79646" w:themeFill="accent6"/>
          </w:tcPr>
          <w:p w14:paraId="10CF23EE" w14:textId="77777777" w:rsidR="002F1A96" w:rsidRPr="008F070A" w:rsidRDefault="002F1A96" w:rsidP="002F1A96">
            <w:pPr>
              <w:rPr>
                <w:rFonts w:asciiTheme="minorHAnsi" w:hAnsiTheme="minorHAnsi" w:cs="Arial"/>
              </w:rPr>
            </w:pPr>
            <w:r w:rsidRPr="008F070A">
              <w:rPr>
                <w:rFonts w:asciiTheme="minorHAnsi" w:hAnsiTheme="minorHAnsi" w:cs="Arial"/>
              </w:rPr>
              <w:lastRenderedPageBreak/>
              <w:t>1.Strengthen and extend pedagogical and subject knowledge by participating in wider networks.</w:t>
            </w:r>
          </w:p>
          <w:p w14:paraId="52577CE0" w14:textId="77777777" w:rsidR="002F1A96" w:rsidRDefault="002F1A96" w:rsidP="002F1A96">
            <w:pPr>
              <w:rPr>
                <w:rFonts w:asciiTheme="minorHAnsi" w:hAnsiTheme="minorHAnsi" w:cs="Arial"/>
              </w:rPr>
            </w:pPr>
            <w:r w:rsidRPr="008F070A">
              <w:rPr>
                <w:rFonts w:asciiTheme="minorHAnsi" w:hAnsiTheme="minorHAnsi" w:cs="Arial"/>
              </w:rPr>
              <w:t>2.Trial and critically evaluate new approaches in their practice with a view to developing their own practice</w:t>
            </w:r>
            <w:r>
              <w:rPr>
                <w:rFonts w:asciiTheme="minorHAnsi" w:hAnsiTheme="minorHAnsi" w:cs="Arial"/>
              </w:rPr>
              <w:t>.</w:t>
            </w:r>
          </w:p>
          <w:p w14:paraId="517A1EFA" w14:textId="5D6BF519" w:rsidR="002F1A96" w:rsidRDefault="002F1A96" w:rsidP="002F1A96">
            <w:r>
              <w:rPr>
                <w:rFonts w:asciiTheme="minorHAnsi" w:hAnsiTheme="minorHAnsi" w:cs="Arial"/>
              </w:rPr>
              <w:lastRenderedPageBreak/>
              <w:t>3. Look at curriculum models evaluating and critiquing those whilst applying to their</w:t>
            </w:r>
            <w:r w:rsidRPr="008F070A">
              <w:rPr>
                <w:rFonts w:asciiTheme="minorHAnsi" w:hAnsiTheme="minorHAnsi" w:cs="Arial"/>
              </w:rPr>
              <w:t xml:space="preserve"> </w:t>
            </w:r>
            <w:r>
              <w:rPr>
                <w:rFonts w:asciiTheme="minorHAnsi" w:hAnsiTheme="minorHAnsi" w:cs="Arial"/>
              </w:rPr>
              <w:t xml:space="preserve">subject specificity. </w:t>
            </w:r>
          </w:p>
        </w:tc>
        <w:tc>
          <w:tcPr>
            <w:tcW w:w="728" w:type="pct"/>
            <w:gridSpan w:val="2"/>
            <w:shd w:val="clear" w:color="auto" w:fill="F79646" w:themeFill="accent6"/>
          </w:tcPr>
          <w:p w14:paraId="4DD17FE0" w14:textId="11A6A2D7" w:rsidR="002F1A96" w:rsidRPr="000536BA" w:rsidRDefault="002F1A96" w:rsidP="002F1A96">
            <w:pPr>
              <w:rPr>
                <w:color w:val="000000"/>
              </w:rPr>
            </w:pPr>
            <w:r w:rsidRPr="000536BA">
              <w:rPr>
                <w:color w:val="000000"/>
              </w:rPr>
              <w:lastRenderedPageBreak/>
              <w:t>1. Observe how expert colleagues reflect on their T&amp;L</w:t>
            </w:r>
            <w:r>
              <w:rPr>
                <w:color w:val="000000"/>
              </w:rPr>
              <w:t>.</w:t>
            </w:r>
            <w:r w:rsidRPr="000536BA">
              <w:rPr>
                <w:color w:val="000000"/>
              </w:rPr>
              <w:t xml:space="preserve"> </w:t>
            </w:r>
          </w:p>
          <w:p w14:paraId="62A3B634" w14:textId="77777777" w:rsidR="002F1A96" w:rsidRPr="000536BA" w:rsidRDefault="002F1A96" w:rsidP="002F1A96">
            <w:pPr>
              <w:rPr>
                <w:color w:val="000000"/>
              </w:rPr>
            </w:pPr>
          </w:p>
          <w:p w14:paraId="27AE8804" w14:textId="6A6B0555" w:rsidR="002F1A96" w:rsidRPr="000536BA" w:rsidRDefault="002F1A96" w:rsidP="002F1A96">
            <w:pPr>
              <w:rPr>
                <w:color w:val="000000"/>
              </w:rPr>
            </w:pPr>
            <w:r w:rsidRPr="000536BA">
              <w:rPr>
                <w:color w:val="000000"/>
              </w:rPr>
              <w:t>2. Reflect on your lesson this week and consider the areas for improvement within your subject</w:t>
            </w:r>
            <w:r>
              <w:rPr>
                <w:color w:val="000000"/>
              </w:rPr>
              <w:t>.</w:t>
            </w:r>
          </w:p>
          <w:p w14:paraId="279A59D8" w14:textId="77777777" w:rsidR="002F1A96" w:rsidRPr="000536BA" w:rsidRDefault="002F1A96" w:rsidP="002F1A96">
            <w:pPr>
              <w:rPr>
                <w:color w:val="000000"/>
              </w:rPr>
            </w:pPr>
          </w:p>
          <w:p w14:paraId="5503329D" w14:textId="26B88DC9" w:rsidR="002F1A96" w:rsidRPr="000536BA" w:rsidRDefault="002F1A96" w:rsidP="002F1A96">
            <w:pPr>
              <w:rPr>
                <w:color w:val="000000"/>
              </w:rPr>
            </w:pPr>
            <w:r w:rsidRPr="000536BA">
              <w:rPr>
                <w:color w:val="000000"/>
              </w:rPr>
              <w:t xml:space="preserve">3. Create a new approach to inspire </w:t>
            </w:r>
            <w:r w:rsidRPr="000536BA">
              <w:rPr>
                <w:color w:val="000000"/>
              </w:rPr>
              <w:lastRenderedPageBreak/>
              <w:t>learners as a retrieval task</w:t>
            </w:r>
            <w:r>
              <w:rPr>
                <w:color w:val="000000"/>
              </w:rPr>
              <w:t>.</w:t>
            </w:r>
            <w:r w:rsidRPr="000536BA">
              <w:rPr>
                <w:color w:val="000000"/>
              </w:rPr>
              <w:t xml:space="preserve"> </w:t>
            </w:r>
          </w:p>
        </w:tc>
        <w:tc>
          <w:tcPr>
            <w:tcW w:w="858" w:type="pct"/>
            <w:shd w:val="clear" w:color="auto" w:fill="F79646" w:themeFill="accent6"/>
          </w:tcPr>
          <w:p w14:paraId="52D399B7" w14:textId="7042F1A2" w:rsidR="002F1A96" w:rsidRPr="008F070A" w:rsidRDefault="002F1A96" w:rsidP="002F1A96">
            <w:pPr>
              <w:rPr>
                <w:rFonts w:asciiTheme="minorHAnsi" w:hAnsiTheme="minorHAnsi" w:cs="Arial"/>
              </w:rPr>
            </w:pPr>
            <w:r w:rsidRPr="008F070A">
              <w:rPr>
                <w:rFonts w:asciiTheme="minorHAnsi" w:hAnsiTheme="minorHAnsi" w:cs="Arial"/>
              </w:rPr>
              <w:lastRenderedPageBreak/>
              <w:t xml:space="preserve">1.What ideas from research and first-hand experience have you used, adapted, and developed to inspire and motivate </w:t>
            </w:r>
            <w:r>
              <w:rPr>
                <w:rFonts w:asciiTheme="minorHAnsi" w:hAnsiTheme="minorHAnsi" w:cs="Arial"/>
              </w:rPr>
              <w:t>learners</w:t>
            </w:r>
            <w:r w:rsidRPr="008F070A">
              <w:rPr>
                <w:rFonts w:asciiTheme="minorHAnsi" w:hAnsiTheme="minorHAnsi" w:cs="Arial"/>
              </w:rPr>
              <w:t xml:space="preserve"> in your classroom?</w:t>
            </w:r>
          </w:p>
          <w:p w14:paraId="1ABCD370" w14:textId="77EAFAAF" w:rsidR="002F1A96" w:rsidRPr="008F070A" w:rsidRDefault="002F1A96" w:rsidP="002F1A96">
            <w:pPr>
              <w:rPr>
                <w:rFonts w:asciiTheme="minorHAnsi" w:hAnsiTheme="minorHAnsi" w:cs="Arial"/>
                <w:b/>
                <w:bCs/>
              </w:rPr>
            </w:pPr>
            <w:r w:rsidRPr="008F070A">
              <w:rPr>
                <w:rFonts w:asciiTheme="minorHAnsi" w:hAnsiTheme="minorHAnsi" w:cs="Arial"/>
              </w:rPr>
              <w:t xml:space="preserve">2.Think about something you have </w:t>
            </w:r>
            <w:r>
              <w:rPr>
                <w:rFonts w:asciiTheme="minorHAnsi" w:hAnsiTheme="minorHAnsi" w:cs="Arial"/>
              </w:rPr>
              <w:t>taught that did not go well</w:t>
            </w:r>
            <w:r w:rsidRPr="008F070A">
              <w:rPr>
                <w:rFonts w:asciiTheme="minorHAnsi" w:hAnsiTheme="minorHAnsi" w:cs="Arial"/>
              </w:rPr>
              <w:t xml:space="preserve"> – how would you do things differently next time?</w:t>
            </w:r>
            <w:r w:rsidRPr="008F070A">
              <w:rPr>
                <w:rFonts w:asciiTheme="minorHAnsi" w:hAnsiTheme="minorHAnsi" w:cs="Arial"/>
                <w:b/>
                <w:bCs/>
              </w:rPr>
              <w:t xml:space="preserve"> </w:t>
            </w:r>
          </w:p>
          <w:p w14:paraId="76B98A0C" w14:textId="11240DD2" w:rsidR="002F1A96" w:rsidRDefault="002F1A96" w:rsidP="002F1A96">
            <w:pPr>
              <w:rPr>
                <w:color w:val="000000"/>
              </w:rPr>
            </w:pPr>
            <w:r w:rsidRPr="79D56727">
              <w:rPr>
                <w:rFonts w:asciiTheme="minorHAnsi" w:hAnsiTheme="minorHAnsi" w:cs="Arial"/>
                <w:b/>
                <w:bCs/>
              </w:rPr>
              <w:lastRenderedPageBreak/>
              <w:t xml:space="preserve">3. </w:t>
            </w:r>
            <w:r w:rsidRPr="008C7766">
              <w:rPr>
                <w:rFonts w:asciiTheme="minorHAnsi" w:hAnsiTheme="minorHAnsi" w:cs="Arial"/>
              </w:rPr>
              <w:t>Explain w</w:t>
            </w:r>
            <w:r w:rsidRPr="79D56727">
              <w:rPr>
                <w:rFonts w:asciiTheme="minorHAnsi" w:hAnsiTheme="minorHAnsi" w:cs="Arial"/>
              </w:rPr>
              <w:t xml:space="preserve">hat research </w:t>
            </w:r>
            <w:proofErr w:type="gramStart"/>
            <w:r w:rsidRPr="79D56727">
              <w:rPr>
                <w:rFonts w:asciiTheme="minorHAnsi" w:hAnsiTheme="minorHAnsi" w:cs="Arial"/>
              </w:rPr>
              <w:t>did you carry</w:t>
            </w:r>
            <w:proofErr w:type="gramEnd"/>
            <w:r w:rsidRPr="79D56727">
              <w:rPr>
                <w:rFonts w:asciiTheme="minorHAnsi" w:hAnsiTheme="minorHAnsi" w:cs="Arial"/>
              </w:rPr>
              <w:t xml:space="preserve"> out to help you </w:t>
            </w:r>
            <w:r>
              <w:rPr>
                <w:rFonts w:asciiTheme="minorHAnsi" w:hAnsiTheme="minorHAnsi" w:cs="Arial"/>
              </w:rPr>
              <w:t>with T&amp;L in your subject.</w:t>
            </w:r>
          </w:p>
        </w:tc>
        <w:tc>
          <w:tcPr>
            <w:tcW w:w="541" w:type="pct"/>
            <w:gridSpan w:val="3"/>
            <w:shd w:val="clear" w:color="auto" w:fill="F79646" w:themeFill="accent6"/>
          </w:tcPr>
          <w:p w14:paraId="3B11EB80" w14:textId="77777777" w:rsidR="002F1A96" w:rsidRPr="009A7DE0" w:rsidRDefault="002F1A96" w:rsidP="002F1A96">
            <w:pPr>
              <w:rPr>
                <w:b/>
                <w:bCs/>
              </w:rPr>
            </w:pPr>
            <w:r w:rsidRPr="009A7DE0">
              <w:rPr>
                <w:b/>
                <w:bCs/>
              </w:rPr>
              <w:lastRenderedPageBreak/>
              <w:t>ETF</w:t>
            </w:r>
          </w:p>
          <w:p w14:paraId="46F1E678" w14:textId="48F8D1F9" w:rsidR="002F1A96" w:rsidRDefault="002F1A96" w:rsidP="002F1A96">
            <w:r w:rsidRPr="009A7DE0">
              <w:rPr>
                <w:b/>
                <w:bCs/>
              </w:rPr>
              <w:t>4, 12, 19</w:t>
            </w:r>
          </w:p>
        </w:tc>
        <w:tc>
          <w:tcPr>
            <w:tcW w:w="555" w:type="pct"/>
            <w:shd w:val="clear" w:color="auto" w:fill="F79646" w:themeFill="accent6"/>
          </w:tcPr>
          <w:p w14:paraId="49236A07" w14:textId="5680B28C" w:rsidR="002F1A96" w:rsidRDefault="002F1A96" w:rsidP="002F1A96">
            <w:r w:rsidRPr="00844C40">
              <w:rPr>
                <w:b/>
                <w:bCs/>
              </w:rPr>
              <w:t>WEEKLY DEVELOPMENT SUMMARY (WDS)</w:t>
            </w:r>
          </w:p>
        </w:tc>
      </w:tr>
      <w:tr w:rsidR="002F1A96" w14:paraId="2603F06D" w14:textId="77777777" w:rsidTr="169E3B8E">
        <w:trPr>
          <w:trHeight w:val="386"/>
        </w:trPr>
        <w:tc>
          <w:tcPr>
            <w:tcW w:w="530" w:type="pct"/>
            <w:shd w:val="clear" w:color="auto" w:fill="E2EFD9"/>
          </w:tcPr>
          <w:p w14:paraId="260BF868" w14:textId="77777777" w:rsidR="002F1A96" w:rsidRPr="008C4124" w:rsidRDefault="002F1A96" w:rsidP="002F1A96">
            <w:r>
              <w:t>Key reading</w:t>
            </w:r>
          </w:p>
        </w:tc>
        <w:tc>
          <w:tcPr>
            <w:tcW w:w="4470" w:type="pct"/>
            <w:gridSpan w:val="10"/>
            <w:shd w:val="clear" w:color="auto" w:fill="E2EFD9"/>
          </w:tcPr>
          <w:p w14:paraId="344576B0" w14:textId="3DBA26DD" w:rsidR="002F1A96" w:rsidRPr="000536BA" w:rsidRDefault="002F1A96" w:rsidP="002F1A96">
            <w:pPr>
              <w:rPr>
                <w:color w:val="000000"/>
              </w:rPr>
            </w:pPr>
            <w:r w:rsidRPr="000536BA">
              <w:rPr>
                <w:color w:val="000000"/>
              </w:rPr>
              <w:t xml:space="preserve">Crowther, N., Addis, M., &amp; Winch, C. (2022). Developing English VET (Vocational Education Training) through social partnership in further education. London Review of Education, 20(1). </w:t>
            </w:r>
            <w:hyperlink r:id="rId68" w:history="1">
              <w:r w:rsidRPr="000536BA">
                <w:rPr>
                  <w:rStyle w:val="Hyperlink"/>
                </w:rPr>
                <w:t>https://doi.org/10.14324/LRE.20.1.32</w:t>
              </w:r>
            </w:hyperlink>
            <w:r w:rsidRPr="000536BA">
              <w:rPr>
                <w:color w:val="000000"/>
              </w:rPr>
              <w:t xml:space="preserve"> </w:t>
            </w:r>
          </w:p>
          <w:p w14:paraId="4D0F9589" w14:textId="77777777" w:rsidR="002F1A96" w:rsidRPr="000536BA" w:rsidRDefault="002F1A96" w:rsidP="002F1A96">
            <w:pPr>
              <w:rPr>
                <w:color w:val="000000"/>
              </w:rPr>
            </w:pPr>
          </w:p>
          <w:p w14:paraId="17D62D1F" w14:textId="1B80E7E4" w:rsidR="002F1A96" w:rsidRPr="000536BA" w:rsidRDefault="002F1A96" w:rsidP="002F1A96">
            <w:pPr>
              <w:rPr>
                <w:color w:val="000000"/>
              </w:rPr>
            </w:pPr>
            <w:r w:rsidRPr="000536BA">
              <w:rPr>
                <w:color w:val="000000"/>
              </w:rPr>
              <w:t>Poetter, T. S. (Ed.). (2020). Curriculum windows: what curriculum theorists from the 1950s can teach us about schools and society today (Ser. Curriculum windows). Information Age Publishing.</w:t>
            </w:r>
            <w:r w:rsidRPr="000536BA">
              <w:t xml:space="preserve"> </w:t>
            </w:r>
            <w:hyperlink r:id="rId69" w:history="1">
              <w:r w:rsidRPr="000536BA">
                <w:rPr>
                  <w:rStyle w:val="Hyperlink"/>
                </w:rPr>
                <w:t>https://edgehill.on.worldcat.org/oclc/1134459134</w:t>
              </w:r>
            </w:hyperlink>
            <w:r w:rsidRPr="000536BA">
              <w:rPr>
                <w:color w:val="000000"/>
              </w:rPr>
              <w:t xml:space="preserve"> </w:t>
            </w:r>
          </w:p>
          <w:p w14:paraId="67E70DA9" w14:textId="77777777" w:rsidR="002F1A96" w:rsidRPr="000536BA" w:rsidRDefault="002F1A96" w:rsidP="002F1A96">
            <w:pPr>
              <w:rPr>
                <w:color w:val="000000"/>
              </w:rPr>
            </w:pPr>
          </w:p>
        </w:tc>
      </w:tr>
      <w:tr w:rsidR="002F1A96" w14:paraId="4555B3A7" w14:textId="77777777" w:rsidTr="169E3B8E">
        <w:trPr>
          <w:trHeight w:val="386"/>
        </w:trPr>
        <w:tc>
          <w:tcPr>
            <w:tcW w:w="530" w:type="pct"/>
            <w:shd w:val="clear" w:color="auto" w:fill="F79646" w:themeFill="accent6"/>
          </w:tcPr>
          <w:p w14:paraId="002B4BE2" w14:textId="041879DA" w:rsidR="002F1A96" w:rsidRPr="008C4124" w:rsidRDefault="002F1A96" w:rsidP="002F1A96">
            <w:r w:rsidRPr="008C4124">
              <w:t>22</w:t>
            </w:r>
            <w:r>
              <w:t xml:space="preserve"> – 22/01/24</w:t>
            </w:r>
          </w:p>
          <w:p w14:paraId="180ADF1E" w14:textId="77777777" w:rsidR="002F1A96" w:rsidRPr="008C4124" w:rsidRDefault="002F1A96" w:rsidP="002F1A96"/>
        </w:tc>
        <w:tc>
          <w:tcPr>
            <w:tcW w:w="1015" w:type="pct"/>
            <w:shd w:val="clear" w:color="auto" w:fill="F79646" w:themeFill="accent6"/>
          </w:tcPr>
          <w:p w14:paraId="5BEEC3D2" w14:textId="2F32F4CD" w:rsidR="002F1A96" w:rsidRPr="008F070A" w:rsidRDefault="002F1A96" w:rsidP="002F1A96">
            <w:pPr>
              <w:rPr>
                <w:rFonts w:asciiTheme="minorHAnsi" w:hAnsiTheme="minorHAnsi" w:cs="Arial"/>
                <w:color w:val="000000"/>
              </w:rPr>
            </w:pPr>
            <w:r w:rsidRPr="008F070A">
              <w:rPr>
                <w:rFonts w:asciiTheme="minorHAnsi" w:hAnsiTheme="minorHAnsi"/>
                <w:color w:val="000000"/>
              </w:rPr>
              <w:t xml:space="preserve">1.Prompt </w:t>
            </w:r>
            <w:r>
              <w:rPr>
                <w:rFonts w:asciiTheme="minorHAnsi" w:hAnsiTheme="minorHAnsi"/>
                <w:color w:val="000000"/>
              </w:rPr>
              <w:t>learners</w:t>
            </w:r>
            <w:r w:rsidRPr="008F070A">
              <w:rPr>
                <w:rFonts w:asciiTheme="minorHAnsi" w:hAnsiTheme="minorHAnsi"/>
                <w:color w:val="000000"/>
              </w:rPr>
              <w:t xml:space="preserve"> to elaborate on their responses </w:t>
            </w:r>
            <w:r>
              <w:rPr>
                <w:rFonts w:asciiTheme="minorHAnsi" w:hAnsiTheme="minorHAnsi"/>
                <w:color w:val="000000"/>
              </w:rPr>
              <w:t xml:space="preserve">to questions </w:t>
            </w:r>
            <w:r w:rsidRPr="008F070A">
              <w:rPr>
                <w:rFonts w:asciiTheme="minorHAnsi" w:hAnsiTheme="minorHAnsi"/>
                <w:color w:val="000000"/>
              </w:rPr>
              <w:t>to check secure understanding</w:t>
            </w:r>
            <w:r>
              <w:rPr>
                <w:rFonts w:asciiTheme="minorHAnsi" w:hAnsiTheme="minorHAnsi"/>
                <w:color w:val="000000"/>
              </w:rPr>
              <w:t>.</w:t>
            </w:r>
          </w:p>
          <w:p w14:paraId="1F304287" w14:textId="2FF980C3" w:rsidR="002F1A96" w:rsidRDefault="002F1A96" w:rsidP="002F1A96">
            <w:pPr>
              <w:rPr>
                <w:rFonts w:asciiTheme="minorHAnsi" w:hAnsiTheme="minorHAnsi"/>
                <w:color w:val="000000"/>
              </w:rPr>
            </w:pPr>
            <w:r>
              <w:rPr>
                <w:rFonts w:asciiTheme="minorHAnsi" w:hAnsiTheme="minorHAnsi"/>
                <w:color w:val="000000"/>
              </w:rPr>
              <w:t>2</w:t>
            </w:r>
            <w:r w:rsidRPr="008F070A">
              <w:rPr>
                <w:rFonts w:asciiTheme="minorHAnsi" w:hAnsiTheme="minorHAnsi"/>
                <w:color w:val="000000"/>
              </w:rPr>
              <w:t xml:space="preserve">. Provide specific and helpful feedback which assist </w:t>
            </w:r>
            <w:r>
              <w:rPr>
                <w:rFonts w:asciiTheme="minorHAnsi" w:hAnsiTheme="minorHAnsi"/>
                <w:color w:val="000000"/>
              </w:rPr>
              <w:t>learners</w:t>
            </w:r>
            <w:r w:rsidRPr="008F070A">
              <w:rPr>
                <w:rFonts w:asciiTheme="minorHAnsi" w:hAnsiTheme="minorHAnsi"/>
                <w:color w:val="000000"/>
              </w:rPr>
              <w:t xml:space="preserve"> in progressing, focusing on specific actions using strategies such as formative verbal feedback</w:t>
            </w:r>
            <w:r>
              <w:rPr>
                <w:rFonts w:asciiTheme="minorHAnsi" w:hAnsiTheme="minorHAnsi"/>
                <w:color w:val="000000"/>
              </w:rPr>
              <w:t>.</w:t>
            </w:r>
          </w:p>
          <w:p w14:paraId="741E3659" w14:textId="33F9B849" w:rsidR="002F1A96" w:rsidRDefault="002F1A96" w:rsidP="002F1A96">
            <w:pPr>
              <w:rPr>
                <w:color w:val="000000"/>
              </w:rPr>
            </w:pPr>
            <w:r>
              <w:rPr>
                <w:rFonts w:asciiTheme="minorHAnsi" w:hAnsiTheme="minorHAnsi"/>
                <w:color w:val="000000"/>
              </w:rPr>
              <w:t xml:space="preserve">3. </w:t>
            </w:r>
            <w:r w:rsidRPr="00A26BAC">
              <w:rPr>
                <w:rFonts w:asciiTheme="minorHAnsi" w:hAnsiTheme="minorHAnsi"/>
                <w:color w:val="000000"/>
              </w:rPr>
              <w:t>Check student</w:t>
            </w:r>
            <w:r>
              <w:rPr>
                <w:rFonts w:asciiTheme="minorHAnsi" w:hAnsiTheme="minorHAnsi"/>
                <w:color w:val="000000"/>
              </w:rPr>
              <w:t xml:space="preserve"> </w:t>
            </w:r>
            <w:r w:rsidRPr="00A26BAC">
              <w:rPr>
                <w:rFonts w:asciiTheme="minorHAnsi" w:hAnsiTheme="minorHAnsi"/>
                <w:color w:val="000000"/>
              </w:rPr>
              <w:t>understandin</w:t>
            </w:r>
            <w:r>
              <w:rPr>
                <w:rFonts w:asciiTheme="minorHAnsi" w:hAnsiTheme="minorHAnsi"/>
                <w:color w:val="000000"/>
              </w:rPr>
              <w:t>g</w:t>
            </w:r>
            <w:r w:rsidRPr="00A26BAC">
              <w:rPr>
                <w:rFonts w:asciiTheme="minorHAnsi" w:hAnsiTheme="minorHAnsi"/>
                <w:color w:val="000000"/>
              </w:rPr>
              <w:t xml:space="preserve"> (inc. checking for misconceptions) of the topic</w:t>
            </w:r>
            <w:r>
              <w:rPr>
                <w:rFonts w:asciiTheme="minorHAnsi" w:hAnsiTheme="minorHAnsi"/>
                <w:color w:val="000000"/>
              </w:rPr>
              <w:t>.</w:t>
            </w:r>
            <w:r w:rsidRPr="008F070A">
              <w:rPr>
                <w:rFonts w:asciiTheme="minorHAnsi" w:hAnsiTheme="minorHAnsi"/>
                <w:color w:val="000000"/>
              </w:rPr>
              <w:t xml:space="preserve"> </w:t>
            </w:r>
          </w:p>
        </w:tc>
        <w:tc>
          <w:tcPr>
            <w:tcW w:w="773" w:type="pct"/>
            <w:gridSpan w:val="2"/>
            <w:shd w:val="clear" w:color="auto" w:fill="F79646" w:themeFill="accent6"/>
          </w:tcPr>
          <w:p w14:paraId="7FBA292D" w14:textId="1901AA79" w:rsidR="002F1A96" w:rsidRPr="008F070A" w:rsidRDefault="002F1A96" w:rsidP="002F1A96">
            <w:pPr>
              <w:rPr>
                <w:rFonts w:asciiTheme="minorHAnsi" w:hAnsiTheme="minorHAnsi" w:cs="Arial"/>
              </w:rPr>
            </w:pPr>
            <w:r w:rsidRPr="008F070A">
              <w:rPr>
                <w:rFonts w:asciiTheme="minorHAnsi" w:hAnsiTheme="minorHAnsi"/>
              </w:rPr>
              <w:t>1. Plan</w:t>
            </w:r>
            <w:r>
              <w:rPr>
                <w:rFonts w:asciiTheme="minorHAnsi" w:hAnsiTheme="minorHAnsi"/>
              </w:rPr>
              <w:t>ning</w:t>
            </w:r>
            <w:r w:rsidRPr="008F070A">
              <w:rPr>
                <w:rFonts w:asciiTheme="minorHAnsi" w:hAnsiTheme="minorHAnsi"/>
              </w:rPr>
              <w:t xml:space="preserve"> affectively to ensure there are opportunities to carry out formative assessment. </w:t>
            </w:r>
          </w:p>
          <w:p w14:paraId="23CA8D60" w14:textId="46BE853F" w:rsidR="002F1A96" w:rsidRPr="008F070A" w:rsidRDefault="002F1A96" w:rsidP="002F1A96">
            <w:pPr>
              <w:rPr>
                <w:rFonts w:asciiTheme="minorHAnsi" w:hAnsiTheme="minorHAnsi" w:cs="Arial"/>
              </w:rPr>
            </w:pPr>
            <w:r w:rsidRPr="008F070A">
              <w:rPr>
                <w:rFonts w:asciiTheme="minorHAnsi" w:hAnsiTheme="minorHAnsi"/>
              </w:rPr>
              <w:t xml:space="preserve">2. Gain an understanding of what the </w:t>
            </w:r>
            <w:r>
              <w:rPr>
                <w:rFonts w:asciiTheme="minorHAnsi" w:hAnsiTheme="minorHAnsi"/>
              </w:rPr>
              <w:t>learners</w:t>
            </w:r>
            <w:r w:rsidRPr="008F070A">
              <w:rPr>
                <w:rFonts w:asciiTheme="minorHAnsi" w:hAnsiTheme="minorHAnsi"/>
              </w:rPr>
              <w:t xml:space="preserve"> know via discussion and engaging in reflection on feedback. </w:t>
            </w:r>
          </w:p>
          <w:p w14:paraId="4617E23C" w14:textId="0E1FA07D" w:rsidR="002F1A96" w:rsidRDefault="002F1A96" w:rsidP="002F1A96">
            <w:pPr>
              <w:rPr>
                <w:color w:val="000000"/>
              </w:rPr>
            </w:pPr>
            <w:r w:rsidRPr="008F070A">
              <w:rPr>
                <w:rFonts w:asciiTheme="minorHAnsi" w:hAnsiTheme="minorHAnsi"/>
              </w:rPr>
              <w:t>3. Use retrieval</w:t>
            </w:r>
            <w:r>
              <w:rPr>
                <w:rFonts w:asciiTheme="minorHAnsi" w:hAnsiTheme="minorHAnsi"/>
              </w:rPr>
              <w:t xml:space="preserve"> / reflection </w:t>
            </w:r>
            <w:r w:rsidRPr="008F070A">
              <w:rPr>
                <w:rFonts w:asciiTheme="minorHAnsi" w:hAnsiTheme="minorHAnsi"/>
              </w:rPr>
              <w:t xml:space="preserve">tasks to check prior learning thereby supporting </w:t>
            </w:r>
            <w:r>
              <w:rPr>
                <w:rFonts w:asciiTheme="minorHAnsi" w:hAnsiTheme="minorHAnsi"/>
              </w:rPr>
              <w:t>learners</w:t>
            </w:r>
            <w:r w:rsidRPr="008F070A">
              <w:rPr>
                <w:rFonts w:asciiTheme="minorHAnsi" w:hAnsiTheme="minorHAnsi"/>
              </w:rPr>
              <w:t xml:space="preserve"> to monitor and regulate their own learning.</w:t>
            </w:r>
          </w:p>
        </w:tc>
        <w:tc>
          <w:tcPr>
            <w:tcW w:w="728" w:type="pct"/>
            <w:gridSpan w:val="2"/>
            <w:shd w:val="clear" w:color="auto" w:fill="F79646" w:themeFill="accent6"/>
          </w:tcPr>
          <w:p w14:paraId="4EE37E44" w14:textId="28C7635E" w:rsidR="002F1A96" w:rsidRPr="000536BA" w:rsidRDefault="002F1A96" w:rsidP="002F1A96">
            <w:pPr>
              <w:rPr>
                <w:color w:val="000000"/>
              </w:rPr>
            </w:pPr>
            <w:r w:rsidRPr="000536BA">
              <w:rPr>
                <w:color w:val="000000"/>
              </w:rPr>
              <w:t>1. Observe an expert colleague within your subject carry out learner questioning thereby gaining an insight as to what they have understood</w:t>
            </w:r>
            <w:r>
              <w:rPr>
                <w:color w:val="000000"/>
              </w:rPr>
              <w:t>.</w:t>
            </w:r>
            <w:r w:rsidRPr="000536BA">
              <w:rPr>
                <w:color w:val="000000"/>
              </w:rPr>
              <w:t xml:space="preserve"> </w:t>
            </w:r>
          </w:p>
          <w:p w14:paraId="1B48CE8E" w14:textId="043BDED3" w:rsidR="002F1A96" w:rsidRPr="000536BA" w:rsidRDefault="002F1A96" w:rsidP="002F1A96">
            <w:pPr>
              <w:rPr>
                <w:color w:val="000000"/>
              </w:rPr>
            </w:pPr>
            <w:r w:rsidRPr="000536BA">
              <w:rPr>
                <w:color w:val="000000"/>
              </w:rPr>
              <w:t>2. Create a formative assessment strategy to deliver in your next lesson</w:t>
            </w:r>
            <w:r>
              <w:rPr>
                <w:color w:val="000000"/>
              </w:rPr>
              <w:t>.</w:t>
            </w:r>
            <w:r w:rsidRPr="000536BA">
              <w:rPr>
                <w:color w:val="000000"/>
              </w:rPr>
              <w:t xml:space="preserve"> </w:t>
            </w:r>
          </w:p>
          <w:p w14:paraId="61044EBC" w14:textId="77777777" w:rsidR="002F1A96" w:rsidRPr="000536BA" w:rsidRDefault="002F1A96" w:rsidP="002F1A96">
            <w:pPr>
              <w:rPr>
                <w:color w:val="000000"/>
              </w:rPr>
            </w:pPr>
          </w:p>
          <w:p w14:paraId="1D4EE50D" w14:textId="07DFF7AF" w:rsidR="002F1A96" w:rsidRPr="000536BA" w:rsidRDefault="002F1A96" w:rsidP="002F1A96">
            <w:pPr>
              <w:rPr>
                <w:color w:val="000000"/>
              </w:rPr>
            </w:pPr>
            <w:r w:rsidRPr="000536BA">
              <w:rPr>
                <w:color w:val="000000"/>
              </w:rPr>
              <w:t>3. Update your IDP based around assessment</w:t>
            </w:r>
            <w:r>
              <w:rPr>
                <w:color w:val="000000"/>
              </w:rPr>
              <w:t>.</w:t>
            </w:r>
            <w:r w:rsidRPr="000536BA">
              <w:rPr>
                <w:color w:val="000000"/>
              </w:rPr>
              <w:t xml:space="preserve"> </w:t>
            </w:r>
          </w:p>
        </w:tc>
        <w:tc>
          <w:tcPr>
            <w:tcW w:w="858" w:type="pct"/>
            <w:shd w:val="clear" w:color="auto" w:fill="F79646" w:themeFill="accent6"/>
          </w:tcPr>
          <w:p w14:paraId="314A63BE" w14:textId="3E3A0279" w:rsidR="002F1A96" w:rsidRPr="008F070A" w:rsidRDefault="002F1A96" w:rsidP="002F1A96">
            <w:pPr>
              <w:rPr>
                <w:rFonts w:asciiTheme="minorHAnsi" w:hAnsiTheme="minorHAnsi" w:cs="Arial"/>
                <w:color w:val="000000"/>
              </w:rPr>
            </w:pPr>
            <w:r w:rsidRPr="008F070A">
              <w:rPr>
                <w:rFonts w:asciiTheme="minorHAnsi" w:hAnsiTheme="minorHAnsi"/>
                <w:color w:val="000000"/>
              </w:rPr>
              <w:t>1.How have you developed in you</w:t>
            </w:r>
            <w:r>
              <w:rPr>
                <w:rFonts w:asciiTheme="minorHAnsi" w:hAnsiTheme="minorHAnsi"/>
                <w:color w:val="000000"/>
              </w:rPr>
              <w:t>r knowledge</w:t>
            </w:r>
            <w:r w:rsidRPr="008F070A">
              <w:rPr>
                <w:rFonts w:asciiTheme="minorHAnsi" w:hAnsiTheme="minorHAnsi"/>
                <w:color w:val="000000"/>
              </w:rPr>
              <w:t xml:space="preserve"> and ability to set formative assessment tasks linked to objectives? What are your areas of development? </w:t>
            </w:r>
          </w:p>
          <w:p w14:paraId="13C218A7" w14:textId="3FECDC2A" w:rsidR="002F1A96" w:rsidRPr="008F070A" w:rsidRDefault="002F1A96" w:rsidP="002F1A96">
            <w:pPr>
              <w:rPr>
                <w:rFonts w:asciiTheme="minorHAnsi" w:hAnsiTheme="minorHAnsi" w:cs="Arial"/>
                <w:color w:val="000000"/>
              </w:rPr>
            </w:pPr>
            <w:r w:rsidRPr="008F070A">
              <w:rPr>
                <w:rFonts w:asciiTheme="minorHAnsi" w:hAnsiTheme="minorHAnsi"/>
                <w:color w:val="000000"/>
              </w:rPr>
              <w:t>2.How do you ensure that learners have developed their understanding rather than just checking they understand the task or completed the work? Why is this important?</w:t>
            </w:r>
          </w:p>
          <w:p w14:paraId="76B5E19C" w14:textId="377DA237" w:rsidR="002F1A96" w:rsidRDefault="002F1A96" w:rsidP="002F1A96">
            <w:pPr>
              <w:rPr>
                <w:color w:val="000000"/>
              </w:rPr>
            </w:pPr>
            <w:r>
              <w:rPr>
                <w:rFonts w:asciiTheme="minorHAnsi" w:hAnsiTheme="minorHAnsi"/>
                <w:color w:val="000000"/>
              </w:rPr>
              <w:t>3.</w:t>
            </w:r>
            <w:r w:rsidRPr="008F070A">
              <w:rPr>
                <w:rFonts w:asciiTheme="minorHAnsi" w:hAnsiTheme="minorHAnsi"/>
                <w:color w:val="000000"/>
              </w:rPr>
              <w:t>Have you been able to identify any</w:t>
            </w:r>
            <w:r>
              <w:rPr>
                <w:rFonts w:asciiTheme="minorHAnsi" w:hAnsiTheme="minorHAnsi"/>
                <w:color w:val="000000"/>
              </w:rPr>
              <w:t xml:space="preserve"> </w:t>
            </w:r>
            <w:r w:rsidRPr="008F070A">
              <w:rPr>
                <w:rFonts w:asciiTheme="minorHAnsi" w:hAnsiTheme="minorHAnsi"/>
                <w:color w:val="000000"/>
              </w:rPr>
              <w:t>effective</w:t>
            </w:r>
            <w:r>
              <w:rPr>
                <w:rFonts w:asciiTheme="minorHAnsi" w:hAnsiTheme="minorHAnsi"/>
                <w:color w:val="000000"/>
              </w:rPr>
              <w:t xml:space="preserve"> </w:t>
            </w:r>
            <w:r w:rsidRPr="008F070A">
              <w:rPr>
                <w:rFonts w:asciiTheme="minorHAnsi" w:hAnsiTheme="minorHAnsi"/>
                <w:color w:val="000000"/>
              </w:rPr>
              <w:t>/</w:t>
            </w:r>
            <w:r>
              <w:rPr>
                <w:rFonts w:asciiTheme="minorHAnsi" w:hAnsiTheme="minorHAnsi"/>
                <w:color w:val="000000"/>
              </w:rPr>
              <w:t xml:space="preserve"> </w:t>
            </w:r>
            <w:r w:rsidRPr="008F070A">
              <w:rPr>
                <w:rFonts w:asciiTheme="minorHAnsi" w:hAnsiTheme="minorHAnsi"/>
                <w:color w:val="000000"/>
              </w:rPr>
              <w:lastRenderedPageBreak/>
              <w:t>ineffective assessment practice during your observations this week? What was it? Why did it work/not work?</w:t>
            </w:r>
          </w:p>
        </w:tc>
        <w:tc>
          <w:tcPr>
            <w:tcW w:w="541" w:type="pct"/>
            <w:gridSpan w:val="3"/>
            <w:shd w:val="clear" w:color="auto" w:fill="F79646" w:themeFill="accent6"/>
          </w:tcPr>
          <w:p w14:paraId="13A4E248" w14:textId="77777777" w:rsidR="002F1A96" w:rsidRPr="009A7DE0" w:rsidRDefault="002F1A96" w:rsidP="002F1A96">
            <w:pPr>
              <w:rPr>
                <w:b/>
                <w:bCs/>
              </w:rPr>
            </w:pPr>
            <w:r w:rsidRPr="009A7DE0">
              <w:rPr>
                <w:b/>
                <w:bCs/>
              </w:rPr>
              <w:lastRenderedPageBreak/>
              <w:t>ETF</w:t>
            </w:r>
          </w:p>
          <w:p w14:paraId="3A9D1F39" w14:textId="22DEDE91" w:rsidR="002F1A96" w:rsidRDefault="002F1A96" w:rsidP="002F1A96">
            <w:r w:rsidRPr="009A7DE0">
              <w:rPr>
                <w:b/>
                <w:bCs/>
              </w:rPr>
              <w:t>4, 5, 10, 14,15,18,19</w:t>
            </w:r>
          </w:p>
        </w:tc>
        <w:tc>
          <w:tcPr>
            <w:tcW w:w="555" w:type="pct"/>
            <w:shd w:val="clear" w:color="auto" w:fill="F79646" w:themeFill="accent6"/>
          </w:tcPr>
          <w:p w14:paraId="38C3A9CB" w14:textId="67A51CE2" w:rsidR="002F1A96" w:rsidRDefault="002F1A96" w:rsidP="002F1A96">
            <w:r w:rsidRPr="00844C40">
              <w:rPr>
                <w:b/>
                <w:bCs/>
              </w:rPr>
              <w:t>WEEKLY DEVELOPMENT SUMMARY (WDS)</w:t>
            </w:r>
          </w:p>
        </w:tc>
      </w:tr>
      <w:tr w:rsidR="002F1A96" w14:paraId="4ED2A910" w14:textId="77777777" w:rsidTr="169E3B8E">
        <w:trPr>
          <w:trHeight w:val="386"/>
        </w:trPr>
        <w:tc>
          <w:tcPr>
            <w:tcW w:w="530" w:type="pct"/>
            <w:shd w:val="clear" w:color="auto" w:fill="E2EFD9"/>
          </w:tcPr>
          <w:p w14:paraId="03D9DE85" w14:textId="77777777" w:rsidR="002F1A96" w:rsidRPr="008C4124" w:rsidRDefault="002F1A96" w:rsidP="002F1A96">
            <w:r>
              <w:t>Key reading</w:t>
            </w:r>
            <w:r w:rsidRPr="008C4124">
              <w:tab/>
            </w:r>
          </w:p>
        </w:tc>
        <w:tc>
          <w:tcPr>
            <w:tcW w:w="4470" w:type="pct"/>
            <w:gridSpan w:val="10"/>
            <w:shd w:val="clear" w:color="auto" w:fill="E2EFD9"/>
          </w:tcPr>
          <w:p w14:paraId="5ABD6E56" w14:textId="1A20E5A9" w:rsidR="002F1A96" w:rsidRPr="000536BA" w:rsidRDefault="002F1A96" w:rsidP="002F1A96">
            <w:pPr>
              <w:rPr>
                <w:rFonts w:asciiTheme="minorHAnsi" w:hAnsiTheme="minorHAnsi"/>
                <w:color w:val="0563C1"/>
                <w:u w:val="single"/>
              </w:rPr>
            </w:pPr>
            <w:r w:rsidRPr="000536BA">
              <w:rPr>
                <w:rFonts w:asciiTheme="minorHAnsi" w:hAnsiTheme="minorHAnsi"/>
              </w:rPr>
              <w:t xml:space="preserve">Black, P., Harrison, C., Lee, C., Marshall, B., &amp; Wiliam, D. (2004). Working inside the Black Box: Assessment for Learning in the Classroom. Phi Delta Kappa, 86(1), 8–21 </w:t>
            </w:r>
            <w:hyperlink r:id="rId70" w:history="1">
              <w:r w:rsidRPr="000536BA">
                <w:rPr>
                  <w:rFonts w:asciiTheme="minorHAnsi" w:hAnsiTheme="minorHAnsi"/>
                  <w:color w:val="0563C1"/>
                  <w:u w:val="single"/>
                </w:rPr>
                <w:t>https://doi.org/10.1177%2F003172170408600105</w:t>
              </w:r>
            </w:hyperlink>
          </w:p>
          <w:p w14:paraId="213A4974" w14:textId="77777777" w:rsidR="002F1A96" w:rsidRPr="000536BA" w:rsidRDefault="002F1A96" w:rsidP="002F1A96">
            <w:pPr>
              <w:rPr>
                <w:rFonts w:asciiTheme="minorHAnsi" w:hAnsiTheme="minorHAnsi" w:cs="Arial"/>
              </w:rPr>
            </w:pPr>
          </w:p>
          <w:p w14:paraId="74964E30" w14:textId="77777777" w:rsidR="002F1A96" w:rsidRPr="000536BA" w:rsidRDefault="002F1A96" w:rsidP="002F1A96">
            <w:pPr>
              <w:rPr>
                <w:rFonts w:asciiTheme="minorHAnsi" w:hAnsiTheme="minorHAnsi"/>
                <w:color w:val="0563C1"/>
                <w:u w:val="single"/>
              </w:rPr>
            </w:pPr>
            <w:r w:rsidRPr="000536BA">
              <w:rPr>
                <w:rFonts w:asciiTheme="minorHAnsi" w:hAnsiTheme="minorHAnsi"/>
              </w:rPr>
              <w:t xml:space="preserve">Christodoulou, D. (2017). Making Good Progress: The Future of Assessment for Learning. Oxford, OUP </w:t>
            </w:r>
            <w:hyperlink r:id="rId71" w:history="1">
              <w:r w:rsidRPr="000536BA">
                <w:rPr>
                  <w:rFonts w:asciiTheme="minorHAnsi" w:hAnsiTheme="minorHAnsi"/>
                  <w:color w:val="0563C1"/>
                  <w:u w:val="single"/>
                </w:rPr>
                <w:t>https://daisychristodoulou.com/2017/01/making-good-progress-the-future-of-assessment-for-learning/</w:t>
              </w:r>
            </w:hyperlink>
          </w:p>
          <w:p w14:paraId="050E8C16" w14:textId="77777777" w:rsidR="002F1A96" w:rsidRPr="000536BA" w:rsidRDefault="002F1A96" w:rsidP="002F1A96">
            <w:pPr>
              <w:rPr>
                <w:rFonts w:asciiTheme="minorHAnsi" w:hAnsiTheme="minorHAnsi" w:cs="Arial"/>
              </w:rPr>
            </w:pPr>
          </w:p>
          <w:p w14:paraId="599A5117" w14:textId="47C7E16A" w:rsidR="002F1A96" w:rsidRPr="000536BA" w:rsidRDefault="002F1A96" w:rsidP="002F1A96">
            <w:pPr>
              <w:rPr>
                <w:rFonts w:asciiTheme="minorHAnsi" w:hAnsiTheme="minorHAnsi" w:cs="Arial"/>
              </w:rPr>
            </w:pPr>
            <w:r w:rsidRPr="000536BA">
              <w:rPr>
                <w:rFonts w:asciiTheme="minorHAnsi" w:hAnsiTheme="minorHAnsi"/>
              </w:rPr>
              <w:t xml:space="preserve">Hattie, J., &amp; Timperley, H. (2007) The Power of Feedback. Review of Educational Research, 77(1), 81 112  </w:t>
            </w:r>
            <w:hyperlink r:id="rId72" w:history="1">
              <w:r w:rsidRPr="000536BA">
                <w:rPr>
                  <w:rStyle w:val="Hyperlink"/>
                  <w:rFonts w:asciiTheme="minorHAnsi" w:hAnsiTheme="minorHAnsi"/>
                </w:rPr>
                <w:t>https://doi.org/10.3102/003465430298487</w:t>
              </w:r>
            </w:hyperlink>
            <w:r w:rsidRPr="000536BA">
              <w:rPr>
                <w:rFonts w:asciiTheme="minorHAnsi" w:hAnsiTheme="minorHAnsi"/>
              </w:rPr>
              <w:t xml:space="preserve">  </w:t>
            </w:r>
          </w:p>
          <w:p w14:paraId="583A476B" w14:textId="77777777" w:rsidR="002F1A96" w:rsidRPr="000536BA" w:rsidRDefault="002F1A96" w:rsidP="002F1A96"/>
        </w:tc>
      </w:tr>
      <w:tr w:rsidR="002F1A96" w14:paraId="2AD9ED59" w14:textId="77777777" w:rsidTr="169E3B8E">
        <w:trPr>
          <w:trHeight w:val="386"/>
        </w:trPr>
        <w:tc>
          <w:tcPr>
            <w:tcW w:w="530" w:type="pct"/>
            <w:shd w:val="clear" w:color="auto" w:fill="C6D9F1" w:themeFill="text2" w:themeFillTint="33"/>
          </w:tcPr>
          <w:p w14:paraId="02ACB8D0" w14:textId="233A1AF2" w:rsidR="002F1A96" w:rsidRPr="008C4124" w:rsidRDefault="002F1A96" w:rsidP="002F1A96">
            <w:r w:rsidRPr="008C4124">
              <w:t>23</w:t>
            </w:r>
            <w:r>
              <w:t xml:space="preserve"> – 29/01/24 (</w:t>
            </w:r>
            <w:r w:rsidRPr="00A26BAC">
              <w:rPr>
                <w:b/>
                <w:bCs/>
              </w:rPr>
              <w:t>E</w:t>
            </w:r>
            <w:r w:rsidRPr="00E035B0">
              <w:rPr>
                <w:b/>
                <w:bCs/>
              </w:rPr>
              <w:t xml:space="preserve">nhancement </w:t>
            </w:r>
            <w:r>
              <w:rPr>
                <w:b/>
                <w:bCs/>
              </w:rPr>
              <w:t>W</w:t>
            </w:r>
            <w:r w:rsidRPr="00E035B0">
              <w:rPr>
                <w:b/>
                <w:bCs/>
              </w:rPr>
              <w:t xml:space="preserve">eek in contrasting </w:t>
            </w:r>
            <w:r w:rsidRPr="0070634B">
              <w:rPr>
                <w:b/>
                <w:bCs/>
              </w:rPr>
              <w:t>setting)</w:t>
            </w:r>
          </w:p>
          <w:p w14:paraId="373AA98D" w14:textId="77777777" w:rsidR="002F1A96" w:rsidRPr="008C4124" w:rsidRDefault="002F1A96" w:rsidP="002F1A96"/>
        </w:tc>
        <w:tc>
          <w:tcPr>
            <w:tcW w:w="1015" w:type="pct"/>
            <w:shd w:val="clear" w:color="auto" w:fill="C6D9F1" w:themeFill="text2" w:themeFillTint="33"/>
          </w:tcPr>
          <w:p w14:paraId="5380ADDB" w14:textId="77777777" w:rsidR="002F1A96" w:rsidRPr="008F070A" w:rsidRDefault="002F1A96" w:rsidP="002F1A96">
            <w:pPr>
              <w:rPr>
                <w:rFonts w:asciiTheme="minorHAnsi" w:hAnsiTheme="minorHAnsi" w:cs="Arial"/>
              </w:rPr>
            </w:pPr>
            <w:r w:rsidRPr="008F070A">
              <w:rPr>
                <w:rFonts w:asciiTheme="minorHAnsi" w:hAnsiTheme="minorHAnsi"/>
              </w:rPr>
              <w:t xml:space="preserve">1.Reflect on progress made, </w:t>
            </w:r>
            <w:proofErr w:type="spellStart"/>
            <w:r w:rsidRPr="008F070A">
              <w:rPr>
                <w:rFonts w:asciiTheme="minorHAnsi" w:hAnsiTheme="minorHAnsi"/>
              </w:rPr>
              <w:t>recognising</w:t>
            </w:r>
            <w:proofErr w:type="spellEnd"/>
            <w:r w:rsidRPr="008F070A">
              <w:rPr>
                <w:rFonts w:asciiTheme="minorHAnsi" w:hAnsiTheme="minorHAnsi"/>
              </w:rPr>
              <w:t xml:space="preserve"> strengths and opportunities for development and identify next steps for improvement.</w:t>
            </w:r>
          </w:p>
          <w:p w14:paraId="0A9A9902" w14:textId="362D9C70" w:rsidR="002F1A96" w:rsidRPr="008F070A" w:rsidRDefault="002F1A96" w:rsidP="002F1A96">
            <w:pPr>
              <w:rPr>
                <w:rFonts w:asciiTheme="minorHAnsi" w:hAnsiTheme="minorHAnsi" w:cs="Arial"/>
              </w:rPr>
            </w:pPr>
            <w:r w:rsidRPr="008F070A">
              <w:rPr>
                <w:rFonts w:asciiTheme="minorHAnsi" w:hAnsiTheme="minorHAnsi"/>
              </w:rPr>
              <w:t>2. Seek challenge, feedback and critique from mentors and other colleagues in an open, trusting, and professional environment</w:t>
            </w:r>
            <w:r>
              <w:rPr>
                <w:rFonts w:asciiTheme="minorHAnsi" w:hAnsiTheme="minorHAnsi"/>
              </w:rPr>
              <w:t>.</w:t>
            </w:r>
          </w:p>
          <w:p w14:paraId="60876396" w14:textId="0ED74071" w:rsidR="002F1A96" w:rsidRDefault="002F1A96" w:rsidP="002F1A96">
            <w:r w:rsidRPr="008F070A">
              <w:rPr>
                <w:rFonts w:asciiTheme="minorHAnsi" w:hAnsiTheme="minorHAnsi"/>
              </w:rPr>
              <w:t>3. Develop as a professional in line with ETF Professional Standards</w:t>
            </w:r>
            <w:r>
              <w:rPr>
                <w:rFonts w:asciiTheme="minorHAnsi" w:hAnsiTheme="minorHAnsi"/>
              </w:rPr>
              <w:t>.</w:t>
            </w:r>
            <w:r w:rsidRPr="008F070A">
              <w:rPr>
                <w:rFonts w:asciiTheme="minorHAnsi" w:hAnsiTheme="minorHAnsi"/>
              </w:rPr>
              <w:t xml:space="preserve"> </w:t>
            </w:r>
          </w:p>
        </w:tc>
        <w:tc>
          <w:tcPr>
            <w:tcW w:w="773" w:type="pct"/>
            <w:gridSpan w:val="2"/>
            <w:shd w:val="clear" w:color="auto" w:fill="C6D9F1" w:themeFill="text2" w:themeFillTint="33"/>
          </w:tcPr>
          <w:p w14:paraId="78A38EE4" w14:textId="047A54FF" w:rsidR="002F1A96" w:rsidRPr="008F070A" w:rsidRDefault="002F1A96" w:rsidP="002F1A96">
            <w:pPr>
              <w:rPr>
                <w:rFonts w:asciiTheme="minorHAnsi" w:hAnsiTheme="minorHAnsi" w:cs="Arial"/>
              </w:rPr>
            </w:pPr>
            <w:r w:rsidRPr="008F070A">
              <w:rPr>
                <w:rFonts w:asciiTheme="minorHAnsi" w:hAnsiTheme="minorHAnsi"/>
              </w:rPr>
              <w:t>1. Be aware and have carried out training in relation to Safeguarding Training, knowing who to contact with any safeguarding concerns</w:t>
            </w:r>
            <w:r>
              <w:rPr>
                <w:rFonts w:asciiTheme="minorHAnsi" w:hAnsiTheme="minorHAnsi"/>
              </w:rPr>
              <w:t xml:space="preserve"> within this setting.</w:t>
            </w:r>
          </w:p>
          <w:p w14:paraId="35ADA95B" w14:textId="72CFFB06" w:rsidR="002F1A96" w:rsidRPr="008F070A" w:rsidRDefault="002F1A96" w:rsidP="002F1A96">
            <w:pPr>
              <w:rPr>
                <w:rFonts w:asciiTheme="minorHAnsi" w:hAnsiTheme="minorHAnsi" w:cs="Arial"/>
              </w:rPr>
            </w:pPr>
            <w:r w:rsidRPr="008F070A">
              <w:rPr>
                <w:rFonts w:asciiTheme="minorHAnsi" w:hAnsiTheme="minorHAnsi"/>
              </w:rPr>
              <w:t xml:space="preserve">2. Distinguish and have a clear understanding of what sorts of </w:t>
            </w:r>
            <w:proofErr w:type="spellStart"/>
            <w:r w:rsidRPr="008F070A">
              <w:rPr>
                <w:rFonts w:asciiTheme="minorHAnsi" w:hAnsiTheme="minorHAnsi"/>
              </w:rPr>
              <w:t>behaviour</w:t>
            </w:r>
            <w:proofErr w:type="spellEnd"/>
            <w:r w:rsidRPr="008F070A">
              <w:rPr>
                <w:rFonts w:asciiTheme="minorHAnsi" w:hAnsiTheme="minorHAnsi"/>
              </w:rPr>
              <w:t>, disclosures and incidents to report is also important</w:t>
            </w:r>
            <w:r>
              <w:rPr>
                <w:rFonts w:asciiTheme="minorHAnsi" w:hAnsiTheme="minorHAnsi"/>
              </w:rPr>
              <w:t xml:space="preserve"> within </w:t>
            </w:r>
            <w:r>
              <w:rPr>
                <w:rFonts w:asciiTheme="minorHAnsi" w:hAnsiTheme="minorHAnsi"/>
              </w:rPr>
              <w:lastRenderedPageBreak/>
              <w:t>this setting.</w:t>
            </w:r>
          </w:p>
          <w:p w14:paraId="45044869" w14:textId="2FDE1C6D" w:rsidR="002F1A96" w:rsidRDefault="002F1A96" w:rsidP="002F1A96">
            <w:r w:rsidRPr="008F070A">
              <w:rPr>
                <w:rFonts w:asciiTheme="minorHAnsi" w:hAnsiTheme="minorHAnsi"/>
              </w:rPr>
              <w:t>3.</w:t>
            </w:r>
            <w:r>
              <w:rPr>
                <w:rFonts w:asciiTheme="minorHAnsi" w:hAnsiTheme="minorHAnsi"/>
              </w:rPr>
              <w:t>Utilise gained experience</w:t>
            </w:r>
            <w:r w:rsidRPr="008F070A">
              <w:rPr>
                <w:rFonts w:asciiTheme="minorHAnsi" w:hAnsiTheme="minorHAnsi"/>
              </w:rPr>
              <w:t xml:space="preserve"> </w:t>
            </w:r>
            <w:r>
              <w:rPr>
                <w:rFonts w:asciiTheme="minorHAnsi" w:hAnsiTheme="minorHAnsi"/>
              </w:rPr>
              <w:t xml:space="preserve">within </w:t>
            </w:r>
            <w:r w:rsidRPr="008F070A">
              <w:rPr>
                <w:rFonts w:asciiTheme="minorHAnsi" w:hAnsiTheme="minorHAnsi"/>
              </w:rPr>
              <w:t xml:space="preserve">BM and </w:t>
            </w:r>
            <w:r>
              <w:rPr>
                <w:rFonts w:asciiTheme="minorHAnsi" w:hAnsiTheme="minorHAnsi"/>
              </w:rPr>
              <w:t>assessment.</w:t>
            </w:r>
          </w:p>
        </w:tc>
        <w:tc>
          <w:tcPr>
            <w:tcW w:w="728" w:type="pct"/>
            <w:gridSpan w:val="2"/>
            <w:shd w:val="clear" w:color="auto" w:fill="C6D9F1" w:themeFill="text2" w:themeFillTint="33"/>
          </w:tcPr>
          <w:p w14:paraId="197C58EA" w14:textId="76F55630" w:rsidR="002F1A96" w:rsidRPr="000536BA" w:rsidRDefault="002F1A96" w:rsidP="002F1A96">
            <w:pPr>
              <w:rPr>
                <w:color w:val="000000"/>
              </w:rPr>
            </w:pPr>
            <w:r w:rsidRPr="000536BA">
              <w:rPr>
                <w:color w:val="000000"/>
              </w:rPr>
              <w:lastRenderedPageBreak/>
              <w:t>1. introduce yourself to the Safeguarding Lead</w:t>
            </w:r>
            <w:r>
              <w:rPr>
                <w:color w:val="000000"/>
              </w:rPr>
              <w:t>.</w:t>
            </w:r>
          </w:p>
          <w:p w14:paraId="0B0528E5" w14:textId="77777777" w:rsidR="002F1A96" w:rsidRPr="000536BA" w:rsidRDefault="002F1A96" w:rsidP="002F1A96">
            <w:pPr>
              <w:rPr>
                <w:color w:val="000000"/>
              </w:rPr>
            </w:pPr>
          </w:p>
          <w:p w14:paraId="6203D330" w14:textId="3CF8726A" w:rsidR="002F1A96" w:rsidRPr="000536BA" w:rsidRDefault="002F1A96" w:rsidP="002F1A96">
            <w:pPr>
              <w:rPr>
                <w:color w:val="000000"/>
              </w:rPr>
            </w:pPr>
            <w:r w:rsidRPr="000536BA">
              <w:rPr>
                <w:color w:val="000000"/>
              </w:rPr>
              <w:t>2. Observe expert colleagues in this new setting and consider the BM methods used</w:t>
            </w:r>
            <w:r>
              <w:rPr>
                <w:color w:val="000000"/>
              </w:rPr>
              <w:t>.</w:t>
            </w:r>
          </w:p>
          <w:p w14:paraId="23C5918E" w14:textId="77777777" w:rsidR="002F1A96" w:rsidRPr="000536BA" w:rsidRDefault="002F1A96" w:rsidP="002F1A96">
            <w:pPr>
              <w:rPr>
                <w:color w:val="000000"/>
              </w:rPr>
            </w:pPr>
          </w:p>
          <w:p w14:paraId="7705D8BC" w14:textId="38C924F1" w:rsidR="002F1A96" w:rsidRPr="000536BA" w:rsidRDefault="002F1A96" w:rsidP="002F1A96">
            <w:pPr>
              <w:rPr>
                <w:color w:val="000000"/>
              </w:rPr>
            </w:pPr>
          </w:p>
          <w:p w14:paraId="505AB298" w14:textId="6A840A71" w:rsidR="002F1A96" w:rsidRPr="000536BA" w:rsidRDefault="002F1A96" w:rsidP="002F1A96">
            <w:pPr>
              <w:rPr>
                <w:color w:val="000000"/>
              </w:rPr>
            </w:pPr>
          </w:p>
        </w:tc>
        <w:tc>
          <w:tcPr>
            <w:tcW w:w="858" w:type="pct"/>
            <w:shd w:val="clear" w:color="auto" w:fill="C6D9F1" w:themeFill="text2" w:themeFillTint="33"/>
          </w:tcPr>
          <w:p w14:paraId="3E310E87" w14:textId="00A631F3" w:rsidR="002F1A96" w:rsidRPr="008F070A" w:rsidRDefault="002F1A96" w:rsidP="002F1A96">
            <w:pPr>
              <w:rPr>
                <w:rFonts w:asciiTheme="minorHAnsi" w:hAnsiTheme="minorHAnsi" w:cs="Arial"/>
              </w:rPr>
            </w:pPr>
            <w:r w:rsidRPr="008F070A">
              <w:rPr>
                <w:rFonts w:asciiTheme="minorHAnsi" w:hAnsiTheme="minorHAnsi"/>
              </w:rPr>
              <w:t xml:space="preserve">1. How well are you collaborating with colleagues in </w:t>
            </w:r>
            <w:r>
              <w:rPr>
                <w:rFonts w:asciiTheme="minorHAnsi" w:hAnsiTheme="minorHAnsi"/>
              </w:rPr>
              <w:t xml:space="preserve">this </w:t>
            </w:r>
            <w:r w:rsidRPr="008F070A">
              <w:rPr>
                <w:rFonts w:asciiTheme="minorHAnsi" w:hAnsiTheme="minorHAnsi"/>
              </w:rPr>
              <w:t>college or training provider?</w:t>
            </w:r>
          </w:p>
          <w:p w14:paraId="7B07154D" w14:textId="77777777" w:rsidR="002F1A96" w:rsidRPr="008F070A" w:rsidRDefault="002F1A96" w:rsidP="002F1A96">
            <w:pPr>
              <w:rPr>
                <w:rFonts w:asciiTheme="minorHAnsi" w:hAnsiTheme="minorHAnsi" w:cs="Arial"/>
              </w:rPr>
            </w:pPr>
            <w:r w:rsidRPr="008F070A">
              <w:rPr>
                <w:rFonts w:asciiTheme="minorHAnsi" w:hAnsiTheme="minorHAnsi"/>
              </w:rPr>
              <w:t>2. How effective is your understanding of the college or training provider’s safeguarding policy? Has this knowledge been put to the test?</w:t>
            </w:r>
          </w:p>
          <w:p w14:paraId="59C91705" w14:textId="77777777" w:rsidR="002F1A96" w:rsidRPr="008F070A" w:rsidRDefault="002F1A96" w:rsidP="002F1A96">
            <w:pPr>
              <w:rPr>
                <w:rFonts w:asciiTheme="minorHAnsi" w:hAnsiTheme="minorHAnsi" w:cs="Arial"/>
              </w:rPr>
            </w:pPr>
            <w:r w:rsidRPr="008F070A">
              <w:rPr>
                <w:rFonts w:asciiTheme="minorHAnsi" w:hAnsiTheme="minorHAnsi"/>
              </w:rPr>
              <w:t xml:space="preserve">3. Thinking about your personal and professional conduct, attendance, and </w:t>
            </w:r>
            <w:r w:rsidRPr="008F070A">
              <w:rPr>
                <w:rFonts w:asciiTheme="minorHAnsi" w:hAnsiTheme="minorHAnsi"/>
              </w:rPr>
              <w:lastRenderedPageBreak/>
              <w:t>punctuality, could these be improved? Why are they important?</w:t>
            </w:r>
          </w:p>
          <w:p w14:paraId="428251E0" w14:textId="77777777" w:rsidR="002F1A96" w:rsidRDefault="002F1A96" w:rsidP="002F1A96">
            <w:pPr>
              <w:rPr>
                <w:color w:val="000000"/>
              </w:rPr>
            </w:pPr>
          </w:p>
        </w:tc>
        <w:tc>
          <w:tcPr>
            <w:tcW w:w="541" w:type="pct"/>
            <w:gridSpan w:val="3"/>
            <w:shd w:val="clear" w:color="auto" w:fill="C6D9F1" w:themeFill="text2" w:themeFillTint="33"/>
          </w:tcPr>
          <w:p w14:paraId="56493AB4" w14:textId="77777777" w:rsidR="002F1A96" w:rsidRPr="009A7DE0" w:rsidRDefault="002F1A96" w:rsidP="002F1A96">
            <w:pPr>
              <w:rPr>
                <w:b/>
                <w:bCs/>
              </w:rPr>
            </w:pPr>
            <w:r w:rsidRPr="009A7DE0">
              <w:rPr>
                <w:b/>
                <w:bCs/>
              </w:rPr>
              <w:lastRenderedPageBreak/>
              <w:t>ETF</w:t>
            </w:r>
          </w:p>
          <w:p w14:paraId="1C8BE45B" w14:textId="79EAA0F9" w:rsidR="002F1A96" w:rsidRDefault="002F1A96" w:rsidP="002F1A96">
            <w:r w:rsidRPr="009A7DE0">
              <w:rPr>
                <w:b/>
                <w:bCs/>
              </w:rPr>
              <w:t>6, 12, 20</w:t>
            </w:r>
          </w:p>
        </w:tc>
        <w:tc>
          <w:tcPr>
            <w:tcW w:w="555" w:type="pct"/>
            <w:shd w:val="clear" w:color="auto" w:fill="C6D9F1" w:themeFill="text2" w:themeFillTint="33"/>
          </w:tcPr>
          <w:p w14:paraId="3DC432B4" w14:textId="0D69FD8C" w:rsidR="002F1A96" w:rsidRDefault="002F1A96" w:rsidP="002F1A96">
            <w:r w:rsidRPr="00844C40">
              <w:rPr>
                <w:b/>
                <w:bCs/>
              </w:rPr>
              <w:t>WEEKLY DEVELOPMENT SUMMARY (WDS)</w:t>
            </w:r>
          </w:p>
        </w:tc>
      </w:tr>
      <w:tr w:rsidR="002F1A96" w14:paraId="3AB3DAC4" w14:textId="77777777" w:rsidTr="169E3B8E">
        <w:trPr>
          <w:trHeight w:val="386"/>
        </w:trPr>
        <w:tc>
          <w:tcPr>
            <w:tcW w:w="530" w:type="pct"/>
            <w:shd w:val="clear" w:color="auto" w:fill="C6D9F1" w:themeFill="text2" w:themeFillTint="33"/>
          </w:tcPr>
          <w:p w14:paraId="05732D87" w14:textId="77777777" w:rsidR="002F1A96" w:rsidRPr="008C4124" w:rsidRDefault="002F1A96" w:rsidP="002F1A96">
            <w:r>
              <w:t>Key reading</w:t>
            </w:r>
            <w:r w:rsidRPr="008C4124">
              <w:tab/>
            </w:r>
          </w:p>
        </w:tc>
        <w:tc>
          <w:tcPr>
            <w:tcW w:w="4470" w:type="pct"/>
            <w:gridSpan w:val="10"/>
            <w:shd w:val="clear" w:color="auto" w:fill="C6D9F1" w:themeFill="text2" w:themeFillTint="33"/>
          </w:tcPr>
          <w:p w14:paraId="76B26E35" w14:textId="77777777" w:rsidR="002F1A96" w:rsidRPr="000536BA" w:rsidRDefault="002F1A96" w:rsidP="002F1A96">
            <w:pPr>
              <w:rPr>
                <w:rFonts w:asciiTheme="minorHAnsi" w:hAnsiTheme="minorHAnsi" w:cs="Arial"/>
              </w:rPr>
            </w:pPr>
            <w:r w:rsidRPr="000536BA">
              <w:rPr>
                <w:rFonts w:asciiTheme="minorHAnsi" w:hAnsiTheme="minorHAnsi" w:cs="Arial"/>
              </w:rPr>
              <w:t>Education and Training Foundation</w:t>
            </w:r>
            <w:r w:rsidRPr="000536BA">
              <w:t xml:space="preserve"> - </w:t>
            </w:r>
            <w:r w:rsidRPr="000536BA">
              <w:rPr>
                <w:rFonts w:asciiTheme="minorHAnsi" w:hAnsiTheme="minorHAnsi" w:cs="Arial"/>
              </w:rPr>
              <w:t xml:space="preserve">The role of the Designated Safeguarding Lead (DSL, DDSL) -  </w:t>
            </w:r>
            <w:hyperlink r:id="rId73" w:history="1">
              <w:r w:rsidRPr="000536BA">
                <w:rPr>
                  <w:rStyle w:val="Hyperlink"/>
                  <w:rFonts w:asciiTheme="minorHAnsi" w:hAnsiTheme="minorHAnsi" w:cs="Arial"/>
                </w:rPr>
                <w:t>https://www.et-foundation.co.uk/professional-development/safeguarding-prevent/designated-safeguarding-lead/</w:t>
              </w:r>
            </w:hyperlink>
            <w:r w:rsidRPr="000536BA">
              <w:rPr>
                <w:rFonts w:asciiTheme="minorHAnsi" w:hAnsiTheme="minorHAnsi" w:cs="Arial"/>
              </w:rPr>
              <w:t xml:space="preserve"> </w:t>
            </w:r>
          </w:p>
          <w:p w14:paraId="75DAC38B" w14:textId="77777777" w:rsidR="002F1A96" w:rsidRPr="000536BA" w:rsidRDefault="002F1A96" w:rsidP="002F1A96">
            <w:pPr>
              <w:rPr>
                <w:rFonts w:asciiTheme="minorHAnsi" w:hAnsiTheme="minorHAnsi" w:cs="Arial"/>
              </w:rPr>
            </w:pPr>
          </w:p>
          <w:p w14:paraId="016D7D55" w14:textId="5FD08029" w:rsidR="002F1A96" w:rsidRPr="000536BA" w:rsidRDefault="002F1A96" w:rsidP="002F1A96">
            <w:pPr>
              <w:rPr>
                <w:rFonts w:asciiTheme="minorHAnsi" w:hAnsiTheme="minorHAnsi" w:cs="Arial"/>
              </w:rPr>
            </w:pPr>
            <w:bookmarkStart w:id="36" w:name="_Hlk138420528"/>
            <w:r w:rsidRPr="000536BA">
              <w:rPr>
                <w:rFonts w:asciiTheme="minorHAnsi" w:hAnsiTheme="minorHAnsi" w:cs="Arial"/>
              </w:rPr>
              <w:t xml:space="preserve">Rocks, E., &amp; Lavender, P. (2018). Exploring transformative journeys through a higher education </w:t>
            </w:r>
            <w:proofErr w:type="spellStart"/>
            <w:r w:rsidRPr="000536BA">
              <w:rPr>
                <w:rFonts w:asciiTheme="minorHAnsi" w:hAnsiTheme="minorHAnsi" w:cs="Arial"/>
              </w:rPr>
              <w:t>programme</w:t>
            </w:r>
            <w:proofErr w:type="spellEnd"/>
            <w:r w:rsidRPr="000536BA">
              <w:rPr>
                <w:rFonts w:asciiTheme="minorHAnsi" w:hAnsiTheme="minorHAnsi" w:cs="Arial"/>
              </w:rPr>
              <w:t xml:space="preserve"> in a further education college. Education   Training, 60(6), 584–595. </w:t>
            </w:r>
            <w:hyperlink r:id="rId74" w:history="1">
              <w:r w:rsidRPr="000536BA">
                <w:rPr>
                  <w:rStyle w:val="Hyperlink"/>
                  <w:rFonts w:asciiTheme="minorHAnsi" w:hAnsiTheme="minorHAnsi" w:cs="Arial"/>
                </w:rPr>
                <w:t>https://doi.org/10.1108/ET-02-2018-0047</w:t>
              </w:r>
            </w:hyperlink>
            <w:bookmarkEnd w:id="36"/>
            <w:r w:rsidRPr="000536BA">
              <w:rPr>
                <w:rFonts w:asciiTheme="minorHAnsi" w:hAnsiTheme="minorHAnsi" w:cs="Arial"/>
              </w:rPr>
              <w:t xml:space="preserve"> </w:t>
            </w:r>
          </w:p>
          <w:p w14:paraId="2EA63E61" w14:textId="77777777" w:rsidR="002F1A96" w:rsidRPr="000536BA" w:rsidRDefault="002F1A96" w:rsidP="002F1A96"/>
        </w:tc>
      </w:tr>
      <w:tr w:rsidR="002F1A96" w14:paraId="303974A4" w14:textId="77777777" w:rsidTr="169E3B8E">
        <w:trPr>
          <w:trHeight w:val="386"/>
        </w:trPr>
        <w:tc>
          <w:tcPr>
            <w:tcW w:w="530" w:type="pct"/>
            <w:shd w:val="clear" w:color="auto" w:fill="C6D9F1" w:themeFill="text2" w:themeFillTint="33"/>
          </w:tcPr>
          <w:p w14:paraId="68DD0085" w14:textId="77777777" w:rsidR="002F1A96" w:rsidRDefault="002F1A96" w:rsidP="002F1A96">
            <w:r w:rsidRPr="008C4124">
              <w:t>24</w:t>
            </w:r>
            <w:r>
              <w:t xml:space="preserve"> – 05/02/24</w:t>
            </w:r>
          </w:p>
          <w:p w14:paraId="20DC6EA4" w14:textId="747B0970" w:rsidR="002F1A96" w:rsidRPr="008C4124" w:rsidRDefault="002F1A96" w:rsidP="002F1A96">
            <w:r>
              <w:rPr>
                <w:b/>
                <w:bCs/>
              </w:rPr>
              <w:t>(E</w:t>
            </w:r>
            <w:r w:rsidRPr="00E035B0">
              <w:rPr>
                <w:b/>
                <w:bCs/>
              </w:rPr>
              <w:t>nhancement week in contrasting setting</w:t>
            </w:r>
            <w:r>
              <w:t>)</w:t>
            </w:r>
          </w:p>
          <w:p w14:paraId="438D5076" w14:textId="77777777" w:rsidR="002F1A96" w:rsidRPr="008C4124" w:rsidRDefault="002F1A96" w:rsidP="002F1A96"/>
        </w:tc>
        <w:tc>
          <w:tcPr>
            <w:tcW w:w="1015" w:type="pct"/>
            <w:shd w:val="clear" w:color="auto" w:fill="C6D9F1" w:themeFill="text2" w:themeFillTint="33"/>
          </w:tcPr>
          <w:p w14:paraId="5F1C17ED" w14:textId="224A1378" w:rsidR="002F1A96" w:rsidRPr="008F070A" w:rsidRDefault="002F1A96" w:rsidP="002F1A96">
            <w:pPr>
              <w:rPr>
                <w:rFonts w:asciiTheme="minorHAnsi" w:hAnsiTheme="minorHAnsi" w:cs="Arial"/>
              </w:rPr>
            </w:pPr>
            <w:r w:rsidRPr="008F070A">
              <w:rPr>
                <w:rFonts w:asciiTheme="minorHAnsi" w:hAnsiTheme="minorHAnsi"/>
              </w:rPr>
              <w:t xml:space="preserve">1.Respond consistently and decisively to student </w:t>
            </w:r>
            <w:proofErr w:type="spellStart"/>
            <w:r w:rsidRPr="008F070A">
              <w:rPr>
                <w:rFonts w:asciiTheme="minorHAnsi" w:hAnsiTheme="minorHAnsi"/>
              </w:rPr>
              <w:t>behaviour</w:t>
            </w:r>
            <w:proofErr w:type="spellEnd"/>
            <w:r w:rsidRPr="008F070A">
              <w:rPr>
                <w:rFonts w:asciiTheme="minorHAnsi" w:hAnsiTheme="minorHAnsi"/>
              </w:rPr>
              <w:t xml:space="preserve"> (including the use of rewards, praise, and sanctions)</w:t>
            </w:r>
            <w:r>
              <w:rPr>
                <w:rFonts w:asciiTheme="minorHAnsi" w:hAnsiTheme="minorHAnsi"/>
              </w:rPr>
              <w:t>.</w:t>
            </w:r>
          </w:p>
          <w:p w14:paraId="53CEB9D6" w14:textId="0ED99699" w:rsidR="002F1A96" w:rsidRPr="008F070A" w:rsidRDefault="002F1A96" w:rsidP="002F1A96">
            <w:pPr>
              <w:rPr>
                <w:rFonts w:asciiTheme="minorHAnsi" w:hAnsiTheme="minorHAnsi" w:cs="Arial"/>
              </w:rPr>
            </w:pPr>
            <w:r w:rsidRPr="008F070A">
              <w:rPr>
                <w:rFonts w:asciiTheme="minorHAnsi" w:hAnsiTheme="minorHAnsi"/>
              </w:rPr>
              <w:t xml:space="preserve">2. Motivate </w:t>
            </w:r>
            <w:r>
              <w:rPr>
                <w:rFonts w:asciiTheme="minorHAnsi" w:hAnsiTheme="minorHAnsi"/>
              </w:rPr>
              <w:t xml:space="preserve">learners </w:t>
            </w:r>
            <w:r w:rsidRPr="008F070A">
              <w:rPr>
                <w:rFonts w:asciiTheme="minorHAnsi" w:hAnsiTheme="minorHAnsi"/>
              </w:rPr>
              <w:t>by engagement of challenging content, building towards the students’ long-term goals and aspirations</w:t>
            </w:r>
            <w:r>
              <w:rPr>
                <w:rFonts w:asciiTheme="minorHAnsi" w:hAnsiTheme="minorHAnsi"/>
              </w:rPr>
              <w:t>.</w:t>
            </w:r>
          </w:p>
          <w:p w14:paraId="1F549244" w14:textId="4C73214E" w:rsidR="002F1A96" w:rsidRDefault="002F1A96" w:rsidP="002F1A96">
            <w:r w:rsidRPr="008F070A">
              <w:rPr>
                <w:rFonts w:asciiTheme="minorHAnsi" w:hAnsiTheme="minorHAnsi"/>
              </w:rPr>
              <w:t xml:space="preserve">3. Work alongside and learn from </w:t>
            </w:r>
            <w:r>
              <w:rPr>
                <w:rFonts w:asciiTheme="minorHAnsi" w:hAnsiTheme="minorHAnsi"/>
              </w:rPr>
              <w:t xml:space="preserve">new </w:t>
            </w:r>
            <w:r w:rsidRPr="008F070A">
              <w:rPr>
                <w:rFonts w:asciiTheme="minorHAnsi" w:hAnsiTheme="minorHAnsi"/>
              </w:rPr>
              <w:t xml:space="preserve">expert colleagues as part of a wider system of </w:t>
            </w:r>
            <w:proofErr w:type="spellStart"/>
            <w:r w:rsidRPr="008F070A">
              <w:rPr>
                <w:rFonts w:asciiTheme="minorHAnsi" w:hAnsiTheme="minorHAnsi"/>
              </w:rPr>
              <w:t>behaviour</w:t>
            </w:r>
            <w:proofErr w:type="spellEnd"/>
            <w:r w:rsidRPr="008F070A">
              <w:rPr>
                <w:rFonts w:asciiTheme="minorHAnsi" w:hAnsiTheme="minorHAnsi"/>
              </w:rPr>
              <w:t xml:space="preserve"> management</w:t>
            </w:r>
            <w:r>
              <w:rPr>
                <w:rFonts w:asciiTheme="minorHAnsi" w:hAnsiTheme="minorHAnsi"/>
              </w:rPr>
              <w:t>.</w:t>
            </w:r>
          </w:p>
        </w:tc>
        <w:tc>
          <w:tcPr>
            <w:tcW w:w="773" w:type="pct"/>
            <w:gridSpan w:val="2"/>
            <w:shd w:val="clear" w:color="auto" w:fill="C6D9F1" w:themeFill="text2" w:themeFillTint="33"/>
          </w:tcPr>
          <w:p w14:paraId="1809E801" w14:textId="77777777" w:rsidR="002F1A96" w:rsidRPr="008F070A" w:rsidRDefault="002F1A96" w:rsidP="002F1A96">
            <w:pPr>
              <w:rPr>
                <w:rFonts w:asciiTheme="minorHAnsi" w:hAnsiTheme="minorHAnsi" w:cs="Arial"/>
              </w:rPr>
            </w:pPr>
            <w:r w:rsidRPr="008F070A">
              <w:rPr>
                <w:rFonts w:asciiTheme="minorHAnsi" w:hAnsiTheme="minorHAnsi"/>
              </w:rPr>
              <w:t>1. Promote and establish a supportive and inclusive environment with a</w:t>
            </w:r>
          </w:p>
          <w:p w14:paraId="4F161AB8" w14:textId="77D1903D" w:rsidR="002F1A96" w:rsidRPr="008F070A" w:rsidRDefault="002F1A96" w:rsidP="002F1A96">
            <w:pPr>
              <w:rPr>
                <w:rFonts w:asciiTheme="minorHAnsi" w:hAnsiTheme="minorHAnsi" w:cs="Arial"/>
              </w:rPr>
            </w:pPr>
            <w:r w:rsidRPr="008F070A">
              <w:rPr>
                <w:rFonts w:asciiTheme="minorHAnsi" w:hAnsiTheme="minorHAnsi"/>
              </w:rPr>
              <w:t>predictable system of reward and sanction in the classroom</w:t>
            </w:r>
            <w:r>
              <w:rPr>
                <w:rFonts w:asciiTheme="minorHAnsi" w:hAnsiTheme="minorHAnsi"/>
              </w:rPr>
              <w:t>.</w:t>
            </w:r>
            <w:r w:rsidRPr="008F070A">
              <w:rPr>
                <w:rFonts w:asciiTheme="minorHAnsi" w:hAnsiTheme="minorHAnsi"/>
              </w:rPr>
              <w:t xml:space="preserve"> </w:t>
            </w:r>
          </w:p>
          <w:p w14:paraId="1E0BF311" w14:textId="0EED2260" w:rsidR="002F1A96" w:rsidRPr="008F070A" w:rsidRDefault="002F1A96" w:rsidP="002F1A96">
            <w:pPr>
              <w:rPr>
                <w:rFonts w:asciiTheme="minorHAnsi" w:hAnsiTheme="minorHAnsi" w:cs="Arial"/>
              </w:rPr>
            </w:pPr>
            <w:r w:rsidRPr="008F070A">
              <w:rPr>
                <w:rFonts w:asciiTheme="minorHAnsi" w:hAnsiTheme="minorHAnsi"/>
              </w:rPr>
              <w:t xml:space="preserve">2. Give manageable, specific, and sequential instructions and checking students’ understanding of instructions before a task begins </w:t>
            </w:r>
            <w:r>
              <w:rPr>
                <w:rFonts w:asciiTheme="minorHAnsi" w:hAnsiTheme="minorHAnsi"/>
              </w:rPr>
              <w:t xml:space="preserve">to </w:t>
            </w:r>
            <w:r w:rsidRPr="008F070A">
              <w:rPr>
                <w:rFonts w:asciiTheme="minorHAnsi" w:hAnsiTheme="minorHAnsi"/>
              </w:rPr>
              <w:t>establish an effective learning</w:t>
            </w:r>
            <w:r>
              <w:rPr>
                <w:rFonts w:asciiTheme="minorHAnsi" w:hAnsiTheme="minorHAnsi"/>
              </w:rPr>
              <w:t xml:space="preserve"> </w:t>
            </w:r>
            <w:r w:rsidRPr="008F070A">
              <w:rPr>
                <w:rFonts w:asciiTheme="minorHAnsi" w:hAnsiTheme="minorHAnsi"/>
              </w:rPr>
              <w:t>environment.</w:t>
            </w:r>
          </w:p>
          <w:p w14:paraId="0A7BF48D" w14:textId="3D976B5F" w:rsidR="002F1A96" w:rsidRDefault="002F1A96" w:rsidP="002F1A96">
            <w:r w:rsidRPr="008F070A">
              <w:rPr>
                <w:rFonts w:asciiTheme="minorHAnsi" w:hAnsiTheme="minorHAnsi"/>
              </w:rPr>
              <w:t xml:space="preserve">3. Use consistent language and non-verbal signals for </w:t>
            </w:r>
            <w:r w:rsidRPr="008F070A">
              <w:rPr>
                <w:rFonts w:asciiTheme="minorHAnsi" w:hAnsiTheme="minorHAnsi"/>
              </w:rPr>
              <w:lastRenderedPageBreak/>
              <w:t>common classroom directions allows for early and least-intrusive interventions as an initial response to low level disruption</w:t>
            </w:r>
            <w:r>
              <w:rPr>
                <w:rFonts w:asciiTheme="minorHAnsi" w:hAnsiTheme="minorHAnsi"/>
              </w:rPr>
              <w:t>.</w:t>
            </w:r>
          </w:p>
        </w:tc>
        <w:tc>
          <w:tcPr>
            <w:tcW w:w="728" w:type="pct"/>
            <w:gridSpan w:val="2"/>
            <w:shd w:val="clear" w:color="auto" w:fill="C6D9F1" w:themeFill="text2" w:themeFillTint="33"/>
          </w:tcPr>
          <w:p w14:paraId="1A158BAB" w14:textId="77777777" w:rsidR="002F1A96" w:rsidRPr="000536BA" w:rsidRDefault="002F1A96" w:rsidP="002F1A96">
            <w:r w:rsidRPr="000536BA">
              <w:lastRenderedPageBreak/>
              <w:t xml:space="preserve">1. </w:t>
            </w:r>
            <w:proofErr w:type="spellStart"/>
            <w:r w:rsidRPr="000536BA">
              <w:t>Familiarise</w:t>
            </w:r>
            <w:proofErr w:type="spellEnd"/>
            <w:r w:rsidRPr="000536BA">
              <w:t xml:space="preserve"> yourself with the EDI policy in the setting. How does it ensure a supportive environment? </w:t>
            </w:r>
          </w:p>
          <w:p w14:paraId="4423D8A1" w14:textId="77777777" w:rsidR="002F1A96" w:rsidRPr="000536BA" w:rsidRDefault="002F1A96" w:rsidP="002F1A96">
            <w:pPr>
              <w:rPr>
                <w:color w:val="548DD4" w:themeColor="text2" w:themeTint="99"/>
              </w:rPr>
            </w:pPr>
          </w:p>
          <w:p w14:paraId="19618102" w14:textId="740BCFE2" w:rsidR="002F1A96" w:rsidRDefault="002F1A96" w:rsidP="002F1A96">
            <w:r w:rsidRPr="000536BA">
              <w:t>2. Describe the routine followed by teachers when teaching their class</w:t>
            </w:r>
            <w:r>
              <w:t>.</w:t>
            </w:r>
          </w:p>
          <w:p w14:paraId="068A5AB4" w14:textId="0432FB21" w:rsidR="002F1A96" w:rsidRPr="000536BA" w:rsidRDefault="002F1A96" w:rsidP="002F1A96">
            <w:r>
              <w:t xml:space="preserve">3. Complete your Placement 2 reflection and IDP. </w:t>
            </w:r>
          </w:p>
          <w:p w14:paraId="50618164" w14:textId="12038039" w:rsidR="002F1A96" w:rsidRPr="000536BA" w:rsidRDefault="002F1A96" w:rsidP="002F1A96">
            <w:pPr>
              <w:rPr>
                <w:color w:val="548DD4" w:themeColor="text2" w:themeTint="99"/>
              </w:rPr>
            </w:pPr>
          </w:p>
        </w:tc>
        <w:tc>
          <w:tcPr>
            <w:tcW w:w="858" w:type="pct"/>
            <w:shd w:val="clear" w:color="auto" w:fill="C6D9F1" w:themeFill="text2" w:themeFillTint="33"/>
          </w:tcPr>
          <w:p w14:paraId="48A4B59A" w14:textId="11206641" w:rsidR="002F1A96" w:rsidRPr="008F070A" w:rsidRDefault="002F1A96" w:rsidP="002F1A96">
            <w:pPr>
              <w:rPr>
                <w:rFonts w:asciiTheme="minorHAnsi" w:hAnsiTheme="minorHAnsi" w:cs="Arial"/>
              </w:rPr>
            </w:pPr>
            <w:r>
              <w:rPr>
                <w:rFonts w:asciiTheme="minorHAnsi" w:hAnsiTheme="minorHAnsi"/>
              </w:rPr>
              <w:t>1</w:t>
            </w:r>
            <w:r w:rsidRPr="008F070A">
              <w:rPr>
                <w:rFonts w:asciiTheme="minorHAnsi" w:hAnsiTheme="minorHAnsi"/>
              </w:rPr>
              <w:t>.Based on</w:t>
            </w:r>
            <w:r>
              <w:rPr>
                <w:rFonts w:asciiTheme="minorHAnsi" w:hAnsiTheme="minorHAnsi"/>
              </w:rPr>
              <w:t xml:space="preserve"> what you have previously learned, </w:t>
            </w:r>
            <w:r w:rsidRPr="008F070A">
              <w:rPr>
                <w:rFonts w:asciiTheme="minorHAnsi" w:hAnsiTheme="minorHAnsi"/>
              </w:rPr>
              <w:t xml:space="preserve">how </w:t>
            </w:r>
            <w:r>
              <w:rPr>
                <w:rFonts w:asciiTheme="minorHAnsi" w:hAnsiTheme="minorHAnsi"/>
              </w:rPr>
              <w:t xml:space="preserve">has </w:t>
            </w:r>
            <w:r w:rsidRPr="008F070A">
              <w:rPr>
                <w:rFonts w:asciiTheme="minorHAnsi" w:hAnsiTheme="minorHAnsi"/>
              </w:rPr>
              <w:t>knowledge</w:t>
            </w:r>
            <w:r>
              <w:rPr>
                <w:rFonts w:asciiTheme="minorHAnsi" w:hAnsiTheme="minorHAnsi"/>
              </w:rPr>
              <w:t xml:space="preserve"> gained</w:t>
            </w:r>
            <w:r w:rsidRPr="008F070A">
              <w:rPr>
                <w:rFonts w:asciiTheme="minorHAnsi" w:hAnsiTheme="minorHAnsi"/>
              </w:rPr>
              <w:t xml:space="preserve"> of learning </w:t>
            </w:r>
            <w:proofErr w:type="spellStart"/>
            <w:r w:rsidRPr="008F070A">
              <w:rPr>
                <w:rFonts w:asciiTheme="minorHAnsi" w:hAnsiTheme="minorHAnsi"/>
              </w:rPr>
              <w:t>behaviour</w:t>
            </w:r>
            <w:proofErr w:type="spellEnd"/>
            <w:r>
              <w:rPr>
                <w:rFonts w:asciiTheme="minorHAnsi" w:hAnsiTheme="minorHAnsi"/>
              </w:rPr>
              <w:t xml:space="preserve"> informed this practice?</w:t>
            </w:r>
            <w:r w:rsidRPr="008F070A">
              <w:rPr>
                <w:rFonts w:asciiTheme="minorHAnsi" w:hAnsiTheme="minorHAnsi"/>
              </w:rPr>
              <w:t xml:space="preserve">  What adaptations </w:t>
            </w:r>
            <w:r>
              <w:rPr>
                <w:rFonts w:asciiTheme="minorHAnsi" w:hAnsiTheme="minorHAnsi"/>
              </w:rPr>
              <w:t xml:space="preserve">have you </w:t>
            </w:r>
            <w:r w:rsidRPr="008F070A">
              <w:rPr>
                <w:rFonts w:asciiTheme="minorHAnsi" w:hAnsiTheme="minorHAnsi"/>
              </w:rPr>
              <w:t>made and why?</w:t>
            </w:r>
          </w:p>
          <w:p w14:paraId="71D7ABA2" w14:textId="50E4B02E" w:rsidR="002F1A96" w:rsidRPr="008F070A" w:rsidRDefault="002F1A96" w:rsidP="002F1A96">
            <w:pPr>
              <w:rPr>
                <w:rFonts w:asciiTheme="minorHAnsi" w:hAnsiTheme="minorHAnsi" w:cs="Arial"/>
              </w:rPr>
            </w:pPr>
            <w:r w:rsidRPr="008F070A">
              <w:rPr>
                <w:rFonts w:asciiTheme="minorHAnsi" w:hAnsiTheme="minorHAnsi"/>
              </w:rPr>
              <w:t xml:space="preserve">2.Based on your </w:t>
            </w:r>
            <w:r>
              <w:rPr>
                <w:rFonts w:asciiTheme="minorHAnsi" w:hAnsiTheme="minorHAnsi"/>
              </w:rPr>
              <w:t xml:space="preserve">prior </w:t>
            </w:r>
            <w:r w:rsidRPr="008F070A">
              <w:rPr>
                <w:rFonts w:asciiTheme="minorHAnsi" w:hAnsiTheme="minorHAnsi"/>
              </w:rPr>
              <w:t xml:space="preserve">experiences and academic reading, what promotes high expectations of </w:t>
            </w:r>
            <w:r>
              <w:rPr>
                <w:rFonts w:asciiTheme="minorHAnsi" w:hAnsiTheme="minorHAnsi"/>
              </w:rPr>
              <w:t xml:space="preserve">effective </w:t>
            </w:r>
            <w:proofErr w:type="spellStart"/>
            <w:r w:rsidRPr="008F070A">
              <w:rPr>
                <w:rFonts w:asciiTheme="minorHAnsi" w:hAnsiTheme="minorHAnsi"/>
              </w:rPr>
              <w:t>behaviour</w:t>
            </w:r>
            <w:proofErr w:type="spellEnd"/>
            <w:r w:rsidRPr="008F070A">
              <w:rPr>
                <w:rFonts w:asciiTheme="minorHAnsi" w:hAnsiTheme="minorHAnsi"/>
              </w:rPr>
              <w:t xml:space="preserve"> management</w:t>
            </w:r>
            <w:r>
              <w:rPr>
                <w:rFonts w:asciiTheme="minorHAnsi" w:hAnsiTheme="minorHAnsi"/>
              </w:rPr>
              <w:t xml:space="preserve"> in this setting</w:t>
            </w:r>
            <w:r w:rsidRPr="008F070A">
              <w:rPr>
                <w:rFonts w:asciiTheme="minorHAnsi" w:hAnsiTheme="minorHAnsi"/>
              </w:rPr>
              <w:t>?</w:t>
            </w:r>
          </w:p>
          <w:p w14:paraId="47ADADB2" w14:textId="599CB042" w:rsidR="002F1A96" w:rsidRDefault="002F1A96" w:rsidP="002F1A96">
            <w:pPr>
              <w:rPr>
                <w:color w:val="000000"/>
              </w:rPr>
            </w:pPr>
            <w:r w:rsidRPr="008F070A">
              <w:rPr>
                <w:rFonts w:asciiTheme="minorHAnsi" w:hAnsiTheme="minorHAnsi"/>
              </w:rPr>
              <w:t>3.What are your areas of development with regard</w:t>
            </w:r>
            <w:r>
              <w:rPr>
                <w:rFonts w:asciiTheme="minorHAnsi" w:hAnsiTheme="minorHAnsi"/>
              </w:rPr>
              <w:t xml:space="preserve">ing </w:t>
            </w:r>
            <w:r w:rsidRPr="008F070A">
              <w:rPr>
                <w:rFonts w:asciiTheme="minorHAnsi" w:hAnsiTheme="minorHAnsi"/>
              </w:rPr>
              <w:t xml:space="preserve">setting high expectations and </w:t>
            </w:r>
            <w:r w:rsidRPr="008F070A">
              <w:rPr>
                <w:rFonts w:asciiTheme="minorHAnsi" w:hAnsiTheme="minorHAnsi"/>
              </w:rPr>
              <w:lastRenderedPageBreak/>
              <w:t xml:space="preserve">managing </w:t>
            </w:r>
            <w:proofErr w:type="spellStart"/>
            <w:r w:rsidRPr="008F070A">
              <w:rPr>
                <w:rFonts w:asciiTheme="minorHAnsi" w:hAnsiTheme="minorHAnsi"/>
              </w:rPr>
              <w:t>behaviour</w:t>
            </w:r>
            <w:proofErr w:type="spellEnd"/>
            <w:r w:rsidRPr="008F070A">
              <w:rPr>
                <w:rFonts w:asciiTheme="minorHAnsi" w:hAnsiTheme="minorHAnsi"/>
              </w:rPr>
              <w:t>? What impact will these developments have on the learning in your classroom?</w:t>
            </w:r>
          </w:p>
        </w:tc>
        <w:tc>
          <w:tcPr>
            <w:tcW w:w="541" w:type="pct"/>
            <w:gridSpan w:val="3"/>
            <w:shd w:val="clear" w:color="auto" w:fill="C6D9F1" w:themeFill="text2" w:themeFillTint="33"/>
          </w:tcPr>
          <w:p w14:paraId="0B2355D5" w14:textId="77777777" w:rsidR="002F1A96" w:rsidRPr="009A7DE0" w:rsidRDefault="002F1A96" w:rsidP="002F1A96">
            <w:pPr>
              <w:rPr>
                <w:b/>
                <w:bCs/>
              </w:rPr>
            </w:pPr>
            <w:r w:rsidRPr="009A7DE0">
              <w:rPr>
                <w:b/>
                <w:bCs/>
              </w:rPr>
              <w:lastRenderedPageBreak/>
              <w:t>ETF</w:t>
            </w:r>
          </w:p>
          <w:p w14:paraId="6CED73BB" w14:textId="230E54DE" w:rsidR="002F1A96" w:rsidRDefault="002F1A96" w:rsidP="002F1A96">
            <w:r w:rsidRPr="009A7DE0">
              <w:rPr>
                <w:b/>
                <w:bCs/>
              </w:rPr>
              <w:t>7, 8,13</w:t>
            </w:r>
          </w:p>
        </w:tc>
        <w:tc>
          <w:tcPr>
            <w:tcW w:w="555" w:type="pct"/>
            <w:shd w:val="clear" w:color="auto" w:fill="C6D9F1" w:themeFill="text2" w:themeFillTint="33"/>
          </w:tcPr>
          <w:p w14:paraId="6C7DC69D" w14:textId="0BDB564E" w:rsidR="002F1A96" w:rsidRDefault="002F1A96" w:rsidP="002F1A96">
            <w:r w:rsidRPr="00844C40">
              <w:rPr>
                <w:b/>
                <w:bCs/>
              </w:rPr>
              <w:t>WEEKLY DEVELOPMENT SUMMARY (WDS)</w:t>
            </w:r>
          </w:p>
        </w:tc>
      </w:tr>
      <w:tr w:rsidR="002F1A96" w14:paraId="7C0F160F" w14:textId="77777777" w:rsidTr="169E3B8E">
        <w:trPr>
          <w:trHeight w:val="386"/>
        </w:trPr>
        <w:tc>
          <w:tcPr>
            <w:tcW w:w="530" w:type="pct"/>
            <w:shd w:val="clear" w:color="auto" w:fill="C6D9F1" w:themeFill="text2" w:themeFillTint="33"/>
          </w:tcPr>
          <w:p w14:paraId="273C77F2" w14:textId="77777777" w:rsidR="002F1A96" w:rsidRPr="008C4124" w:rsidRDefault="002F1A96" w:rsidP="002F1A96">
            <w:r>
              <w:t>Key reading</w:t>
            </w:r>
            <w:r w:rsidRPr="008C4124">
              <w:tab/>
            </w:r>
          </w:p>
        </w:tc>
        <w:tc>
          <w:tcPr>
            <w:tcW w:w="4470" w:type="pct"/>
            <w:gridSpan w:val="10"/>
            <w:shd w:val="clear" w:color="auto" w:fill="C6D9F1" w:themeFill="text2" w:themeFillTint="33"/>
          </w:tcPr>
          <w:p w14:paraId="73313C1F" w14:textId="1D0FDA94" w:rsidR="002F1A96" w:rsidRPr="000536BA" w:rsidRDefault="002F1A96" w:rsidP="002F1A96">
            <w:r w:rsidRPr="000536BA">
              <w:t xml:space="preserve">Education Training Foundation  (2020) – Promoting positive </w:t>
            </w:r>
            <w:proofErr w:type="spellStart"/>
            <w:r w:rsidRPr="000536BA">
              <w:t>behaviour</w:t>
            </w:r>
            <w:proofErr w:type="spellEnd"/>
            <w:r w:rsidRPr="000536BA">
              <w:t xml:space="preserve"> in FE Colleges - </w:t>
            </w:r>
            <w:hyperlink r:id="rId75" w:history="1">
              <w:r w:rsidRPr="000536BA">
                <w:rPr>
                  <w:rStyle w:val="Hyperlink"/>
                </w:rPr>
                <w:t>https://repository.excellencegateway.org.uk/Promoting_positive_behaviour_-_Sep_2020.pdf</w:t>
              </w:r>
            </w:hyperlink>
            <w:r w:rsidRPr="000536BA">
              <w:t xml:space="preserve">  </w:t>
            </w:r>
          </w:p>
          <w:p w14:paraId="197BE7B6" w14:textId="77777777" w:rsidR="002F1A96" w:rsidRPr="000536BA" w:rsidRDefault="002F1A96" w:rsidP="002F1A96"/>
          <w:p w14:paraId="1798D4BC" w14:textId="7B9DE849" w:rsidR="002F1A96" w:rsidRPr="000536BA" w:rsidRDefault="002F1A96" w:rsidP="002F1A96">
            <w:r w:rsidRPr="000536BA">
              <w:t xml:space="preserve">Managing difficult </w:t>
            </w:r>
            <w:proofErr w:type="spellStart"/>
            <w:r w:rsidRPr="000536BA">
              <w:t>behaviour</w:t>
            </w:r>
            <w:proofErr w:type="spellEnd"/>
            <w:r w:rsidRPr="000536BA">
              <w:t xml:space="preserve"> in colleges (2018) - </w:t>
            </w:r>
            <w:hyperlink r:id="rId76" w:history="1">
              <w:r w:rsidRPr="000536BA">
                <w:rPr>
                  <w:rStyle w:val="Hyperlink"/>
                </w:rPr>
                <w:t>https://www.unison.org.uk/content/uploads/2018/04/24890.pdf</w:t>
              </w:r>
            </w:hyperlink>
          </w:p>
          <w:p w14:paraId="55D23383" w14:textId="38EB5CA3" w:rsidR="002F1A96" w:rsidRPr="000536BA" w:rsidRDefault="002F1A96" w:rsidP="002F1A96"/>
        </w:tc>
      </w:tr>
      <w:tr w:rsidR="002F1A96" w14:paraId="36D94AA3" w14:textId="77777777" w:rsidTr="169E3B8E">
        <w:trPr>
          <w:trHeight w:val="386"/>
        </w:trPr>
        <w:tc>
          <w:tcPr>
            <w:tcW w:w="5000" w:type="pct"/>
            <w:gridSpan w:val="11"/>
            <w:shd w:val="clear" w:color="auto" w:fill="92D050"/>
          </w:tcPr>
          <w:p w14:paraId="582799B9" w14:textId="77777777" w:rsidR="002F1A96" w:rsidRPr="000536BA" w:rsidRDefault="002F1A96" w:rsidP="002F1A96">
            <w:r w:rsidRPr="000536BA">
              <w:t>25 – 12/02/24</w:t>
            </w:r>
          </w:p>
          <w:p w14:paraId="399B401F" w14:textId="77777777" w:rsidR="002F1A96" w:rsidRPr="000536BA" w:rsidRDefault="002F1A96" w:rsidP="002F1A96">
            <w:pPr>
              <w:rPr>
                <w:b/>
                <w:bCs/>
              </w:rPr>
            </w:pPr>
            <w:r w:rsidRPr="000536BA">
              <w:rPr>
                <w:b/>
                <w:bCs/>
              </w:rPr>
              <w:t xml:space="preserve">HALF TERM </w:t>
            </w:r>
          </w:p>
          <w:p w14:paraId="4FF64C48" w14:textId="04B54817" w:rsidR="002F1A96" w:rsidRPr="000536BA" w:rsidRDefault="002F1A96" w:rsidP="002F1A96">
            <w:pPr>
              <w:rPr>
                <w:b/>
                <w:bCs/>
              </w:rPr>
            </w:pPr>
          </w:p>
        </w:tc>
      </w:tr>
      <w:tr w:rsidR="002F1A96" w14:paraId="29EC3060" w14:textId="77777777" w:rsidTr="169E3B8E">
        <w:trPr>
          <w:trHeight w:val="386"/>
        </w:trPr>
        <w:tc>
          <w:tcPr>
            <w:tcW w:w="530" w:type="pct"/>
            <w:shd w:val="clear" w:color="auto" w:fill="EAF1DD" w:themeFill="accent3" w:themeFillTint="33"/>
          </w:tcPr>
          <w:p w14:paraId="491118F2" w14:textId="77777777" w:rsidR="002F1A96" w:rsidRDefault="002F1A96" w:rsidP="002F1A96">
            <w:r>
              <w:t>Key reading</w:t>
            </w:r>
          </w:p>
        </w:tc>
        <w:tc>
          <w:tcPr>
            <w:tcW w:w="4470" w:type="pct"/>
            <w:gridSpan w:val="10"/>
            <w:shd w:val="clear" w:color="auto" w:fill="EAF1DD" w:themeFill="accent3" w:themeFillTint="33"/>
          </w:tcPr>
          <w:p w14:paraId="2FF6CB90" w14:textId="77777777" w:rsidR="002F1A96" w:rsidRPr="000536BA" w:rsidRDefault="002F1A96" w:rsidP="002F1A96"/>
        </w:tc>
      </w:tr>
      <w:tr w:rsidR="002F1A96" w14:paraId="6417E129" w14:textId="77777777" w:rsidTr="169E3B8E">
        <w:trPr>
          <w:trHeight w:val="386"/>
        </w:trPr>
        <w:tc>
          <w:tcPr>
            <w:tcW w:w="530" w:type="pct"/>
            <w:shd w:val="clear" w:color="auto" w:fill="F79646" w:themeFill="accent6"/>
          </w:tcPr>
          <w:p w14:paraId="65089D47" w14:textId="7BDD4CBD" w:rsidR="002F1A96" w:rsidRPr="008C4124" w:rsidRDefault="002F1A96" w:rsidP="002F1A96">
            <w:r w:rsidRPr="008C4124">
              <w:t>26</w:t>
            </w:r>
            <w:r>
              <w:t xml:space="preserve"> – 19/02/24</w:t>
            </w:r>
          </w:p>
          <w:p w14:paraId="168694CC" w14:textId="77777777" w:rsidR="002F1A96" w:rsidRPr="008C4124" w:rsidRDefault="002F1A96" w:rsidP="002F1A96"/>
        </w:tc>
        <w:tc>
          <w:tcPr>
            <w:tcW w:w="1015" w:type="pct"/>
            <w:shd w:val="clear" w:color="auto" w:fill="F79646" w:themeFill="accent6"/>
          </w:tcPr>
          <w:p w14:paraId="44435198" w14:textId="77777777" w:rsidR="002F1A96" w:rsidRPr="008F070A" w:rsidRDefault="002F1A96" w:rsidP="002F1A96">
            <w:pPr>
              <w:rPr>
                <w:rFonts w:asciiTheme="minorHAnsi" w:hAnsiTheme="minorHAnsi" w:cs="Arial"/>
              </w:rPr>
            </w:pPr>
            <w:r w:rsidRPr="008F070A">
              <w:rPr>
                <w:rFonts w:asciiTheme="minorHAnsi" w:hAnsiTheme="minorHAnsi"/>
              </w:rPr>
              <w:t xml:space="preserve">1.How to </w:t>
            </w:r>
            <w:proofErr w:type="spellStart"/>
            <w:r w:rsidRPr="008F070A">
              <w:rPr>
                <w:rFonts w:asciiTheme="minorHAnsi" w:hAnsiTheme="minorHAnsi"/>
              </w:rPr>
              <w:t>utilise</w:t>
            </w:r>
            <w:proofErr w:type="spellEnd"/>
            <w:r w:rsidRPr="008F070A">
              <w:rPr>
                <w:rFonts w:asciiTheme="minorHAnsi" w:hAnsiTheme="minorHAnsi"/>
              </w:rPr>
              <w:t xml:space="preserve"> externally validated material (such as past papers at GCSE, BTEC or A level) to structure assessment tasks.</w:t>
            </w:r>
          </w:p>
          <w:p w14:paraId="659DFBB3" w14:textId="77777777" w:rsidR="002F1A96" w:rsidRPr="008F070A" w:rsidRDefault="002F1A96" w:rsidP="002F1A96">
            <w:pPr>
              <w:rPr>
                <w:rFonts w:asciiTheme="minorHAnsi" w:hAnsiTheme="minorHAnsi" w:cs="Arial"/>
              </w:rPr>
            </w:pPr>
            <w:r w:rsidRPr="008F070A">
              <w:rPr>
                <w:rFonts w:asciiTheme="minorHAnsi" w:hAnsiTheme="minorHAnsi"/>
              </w:rPr>
              <w:t>2.Scaffold and structure self and peer assessment, making use of model answers which highlight key details.</w:t>
            </w:r>
          </w:p>
          <w:p w14:paraId="44070E15" w14:textId="32D8D55D" w:rsidR="002F1A96" w:rsidRDefault="002F1A96" w:rsidP="002F1A96">
            <w:pPr>
              <w:rPr>
                <w:color w:val="000000"/>
              </w:rPr>
            </w:pPr>
            <w:r w:rsidRPr="008F070A">
              <w:rPr>
                <w:rFonts w:asciiTheme="minorHAnsi" w:hAnsiTheme="minorHAnsi"/>
              </w:rPr>
              <w:t xml:space="preserve">3. Strategies such as managing workload, resilience (Allan, 2020) and planning will help them to protect time for rest </w:t>
            </w:r>
            <w:r w:rsidRPr="008F070A">
              <w:rPr>
                <w:rFonts w:asciiTheme="minorHAnsi" w:hAnsiTheme="minorHAnsi"/>
              </w:rPr>
              <w:lastRenderedPageBreak/>
              <w:t>and recovery and promote good mental well-being</w:t>
            </w:r>
            <w:r>
              <w:rPr>
                <w:rFonts w:asciiTheme="minorHAnsi" w:hAnsiTheme="minorHAnsi"/>
              </w:rPr>
              <w:t>.</w:t>
            </w:r>
          </w:p>
        </w:tc>
        <w:tc>
          <w:tcPr>
            <w:tcW w:w="773" w:type="pct"/>
            <w:gridSpan w:val="2"/>
            <w:shd w:val="clear" w:color="auto" w:fill="F79646" w:themeFill="accent6"/>
          </w:tcPr>
          <w:p w14:paraId="0E1C5271" w14:textId="00AFD401" w:rsidR="002F1A96" w:rsidRPr="008F070A" w:rsidRDefault="002F1A96" w:rsidP="002F1A96">
            <w:pPr>
              <w:rPr>
                <w:rFonts w:asciiTheme="minorHAnsi" w:hAnsiTheme="minorHAnsi" w:cs="Arial"/>
              </w:rPr>
            </w:pPr>
            <w:r w:rsidRPr="008F070A">
              <w:rPr>
                <w:rFonts w:asciiTheme="minorHAnsi" w:hAnsiTheme="minorHAnsi"/>
              </w:rPr>
              <w:lastRenderedPageBreak/>
              <w:t xml:space="preserve">1. </w:t>
            </w:r>
            <w:r>
              <w:rPr>
                <w:rFonts w:asciiTheme="minorHAnsi" w:hAnsiTheme="minorHAnsi"/>
              </w:rPr>
              <w:t>C</w:t>
            </w:r>
            <w:r w:rsidRPr="008F070A">
              <w:rPr>
                <w:rFonts w:asciiTheme="minorHAnsi" w:hAnsiTheme="minorHAnsi"/>
              </w:rPr>
              <w:t xml:space="preserve">onstruct a curriculum design and know how it impacts on subject delivery incorporating active and innovative teaching and learning methods. </w:t>
            </w:r>
          </w:p>
          <w:p w14:paraId="6F937836" w14:textId="40F7212E" w:rsidR="002F1A96" w:rsidRPr="008F070A" w:rsidRDefault="002F1A96" w:rsidP="002F1A96">
            <w:pPr>
              <w:rPr>
                <w:rFonts w:asciiTheme="minorHAnsi" w:hAnsiTheme="minorHAnsi" w:cs="Arial"/>
              </w:rPr>
            </w:pPr>
            <w:r w:rsidRPr="008F070A">
              <w:rPr>
                <w:rFonts w:asciiTheme="minorHAnsi" w:hAnsiTheme="minorHAnsi"/>
              </w:rPr>
              <w:t xml:space="preserve">2. </w:t>
            </w:r>
            <w:r>
              <w:rPr>
                <w:rFonts w:asciiTheme="minorHAnsi" w:hAnsiTheme="minorHAnsi"/>
              </w:rPr>
              <w:t>T</w:t>
            </w:r>
            <w:r w:rsidRPr="008F070A">
              <w:rPr>
                <w:rFonts w:asciiTheme="minorHAnsi" w:hAnsiTheme="minorHAnsi"/>
              </w:rPr>
              <w:t xml:space="preserve">o use strategies based on practical and creative approaches to teaching, learning and assessment. </w:t>
            </w:r>
          </w:p>
          <w:p w14:paraId="5DB40967" w14:textId="437E295A" w:rsidR="002F1A96" w:rsidRDefault="002F1A96" w:rsidP="002F1A96">
            <w:pPr>
              <w:rPr>
                <w:color w:val="000000"/>
              </w:rPr>
            </w:pPr>
            <w:r w:rsidRPr="008F070A">
              <w:rPr>
                <w:rFonts w:asciiTheme="minorHAnsi" w:hAnsiTheme="minorHAnsi"/>
              </w:rPr>
              <w:lastRenderedPageBreak/>
              <w:t xml:space="preserve">3. </w:t>
            </w:r>
            <w:r>
              <w:rPr>
                <w:rFonts w:asciiTheme="minorHAnsi" w:hAnsiTheme="minorHAnsi"/>
              </w:rPr>
              <w:t>T</w:t>
            </w:r>
            <w:r w:rsidRPr="008F070A">
              <w:rPr>
                <w:rFonts w:asciiTheme="minorHAnsi" w:hAnsiTheme="minorHAnsi"/>
              </w:rPr>
              <w:t>o articulate high-quality feedback whether that be written or verbal, to encourage further effort, and provide specific guidance on how to improve</w:t>
            </w:r>
            <w:r>
              <w:rPr>
                <w:rFonts w:asciiTheme="minorHAnsi" w:hAnsiTheme="minorHAnsi"/>
              </w:rPr>
              <w:t>.</w:t>
            </w:r>
          </w:p>
        </w:tc>
        <w:tc>
          <w:tcPr>
            <w:tcW w:w="728" w:type="pct"/>
            <w:gridSpan w:val="2"/>
            <w:shd w:val="clear" w:color="auto" w:fill="F79646" w:themeFill="accent6"/>
          </w:tcPr>
          <w:p w14:paraId="6F6EB6D8" w14:textId="140F1C5C" w:rsidR="002F1A96" w:rsidRPr="003E14CA" w:rsidRDefault="002F1A96" w:rsidP="002F1A96">
            <w:pPr>
              <w:rPr>
                <w:color w:val="000000"/>
              </w:rPr>
            </w:pPr>
            <w:r>
              <w:rPr>
                <w:color w:val="000000"/>
              </w:rPr>
              <w:lastRenderedPageBreak/>
              <w:t>1.</w:t>
            </w:r>
            <w:r w:rsidRPr="003E14CA">
              <w:rPr>
                <w:color w:val="000000"/>
              </w:rPr>
              <w:t>Consider how expert colleagues have carried out assessment in their lessons in your subject</w:t>
            </w:r>
            <w:r>
              <w:rPr>
                <w:color w:val="000000"/>
              </w:rPr>
              <w:t>.</w:t>
            </w:r>
          </w:p>
          <w:p w14:paraId="05698046" w14:textId="77777777" w:rsidR="002F1A96" w:rsidRPr="003E14CA" w:rsidRDefault="002F1A96" w:rsidP="002F1A96">
            <w:pPr>
              <w:rPr>
                <w:color w:val="000000"/>
              </w:rPr>
            </w:pPr>
            <w:r w:rsidRPr="003E14CA">
              <w:rPr>
                <w:color w:val="000000"/>
              </w:rPr>
              <w:t xml:space="preserve">2.Demonstrate in your lesson plan where and how you have assessed learners.  </w:t>
            </w:r>
          </w:p>
          <w:p w14:paraId="3B6A9E06" w14:textId="77777777" w:rsidR="002F1A96" w:rsidRPr="003E14CA" w:rsidRDefault="002F1A96" w:rsidP="002F1A96">
            <w:pPr>
              <w:rPr>
                <w:color w:val="000000"/>
              </w:rPr>
            </w:pPr>
          </w:p>
          <w:p w14:paraId="5ED9A316" w14:textId="22BFBD48" w:rsidR="002F1A96" w:rsidRPr="000536BA" w:rsidRDefault="002F1A96" w:rsidP="002F1A96">
            <w:pPr>
              <w:rPr>
                <w:color w:val="000000"/>
              </w:rPr>
            </w:pPr>
            <w:r w:rsidRPr="003E14CA">
              <w:rPr>
                <w:color w:val="000000"/>
              </w:rPr>
              <w:t xml:space="preserve">3.Familiarise yourself </w:t>
            </w:r>
            <w:r w:rsidRPr="003E14CA">
              <w:rPr>
                <w:color w:val="000000"/>
              </w:rPr>
              <w:lastRenderedPageBreak/>
              <w:t>with the EEF blog (assessment and feedback) - https://educationendowmentfoundation.org.uk/education-evidence/guidance-reports/feedback</w:t>
            </w:r>
            <w:r>
              <w:rPr>
                <w:color w:val="000000"/>
              </w:rPr>
              <w:t>.</w:t>
            </w:r>
          </w:p>
        </w:tc>
        <w:tc>
          <w:tcPr>
            <w:tcW w:w="858" w:type="pct"/>
            <w:shd w:val="clear" w:color="auto" w:fill="F79646" w:themeFill="accent6"/>
          </w:tcPr>
          <w:p w14:paraId="103804A0" w14:textId="17B00D31" w:rsidR="002F1A96" w:rsidRPr="008F070A" w:rsidRDefault="002F1A96" w:rsidP="002F1A96">
            <w:pPr>
              <w:rPr>
                <w:rFonts w:asciiTheme="minorHAnsi" w:hAnsiTheme="minorHAnsi" w:cs="Arial"/>
              </w:rPr>
            </w:pPr>
            <w:r w:rsidRPr="008F070A">
              <w:rPr>
                <w:rFonts w:asciiTheme="minorHAnsi" w:hAnsiTheme="minorHAnsi"/>
              </w:rPr>
              <w:lastRenderedPageBreak/>
              <w:t xml:space="preserve">1.How do assessment practices in your college or training provider motivate </w:t>
            </w:r>
            <w:r>
              <w:rPr>
                <w:rFonts w:asciiTheme="minorHAnsi" w:hAnsiTheme="minorHAnsi"/>
              </w:rPr>
              <w:t>learners</w:t>
            </w:r>
            <w:r w:rsidRPr="008F070A">
              <w:rPr>
                <w:rFonts w:asciiTheme="minorHAnsi" w:hAnsiTheme="minorHAnsi"/>
              </w:rPr>
              <w:t xml:space="preserve"> to take ownership of their learning? </w:t>
            </w:r>
          </w:p>
          <w:p w14:paraId="50162CEA" w14:textId="77777777" w:rsidR="002F1A96" w:rsidRPr="008F070A" w:rsidRDefault="002F1A96" w:rsidP="002F1A96">
            <w:pPr>
              <w:rPr>
                <w:rFonts w:asciiTheme="minorHAnsi" w:hAnsiTheme="minorHAnsi" w:cs="Arial"/>
              </w:rPr>
            </w:pPr>
            <w:r w:rsidRPr="008F070A">
              <w:rPr>
                <w:rFonts w:asciiTheme="minorHAnsi" w:hAnsiTheme="minorHAnsi"/>
              </w:rPr>
              <w:t xml:space="preserve">2 How are you managing the workload of assessment? </w:t>
            </w:r>
          </w:p>
          <w:p w14:paraId="5E5267B2" w14:textId="7DC5EF16" w:rsidR="002F1A96" w:rsidRDefault="002F1A96" w:rsidP="002F1A96">
            <w:pPr>
              <w:rPr>
                <w:color w:val="000000"/>
              </w:rPr>
            </w:pPr>
            <w:r w:rsidRPr="008F070A">
              <w:rPr>
                <w:rFonts w:asciiTheme="minorHAnsi" w:hAnsiTheme="minorHAnsi"/>
              </w:rPr>
              <w:t xml:space="preserve">3. Have you been able to identify any effective practice which would make assessment less </w:t>
            </w:r>
            <w:r w:rsidRPr="008F070A">
              <w:rPr>
                <w:rFonts w:asciiTheme="minorHAnsi" w:hAnsiTheme="minorHAnsi"/>
              </w:rPr>
              <w:lastRenderedPageBreak/>
              <w:t>onerous? If so, what?</w:t>
            </w:r>
          </w:p>
        </w:tc>
        <w:tc>
          <w:tcPr>
            <w:tcW w:w="541" w:type="pct"/>
            <w:gridSpan w:val="3"/>
            <w:shd w:val="clear" w:color="auto" w:fill="F79646" w:themeFill="accent6"/>
          </w:tcPr>
          <w:p w14:paraId="5142A7E3" w14:textId="77777777" w:rsidR="002F1A96" w:rsidRPr="00041BBE" w:rsidRDefault="002F1A96" w:rsidP="002F1A96">
            <w:pPr>
              <w:rPr>
                <w:b/>
                <w:bCs/>
              </w:rPr>
            </w:pPr>
            <w:r w:rsidRPr="00041BBE">
              <w:rPr>
                <w:b/>
                <w:bCs/>
              </w:rPr>
              <w:lastRenderedPageBreak/>
              <w:t>ETF</w:t>
            </w:r>
          </w:p>
          <w:p w14:paraId="1A60F64D" w14:textId="2863847C" w:rsidR="002F1A96" w:rsidRDefault="002F1A96" w:rsidP="002F1A96">
            <w:r w:rsidRPr="00041BBE">
              <w:rPr>
                <w:b/>
                <w:bCs/>
              </w:rPr>
              <w:t>7, 8, 14,15, 19</w:t>
            </w:r>
          </w:p>
        </w:tc>
        <w:tc>
          <w:tcPr>
            <w:tcW w:w="555" w:type="pct"/>
            <w:shd w:val="clear" w:color="auto" w:fill="F79646" w:themeFill="accent6"/>
          </w:tcPr>
          <w:p w14:paraId="14D5AB43" w14:textId="55066303" w:rsidR="002F1A96" w:rsidRDefault="002F1A96" w:rsidP="002F1A96">
            <w:r w:rsidRPr="00844C40">
              <w:rPr>
                <w:b/>
                <w:bCs/>
              </w:rPr>
              <w:t>WEEKLY DEVELOPMENT SUMMARY (WDS)</w:t>
            </w:r>
          </w:p>
        </w:tc>
      </w:tr>
      <w:tr w:rsidR="002F1A96" w14:paraId="5B34764D" w14:textId="77777777" w:rsidTr="169E3B8E">
        <w:trPr>
          <w:trHeight w:val="386"/>
        </w:trPr>
        <w:tc>
          <w:tcPr>
            <w:tcW w:w="530" w:type="pct"/>
            <w:shd w:val="clear" w:color="auto" w:fill="E5DFEC" w:themeFill="accent4" w:themeFillTint="33"/>
          </w:tcPr>
          <w:p w14:paraId="04504BE8" w14:textId="7FFD219D" w:rsidR="002F1A96" w:rsidRPr="008C4124" w:rsidRDefault="002F1A96" w:rsidP="002F1A96">
            <w:r w:rsidRPr="00E75AD5">
              <w:t>26 – 19/02/24</w:t>
            </w:r>
          </w:p>
          <w:p w14:paraId="32E99262" w14:textId="6BD5E8AF" w:rsidR="002F1A96" w:rsidRPr="008C4124" w:rsidRDefault="002F1A96" w:rsidP="002F1A96">
            <w:r w:rsidRPr="00F11B93">
              <w:rPr>
                <w:b/>
                <w:bCs/>
              </w:rPr>
              <w:t>Subject specific input</w:t>
            </w:r>
            <w:r>
              <w:rPr>
                <w:b/>
                <w:bCs/>
              </w:rPr>
              <w:t xml:space="preserve"> (assessment</w:t>
            </w:r>
            <w:r w:rsidRPr="00F11B93">
              <w:rPr>
                <w:b/>
                <w:bCs/>
              </w:rPr>
              <w:t>)</w:t>
            </w:r>
          </w:p>
        </w:tc>
        <w:tc>
          <w:tcPr>
            <w:tcW w:w="1015" w:type="pct"/>
            <w:shd w:val="clear" w:color="auto" w:fill="E5DFEC" w:themeFill="accent4" w:themeFillTint="33"/>
          </w:tcPr>
          <w:p w14:paraId="266DA2CC" w14:textId="3804E8CF" w:rsidR="002F1A96" w:rsidRDefault="002F1A96" w:rsidP="002F1A96">
            <w:pPr>
              <w:rPr>
                <w:rFonts w:asciiTheme="minorHAnsi" w:hAnsiTheme="minorHAnsi"/>
              </w:rPr>
            </w:pPr>
            <w:r>
              <w:rPr>
                <w:rFonts w:asciiTheme="minorHAnsi" w:hAnsiTheme="minorHAnsi"/>
              </w:rPr>
              <w:t>1. The different types of assessment</w:t>
            </w:r>
            <w:r w:rsidRPr="00A273D5">
              <w:rPr>
                <w:rFonts w:asciiTheme="minorHAnsi" w:hAnsiTheme="minorHAnsi"/>
              </w:rPr>
              <w:t xml:space="preserve"> </w:t>
            </w:r>
            <w:r>
              <w:rPr>
                <w:rFonts w:asciiTheme="minorHAnsi" w:hAnsiTheme="minorHAnsi"/>
              </w:rPr>
              <w:t xml:space="preserve">(formative and summative) and what it </w:t>
            </w:r>
            <w:r w:rsidRPr="00A273D5">
              <w:rPr>
                <w:rFonts w:asciiTheme="minorHAnsi" w:hAnsiTheme="minorHAnsi"/>
              </w:rPr>
              <w:t>looks like in their subject area.</w:t>
            </w:r>
          </w:p>
          <w:p w14:paraId="45A1801C" w14:textId="2F640EEA" w:rsidR="002F1A96" w:rsidRPr="008F070A" w:rsidRDefault="002F1A96" w:rsidP="002F1A96">
            <w:pPr>
              <w:rPr>
                <w:rFonts w:asciiTheme="minorHAnsi" w:hAnsiTheme="minorHAnsi"/>
              </w:rPr>
            </w:pPr>
            <w:r>
              <w:rPr>
                <w:rFonts w:asciiTheme="minorHAnsi" w:hAnsiTheme="minorHAnsi"/>
              </w:rPr>
              <w:t>2.</w:t>
            </w:r>
            <w:r w:rsidRPr="0051713F">
              <w:rPr>
                <w:rFonts w:asciiTheme="minorHAnsi" w:hAnsiTheme="minorHAnsi"/>
              </w:rPr>
              <w:t>How to ensure</w:t>
            </w:r>
            <w:r>
              <w:rPr>
                <w:rFonts w:asciiTheme="minorHAnsi" w:hAnsiTheme="minorHAnsi"/>
              </w:rPr>
              <w:t xml:space="preserve"> assessment opportunities are carried out throughout the lesson (and not just at the end)</w:t>
            </w:r>
            <w:r w:rsidRPr="0051713F">
              <w:rPr>
                <w:rFonts w:asciiTheme="minorHAnsi" w:hAnsiTheme="minorHAnsi"/>
              </w:rPr>
              <w:t xml:space="preserve"> in their subject. </w:t>
            </w:r>
          </w:p>
        </w:tc>
        <w:tc>
          <w:tcPr>
            <w:tcW w:w="773" w:type="pct"/>
            <w:gridSpan w:val="2"/>
            <w:shd w:val="clear" w:color="auto" w:fill="E5DFEC" w:themeFill="accent4" w:themeFillTint="33"/>
          </w:tcPr>
          <w:p w14:paraId="5FBC8916" w14:textId="182F8947" w:rsidR="002F1A96" w:rsidRPr="008F070A" w:rsidRDefault="002F1A96" w:rsidP="002F1A96">
            <w:pPr>
              <w:rPr>
                <w:rFonts w:asciiTheme="minorHAnsi" w:hAnsiTheme="minorHAnsi"/>
              </w:rPr>
            </w:pPr>
            <w:r>
              <w:rPr>
                <w:rFonts w:asciiTheme="minorHAnsi" w:hAnsiTheme="minorHAnsi"/>
              </w:rPr>
              <w:t>1.</w:t>
            </w:r>
            <w:r w:rsidRPr="00A273D5">
              <w:rPr>
                <w:rFonts w:asciiTheme="minorHAnsi" w:hAnsiTheme="minorHAnsi"/>
              </w:rPr>
              <w:t xml:space="preserve">Apply </w:t>
            </w:r>
            <w:r>
              <w:rPr>
                <w:rFonts w:asciiTheme="minorHAnsi" w:hAnsiTheme="minorHAnsi"/>
              </w:rPr>
              <w:t xml:space="preserve">assessment strategies </w:t>
            </w:r>
            <w:r w:rsidRPr="00A273D5">
              <w:rPr>
                <w:rFonts w:asciiTheme="minorHAnsi" w:hAnsiTheme="minorHAnsi"/>
              </w:rPr>
              <w:t xml:space="preserve">from what they have </w:t>
            </w:r>
            <w:r>
              <w:rPr>
                <w:rFonts w:asciiTheme="minorHAnsi" w:hAnsiTheme="minorHAnsi"/>
              </w:rPr>
              <w:t xml:space="preserve">carried out </w:t>
            </w:r>
            <w:r w:rsidRPr="00A273D5">
              <w:rPr>
                <w:rFonts w:asciiTheme="minorHAnsi" w:hAnsiTheme="minorHAnsi"/>
              </w:rPr>
              <w:t xml:space="preserve">in </w:t>
            </w:r>
            <w:r>
              <w:rPr>
                <w:rFonts w:asciiTheme="minorHAnsi" w:hAnsiTheme="minorHAnsi"/>
              </w:rPr>
              <w:t xml:space="preserve">their </w:t>
            </w:r>
            <w:r w:rsidRPr="00A273D5">
              <w:rPr>
                <w:rFonts w:asciiTheme="minorHAnsi" w:hAnsiTheme="minorHAnsi"/>
              </w:rPr>
              <w:t xml:space="preserve">setting. </w:t>
            </w:r>
          </w:p>
        </w:tc>
        <w:tc>
          <w:tcPr>
            <w:tcW w:w="728" w:type="pct"/>
            <w:gridSpan w:val="2"/>
            <w:shd w:val="clear" w:color="auto" w:fill="E5DFEC" w:themeFill="accent4" w:themeFillTint="33"/>
          </w:tcPr>
          <w:p w14:paraId="4A8EB2C0" w14:textId="0E1ACA7C" w:rsidR="002F1A96" w:rsidRPr="003E14CA" w:rsidRDefault="002F1A96" w:rsidP="002F1A96">
            <w:pPr>
              <w:rPr>
                <w:color w:val="000000"/>
              </w:rPr>
            </w:pPr>
            <w:r w:rsidRPr="003E14CA">
              <w:rPr>
                <w:color w:val="000000"/>
              </w:rPr>
              <w:t xml:space="preserve">1. </w:t>
            </w:r>
            <w:r>
              <w:rPr>
                <w:color w:val="000000"/>
              </w:rPr>
              <w:t>Consider alternate formative assessment strategies</w:t>
            </w:r>
            <w:r w:rsidRPr="003E14CA">
              <w:rPr>
                <w:color w:val="000000"/>
              </w:rPr>
              <w:t xml:space="preserve"> in your subject. </w:t>
            </w:r>
          </w:p>
          <w:p w14:paraId="5F6C5DF8" w14:textId="77777777" w:rsidR="002F1A96" w:rsidRPr="003E14CA" w:rsidRDefault="002F1A96" w:rsidP="002F1A96">
            <w:pPr>
              <w:rPr>
                <w:color w:val="000000"/>
              </w:rPr>
            </w:pPr>
          </w:p>
          <w:p w14:paraId="5B5DD459" w14:textId="247EDBAB" w:rsidR="002F1A96" w:rsidRPr="003E14CA" w:rsidRDefault="002F1A96" w:rsidP="002F1A96">
            <w:pPr>
              <w:rPr>
                <w:color w:val="000000"/>
              </w:rPr>
            </w:pPr>
            <w:r w:rsidRPr="003E14CA">
              <w:rPr>
                <w:color w:val="000000"/>
              </w:rPr>
              <w:t>2. Create a</w:t>
            </w:r>
            <w:r>
              <w:rPr>
                <w:color w:val="000000"/>
              </w:rPr>
              <w:t xml:space="preserve"> range of assessment strategies</w:t>
            </w:r>
            <w:r w:rsidRPr="003E14CA">
              <w:rPr>
                <w:color w:val="000000"/>
              </w:rPr>
              <w:t xml:space="preserve"> for a lesson in your subject</w:t>
            </w:r>
            <w:r>
              <w:rPr>
                <w:color w:val="000000"/>
              </w:rPr>
              <w:t>.</w:t>
            </w:r>
          </w:p>
          <w:p w14:paraId="42C95C3C" w14:textId="14D1F286" w:rsidR="002F1A96" w:rsidRPr="000536BA" w:rsidRDefault="002F1A96" w:rsidP="002F1A96">
            <w:pPr>
              <w:rPr>
                <w:color w:val="000000"/>
              </w:rPr>
            </w:pPr>
          </w:p>
          <w:p w14:paraId="5EE405CE" w14:textId="62D7DBF7" w:rsidR="002F1A96" w:rsidRPr="000536BA" w:rsidRDefault="002F1A96" w:rsidP="002F1A96">
            <w:pPr>
              <w:rPr>
                <w:color w:val="000000"/>
              </w:rPr>
            </w:pPr>
            <w:r w:rsidRPr="000536BA">
              <w:rPr>
                <w:color w:val="000000"/>
              </w:rPr>
              <w:t xml:space="preserve"> </w:t>
            </w:r>
          </w:p>
        </w:tc>
        <w:tc>
          <w:tcPr>
            <w:tcW w:w="858" w:type="pct"/>
            <w:shd w:val="clear" w:color="auto" w:fill="E5DFEC" w:themeFill="accent4" w:themeFillTint="33"/>
          </w:tcPr>
          <w:p w14:paraId="4CD51ABF" w14:textId="77777777" w:rsidR="002F1A96" w:rsidRPr="00430E7A" w:rsidRDefault="002F1A96" w:rsidP="002F1A96">
            <w:pPr>
              <w:rPr>
                <w:rFonts w:asciiTheme="minorHAnsi" w:hAnsiTheme="minorHAnsi"/>
              </w:rPr>
            </w:pPr>
            <w:r w:rsidRPr="00430E7A">
              <w:rPr>
                <w:rFonts w:asciiTheme="minorHAnsi" w:hAnsiTheme="minorHAnsi"/>
              </w:rPr>
              <w:t xml:space="preserve">1.How do assessment practices in your college or training provider motivate learners to take ownership of their learning? </w:t>
            </w:r>
          </w:p>
          <w:p w14:paraId="266FE156" w14:textId="77777777" w:rsidR="002F1A96" w:rsidRPr="00430E7A" w:rsidRDefault="002F1A96" w:rsidP="002F1A96">
            <w:pPr>
              <w:rPr>
                <w:rFonts w:asciiTheme="minorHAnsi" w:hAnsiTheme="minorHAnsi"/>
              </w:rPr>
            </w:pPr>
            <w:r w:rsidRPr="00430E7A">
              <w:rPr>
                <w:rFonts w:asciiTheme="minorHAnsi" w:hAnsiTheme="minorHAnsi"/>
              </w:rPr>
              <w:t xml:space="preserve">2 How are you managing the workload of assessment? </w:t>
            </w:r>
          </w:p>
          <w:p w14:paraId="6CBF907E" w14:textId="2D2472D1" w:rsidR="002F1A96" w:rsidRPr="008F070A" w:rsidRDefault="002F1A96" w:rsidP="002F1A96">
            <w:pPr>
              <w:rPr>
                <w:rFonts w:asciiTheme="minorHAnsi" w:hAnsiTheme="minorHAnsi"/>
              </w:rPr>
            </w:pPr>
            <w:r w:rsidRPr="00430E7A">
              <w:rPr>
                <w:rFonts w:asciiTheme="minorHAnsi" w:hAnsiTheme="minorHAnsi"/>
              </w:rPr>
              <w:t>3. Have you been able to identify any effective practice which would make assessment less onerous? If so, what?</w:t>
            </w:r>
          </w:p>
        </w:tc>
        <w:tc>
          <w:tcPr>
            <w:tcW w:w="541" w:type="pct"/>
            <w:gridSpan w:val="3"/>
            <w:shd w:val="clear" w:color="auto" w:fill="E5DFEC" w:themeFill="accent4" w:themeFillTint="33"/>
          </w:tcPr>
          <w:p w14:paraId="15CE0CD3" w14:textId="77777777" w:rsidR="002F1A96" w:rsidRPr="00041BBE" w:rsidRDefault="002F1A96" w:rsidP="002F1A96">
            <w:pPr>
              <w:rPr>
                <w:b/>
                <w:bCs/>
              </w:rPr>
            </w:pPr>
            <w:r w:rsidRPr="00041BBE">
              <w:rPr>
                <w:b/>
                <w:bCs/>
              </w:rPr>
              <w:t>ETF</w:t>
            </w:r>
          </w:p>
          <w:p w14:paraId="0C1717C1" w14:textId="1CCEBE8B" w:rsidR="002F1A96" w:rsidRPr="00041BBE" w:rsidRDefault="002F1A96" w:rsidP="002F1A96">
            <w:pPr>
              <w:rPr>
                <w:b/>
                <w:bCs/>
              </w:rPr>
            </w:pPr>
            <w:r w:rsidRPr="00041BBE">
              <w:rPr>
                <w:b/>
                <w:bCs/>
              </w:rPr>
              <w:t>7, 8, 14,15, 19</w:t>
            </w:r>
          </w:p>
        </w:tc>
        <w:tc>
          <w:tcPr>
            <w:tcW w:w="555" w:type="pct"/>
            <w:shd w:val="clear" w:color="auto" w:fill="E5DFEC" w:themeFill="accent4" w:themeFillTint="33"/>
          </w:tcPr>
          <w:p w14:paraId="6CF702D4" w14:textId="427088D7" w:rsidR="002F1A96" w:rsidRPr="00844C40" w:rsidRDefault="002F1A96" w:rsidP="002F1A96">
            <w:pPr>
              <w:rPr>
                <w:b/>
                <w:bCs/>
              </w:rPr>
            </w:pPr>
            <w:r w:rsidRPr="00844C40">
              <w:rPr>
                <w:b/>
                <w:bCs/>
              </w:rPr>
              <w:t>WEEKLY DEVELOPMENT SUMMARY (WDS)</w:t>
            </w:r>
          </w:p>
        </w:tc>
      </w:tr>
      <w:tr w:rsidR="002F1A96" w14:paraId="7AB4FF71" w14:textId="77777777" w:rsidTr="169E3B8E">
        <w:trPr>
          <w:trHeight w:val="386"/>
        </w:trPr>
        <w:tc>
          <w:tcPr>
            <w:tcW w:w="530" w:type="pct"/>
            <w:shd w:val="clear" w:color="auto" w:fill="E2EFD9"/>
          </w:tcPr>
          <w:p w14:paraId="0325C81A" w14:textId="77777777" w:rsidR="002F1A96" w:rsidRPr="008C4124" w:rsidRDefault="002F1A96" w:rsidP="002F1A96">
            <w:r>
              <w:t>Key reading</w:t>
            </w:r>
            <w:r w:rsidRPr="008C4124">
              <w:tab/>
            </w:r>
          </w:p>
        </w:tc>
        <w:tc>
          <w:tcPr>
            <w:tcW w:w="4470" w:type="pct"/>
            <w:gridSpan w:val="10"/>
            <w:shd w:val="clear" w:color="auto" w:fill="E2EFD9"/>
          </w:tcPr>
          <w:p w14:paraId="15579E23" w14:textId="77777777" w:rsidR="002F1A96" w:rsidRPr="000536BA" w:rsidRDefault="002F1A96" w:rsidP="002F1A96">
            <w:pPr>
              <w:rPr>
                <w:rFonts w:asciiTheme="minorHAnsi" w:hAnsiTheme="minorHAnsi" w:cs="Arial"/>
              </w:rPr>
            </w:pPr>
            <w:r w:rsidRPr="000536BA">
              <w:rPr>
                <w:rFonts w:asciiTheme="minorHAnsi" w:hAnsiTheme="minorHAnsi"/>
              </w:rPr>
              <w:t>Gibson, S., Oliver, L. and Dennison, M. (2015) Workload Challenge: Analysis of teacher consultation responses. Department for Education</w:t>
            </w:r>
          </w:p>
          <w:p w14:paraId="5D5A55DE" w14:textId="77777777" w:rsidR="002F1A96" w:rsidRPr="000536BA" w:rsidRDefault="00DB7BE5" w:rsidP="002F1A96">
            <w:pPr>
              <w:rPr>
                <w:rFonts w:asciiTheme="minorHAnsi" w:hAnsiTheme="minorHAnsi" w:cs="Arial"/>
              </w:rPr>
            </w:pPr>
            <w:hyperlink r:id="rId77" w:history="1">
              <w:r w:rsidR="002F1A96" w:rsidRPr="000536BA">
                <w:rPr>
                  <w:rFonts w:asciiTheme="minorHAnsi" w:hAnsiTheme="minorHAnsi"/>
                  <w:color w:val="0563C1"/>
                  <w:u w:val="single"/>
                </w:rPr>
                <w:t>https://assets.publishing.service.gov.uk/government/uploads/system/uploads/attachment_data/file/485075/DFE-RR456A_  Workload_Challenge_Analysis_of_teacher_consultation_responses_sixth_form_colleges.pdf</w:t>
              </w:r>
            </w:hyperlink>
            <w:r w:rsidR="002F1A96" w:rsidRPr="000536BA">
              <w:rPr>
                <w:rFonts w:asciiTheme="minorHAnsi" w:hAnsiTheme="minorHAnsi"/>
              </w:rPr>
              <w:t xml:space="preserve">. </w:t>
            </w:r>
          </w:p>
          <w:p w14:paraId="5B7A37A1" w14:textId="77777777" w:rsidR="002F1A96" w:rsidRPr="000536BA" w:rsidRDefault="002F1A96" w:rsidP="002F1A96"/>
        </w:tc>
      </w:tr>
      <w:tr w:rsidR="002F1A96" w14:paraId="1BD57C5B" w14:textId="77777777" w:rsidTr="169E3B8E">
        <w:trPr>
          <w:trHeight w:val="386"/>
        </w:trPr>
        <w:tc>
          <w:tcPr>
            <w:tcW w:w="530" w:type="pct"/>
            <w:shd w:val="clear" w:color="auto" w:fill="F79646" w:themeFill="accent6"/>
          </w:tcPr>
          <w:p w14:paraId="0CB88EBC" w14:textId="198FC1A8" w:rsidR="002F1A96" w:rsidRPr="008C4124" w:rsidRDefault="002F1A96" w:rsidP="002F1A96">
            <w:r w:rsidRPr="008C4124">
              <w:t>27</w:t>
            </w:r>
            <w:r>
              <w:t xml:space="preserve"> – 26/02/24</w:t>
            </w:r>
          </w:p>
        </w:tc>
        <w:tc>
          <w:tcPr>
            <w:tcW w:w="1015" w:type="pct"/>
            <w:shd w:val="clear" w:color="auto" w:fill="F79646" w:themeFill="accent6"/>
          </w:tcPr>
          <w:p w14:paraId="1D04D0E5" w14:textId="30CD2E0D" w:rsidR="002F1A96" w:rsidRPr="008F070A" w:rsidRDefault="002F1A96" w:rsidP="002F1A96">
            <w:pPr>
              <w:rPr>
                <w:rFonts w:asciiTheme="minorHAnsi" w:hAnsiTheme="minorHAnsi" w:cs="Arial"/>
              </w:rPr>
            </w:pPr>
            <w:r w:rsidRPr="008F070A">
              <w:rPr>
                <w:rFonts w:asciiTheme="minorHAnsi" w:hAnsiTheme="minorHAnsi"/>
              </w:rPr>
              <w:t>1.Strengthen pedagogical and subject knowledge by engaging in wider networks</w:t>
            </w:r>
            <w:r>
              <w:rPr>
                <w:rFonts w:asciiTheme="minorHAnsi" w:hAnsiTheme="minorHAnsi"/>
              </w:rPr>
              <w:t>.</w:t>
            </w:r>
          </w:p>
          <w:p w14:paraId="5CCE9531" w14:textId="77777777" w:rsidR="002F1A96" w:rsidRPr="008F070A" w:rsidRDefault="002F1A96" w:rsidP="002F1A96">
            <w:pPr>
              <w:rPr>
                <w:rFonts w:asciiTheme="minorHAnsi" w:hAnsiTheme="minorHAnsi" w:cs="Arial"/>
              </w:rPr>
            </w:pPr>
            <w:r w:rsidRPr="008F070A">
              <w:rPr>
                <w:rFonts w:asciiTheme="minorHAnsi" w:hAnsiTheme="minorHAnsi"/>
              </w:rPr>
              <w:lastRenderedPageBreak/>
              <w:t>2.Contribute to the wider life of the college or training provider and its culture to enable a shared responsibility for improving the lives of students.</w:t>
            </w:r>
          </w:p>
          <w:p w14:paraId="7C3E54E2" w14:textId="77777777" w:rsidR="002F1A96" w:rsidRPr="008F070A" w:rsidRDefault="002F1A96" w:rsidP="002F1A96">
            <w:pPr>
              <w:rPr>
                <w:rFonts w:asciiTheme="minorHAnsi" w:hAnsiTheme="minorHAnsi" w:cs="Arial"/>
              </w:rPr>
            </w:pPr>
            <w:r w:rsidRPr="008F070A">
              <w:rPr>
                <w:rFonts w:asciiTheme="minorHAnsi" w:hAnsiTheme="minorHAnsi"/>
              </w:rPr>
              <w:t>3.Personalise systems and routines which promote efficient time and task management.</w:t>
            </w:r>
          </w:p>
          <w:p w14:paraId="1F487F5E" w14:textId="77777777" w:rsidR="002F1A96" w:rsidRDefault="002F1A96" w:rsidP="002F1A96">
            <w:pPr>
              <w:rPr>
                <w:color w:val="000000"/>
              </w:rPr>
            </w:pPr>
          </w:p>
        </w:tc>
        <w:tc>
          <w:tcPr>
            <w:tcW w:w="773" w:type="pct"/>
            <w:gridSpan w:val="2"/>
            <w:shd w:val="clear" w:color="auto" w:fill="F79646" w:themeFill="accent6"/>
          </w:tcPr>
          <w:p w14:paraId="7E4B6B5E" w14:textId="4A6C79B8" w:rsidR="002F1A96" w:rsidRPr="008F070A" w:rsidRDefault="002F1A96" w:rsidP="002F1A96">
            <w:pPr>
              <w:rPr>
                <w:rFonts w:asciiTheme="minorHAnsi" w:hAnsiTheme="minorHAnsi" w:cs="Arial"/>
                <w:color w:val="000000"/>
              </w:rPr>
            </w:pPr>
            <w:r w:rsidRPr="008F070A">
              <w:rPr>
                <w:rFonts w:asciiTheme="minorHAnsi" w:hAnsiTheme="minorHAnsi"/>
                <w:color w:val="000000"/>
              </w:rPr>
              <w:lastRenderedPageBreak/>
              <w:t xml:space="preserve">1.Contribute positively to the wider setting culture and develop a </w:t>
            </w:r>
            <w:r w:rsidRPr="008F070A">
              <w:rPr>
                <w:rFonts w:asciiTheme="minorHAnsi" w:hAnsiTheme="minorHAnsi"/>
                <w:color w:val="000000"/>
              </w:rPr>
              <w:lastRenderedPageBreak/>
              <w:t xml:space="preserve">feeling of shared responsibility for improving the lives of all </w:t>
            </w:r>
            <w:r>
              <w:rPr>
                <w:rFonts w:asciiTheme="minorHAnsi" w:hAnsiTheme="minorHAnsi"/>
                <w:color w:val="000000"/>
              </w:rPr>
              <w:t>learners</w:t>
            </w:r>
            <w:r w:rsidRPr="008F070A">
              <w:rPr>
                <w:rFonts w:asciiTheme="minorHAnsi" w:hAnsiTheme="minorHAnsi"/>
                <w:color w:val="000000"/>
              </w:rPr>
              <w:t xml:space="preserve"> within the setting</w:t>
            </w:r>
            <w:r>
              <w:rPr>
                <w:rFonts w:asciiTheme="minorHAnsi" w:hAnsiTheme="minorHAnsi"/>
                <w:color w:val="000000"/>
              </w:rPr>
              <w:t>.</w:t>
            </w:r>
            <w:r w:rsidRPr="008F070A">
              <w:rPr>
                <w:rFonts w:asciiTheme="minorHAnsi" w:hAnsiTheme="minorHAnsi"/>
                <w:color w:val="000000"/>
              </w:rPr>
              <w:t xml:space="preserve"> </w:t>
            </w:r>
          </w:p>
          <w:p w14:paraId="2E62EC5C" w14:textId="77777777" w:rsidR="002F1A96" w:rsidRPr="008F070A" w:rsidRDefault="002F1A96" w:rsidP="002F1A96">
            <w:pPr>
              <w:rPr>
                <w:rFonts w:asciiTheme="minorHAnsi" w:hAnsiTheme="minorHAnsi" w:cs="Arial"/>
                <w:color w:val="000000"/>
              </w:rPr>
            </w:pPr>
            <w:r w:rsidRPr="008F070A">
              <w:rPr>
                <w:rFonts w:asciiTheme="minorHAnsi" w:hAnsiTheme="minorHAnsi"/>
                <w:color w:val="000000"/>
              </w:rPr>
              <w:t>2. Effectively communicate with teaching assistants in lessons to enable specific student progression.</w:t>
            </w:r>
          </w:p>
          <w:p w14:paraId="24125EF7" w14:textId="3E866F3F" w:rsidR="002F1A96" w:rsidRPr="008F070A" w:rsidRDefault="002F1A96" w:rsidP="002F1A96">
            <w:pPr>
              <w:rPr>
                <w:rFonts w:asciiTheme="minorHAnsi" w:hAnsiTheme="minorHAnsi" w:cs="Arial"/>
                <w:color w:val="000000"/>
              </w:rPr>
            </w:pPr>
            <w:r w:rsidRPr="008F070A">
              <w:rPr>
                <w:rFonts w:asciiTheme="minorHAnsi" w:hAnsiTheme="minorHAnsi"/>
                <w:color w:val="000000"/>
              </w:rPr>
              <w:t>3. Communicating with parents and carers proactively and make effective use of parents’ evenings / open days thereby reducing barriers and is a useful approach to know their students</w:t>
            </w:r>
            <w:r>
              <w:rPr>
                <w:rFonts w:asciiTheme="minorHAnsi" w:hAnsiTheme="minorHAnsi"/>
                <w:color w:val="000000"/>
              </w:rPr>
              <w:t>.</w:t>
            </w:r>
          </w:p>
          <w:p w14:paraId="3B4AEE0C" w14:textId="77777777" w:rsidR="002F1A96" w:rsidRDefault="002F1A96" w:rsidP="002F1A96">
            <w:pPr>
              <w:rPr>
                <w:color w:val="000000"/>
              </w:rPr>
            </w:pPr>
          </w:p>
        </w:tc>
        <w:tc>
          <w:tcPr>
            <w:tcW w:w="728" w:type="pct"/>
            <w:gridSpan w:val="2"/>
            <w:shd w:val="clear" w:color="auto" w:fill="F79646" w:themeFill="accent6"/>
          </w:tcPr>
          <w:p w14:paraId="439598CE" w14:textId="77777777" w:rsidR="002F1A96" w:rsidRDefault="002F1A96" w:rsidP="002F1A96">
            <w:pPr>
              <w:rPr>
                <w:color w:val="000000"/>
              </w:rPr>
            </w:pPr>
            <w:r>
              <w:rPr>
                <w:color w:val="000000"/>
              </w:rPr>
              <w:lastRenderedPageBreak/>
              <w:t xml:space="preserve">1. State the opportunities you have had in </w:t>
            </w:r>
            <w:r>
              <w:rPr>
                <w:color w:val="000000"/>
              </w:rPr>
              <w:lastRenderedPageBreak/>
              <w:t xml:space="preserve">contributing to the wider life of the setting. </w:t>
            </w:r>
          </w:p>
          <w:p w14:paraId="5F2D83BA" w14:textId="77777777" w:rsidR="002F1A96" w:rsidRDefault="002F1A96" w:rsidP="002F1A96">
            <w:pPr>
              <w:rPr>
                <w:color w:val="000000"/>
              </w:rPr>
            </w:pPr>
          </w:p>
          <w:p w14:paraId="7FF3D273" w14:textId="466690D7" w:rsidR="002F1A96" w:rsidRDefault="002F1A96" w:rsidP="002F1A96">
            <w:pPr>
              <w:rPr>
                <w:color w:val="000000"/>
              </w:rPr>
            </w:pPr>
            <w:r>
              <w:rPr>
                <w:color w:val="000000"/>
              </w:rPr>
              <w:t xml:space="preserve">2. Discuss how you communicate with TA / Technicians you work with </w:t>
            </w:r>
            <w:proofErr w:type="gramStart"/>
            <w:r>
              <w:rPr>
                <w:color w:val="000000"/>
              </w:rPr>
              <w:t>on a daily basis</w:t>
            </w:r>
            <w:proofErr w:type="gramEnd"/>
            <w:r>
              <w:rPr>
                <w:color w:val="000000"/>
              </w:rPr>
              <w:t xml:space="preserve">. </w:t>
            </w:r>
          </w:p>
          <w:p w14:paraId="1610FB0A" w14:textId="77777777" w:rsidR="002F1A96" w:rsidRDefault="002F1A96" w:rsidP="002F1A96">
            <w:pPr>
              <w:rPr>
                <w:color w:val="000000"/>
              </w:rPr>
            </w:pPr>
          </w:p>
          <w:p w14:paraId="449B2557" w14:textId="7E053648" w:rsidR="002F1A96" w:rsidRPr="000536BA" w:rsidRDefault="002F1A96" w:rsidP="002F1A96">
            <w:pPr>
              <w:rPr>
                <w:color w:val="000000"/>
              </w:rPr>
            </w:pPr>
            <w:r>
              <w:rPr>
                <w:color w:val="000000"/>
              </w:rPr>
              <w:t xml:space="preserve">3. </w:t>
            </w:r>
            <w:proofErr w:type="spellStart"/>
            <w:r>
              <w:rPr>
                <w:color w:val="000000"/>
              </w:rPr>
              <w:t>Familiarise</w:t>
            </w:r>
            <w:proofErr w:type="spellEnd"/>
            <w:r>
              <w:rPr>
                <w:color w:val="000000"/>
              </w:rPr>
              <w:t xml:space="preserve"> yourself with the EDI section of the minimum core and how you would translate this to your subject (p22-25). </w:t>
            </w:r>
          </w:p>
        </w:tc>
        <w:tc>
          <w:tcPr>
            <w:tcW w:w="858" w:type="pct"/>
            <w:shd w:val="clear" w:color="auto" w:fill="F79646" w:themeFill="accent6"/>
          </w:tcPr>
          <w:p w14:paraId="654198C0" w14:textId="219F9856" w:rsidR="002F1A96" w:rsidRPr="008F070A" w:rsidRDefault="002F1A96" w:rsidP="002F1A96">
            <w:pPr>
              <w:rPr>
                <w:rFonts w:asciiTheme="minorHAnsi" w:hAnsiTheme="minorHAnsi" w:cs="Arial"/>
              </w:rPr>
            </w:pPr>
            <w:r>
              <w:rPr>
                <w:rFonts w:asciiTheme="minorHAnsi" w:hAnsiTheme="minorHAnsi"/>
              </w:rPr>
              <w:lastRenderedPageBreak/>
              <w:t xml:space="preserve">1. </w:t>
            </w:r>
            <w:r w:rsidRPr="008F070A">
              <w:rPr>
                <w:rFonts w:asciiTheme="minorHAnsi" w:hAnsiTheme="minorHAnsi"/>
              </w:rPr>
              <w:t xml:space="preserve">Do you promote equality in your practice? What evidence is there of </w:t>
            </w:r>
            <w:r w:rsidRPr="008F070A">
              <w:rPr>
                <w:rFonts w:asciiTheme="minorHAnsi" w:hAnsiTheme="minorHAnsi"/>
              </w:rPr>
              <w:lastRenderedPageBreak/>
              <w:t>this?</w:t>
            </w:r>
          </w:p>
          <w:p w14:paraId="208DFA95" w14:textId="77777777" w:rsidR="002F1A96" w:rsidRPr="008F070A" w:rsidRDefault="002F1A96" w:rsidP="002F1A96">
            <w:pPr>
              <w:rPr>
                <w:rFonts w:asciiTheme="minorHAnsi" w:hAnsiTheme="minorHAnsi" w:cs="Arial"/>
              </w:rPr>
            </w:pPr>
            <w:r w:rsidRPr="008F070A">
              <w:rPr>
                <w:rFonts w:asciiTheme="minorHAnsi" w:hAnsiTheme="minorHAnsi"/>
              </w:rPr>
              <w:t>2.How well do you react to formative feedback? How have you acted on the feedback you have received this week?</w:t>
            </w:r>
          </w:p>
          <w:p w14:paraId="0EF4526D" w14:textId="29047412" w:rsidR="002F1A96" w:rsidRDefault="002F1A96" w:rsidP="002F1A96">
            <w:pPr>
              <w:rPr>
                <w:color w:val="000000"/>
              </w:rPr>
            </w:pPr>
            <w:r w:rsidRPr="008F070A">
              <w:rPr>
                <w:rFonts w:asciiTheme="minorHAnsi" w:hAnsiTheme="minorHAnsi"/>
              </w:rPr>
              <w:t>3.What are your areas for CPD looking ahead? What opportunities exist outside of your ITT course to develop these</w:t>
            </w:r>
            <w:r>
              <w:rPr>
                <w:rFonts w:asciiTheme="minorHAnsi" w:hAnsiTheme="minorHAnsi"/>
              </w:rPr>
              <w:t>?</w:t>
            </w:r>
          </w:p>
        </w:tc>
        <w:tc>
          <w:tcPr>
            <w:tcW w:w="541" w:type="pct"/>
            <w:gridSpan w:val="3"/>
            <w:shd w:val="clear" w:color="auto" w:fill="F79646" w:themeFill="accent6"/>
          </w:tcPr>
          <w:p w14:paraId="3C674030" w14:textId="77777777" w:rsidR="002F1A96" w:rsidRPr="00041BBE" w:rsidRDefault="002F1A96" w:rsidP="002F1A96">
            <w:pPr>
              <w:rPr>
                <w:b/>
                <w:bCs/>
              </w:rPr>
            </w:pPr>
            <w:r w:rsidRPr="00041BBE">
              <w:rPr>
                <w:b/>
                <w:bCs/>
              </w:rPr>
              <w:lastRenderedPageBreak/>
              <w:t>ETF</w:t>
            </w:r>
          </w:p>
          <w:p w14:paraId="36F144B5" w14:textId="68182A70" w:rsidR="002F1A96" w:rsidRPr="00041BBE" w:rsidRDefault="002F1A96" w:rsidP="002F1A96">
            <w:pPr>
              <w:rPr>
                <w:b/>
                <w:bCs/>
              </w:rPr>
            </w:pPr>
            <w:r w:rsidRPr="00041BBE">
              <w:rPr>
                <w:b/>
                <w:bCs/>
              </w:rPr>
              <w:t>7, 9, 20</w:t>
            </w:r>
          </w:p>
          <w:p w14:paraId="4E0ACE94" w14:textId="7B98FB65" w:rsidR="002F1A96" w:rsidRPr="00041BBE" w:rsidRDefault="002F1A96" w:rsidP="002F1A96">
            <w:pPr>
              <w:rPr>
                <w:b/>
                <w:bCs/>
              </w:rPr>
            </w:pPr>
          </w:p>
        </w:tc>
        <w:tc>
          <w:tcPr>
            <w:tcW w:w="555" w:type="pct"/>
            <w:shd w:val="clear" w:color="auto" w:fill="F79646" w:themeFill="accent6"/>
          </w:tcPr>
          <w:p w14:paraId="0FA3D956" w14:textId="551CEFF8" w:rsidR="002F1A96" w:rsidRDefault="002F1A96" w:rsidP="002F1A96">
            <w:r w:rsidRPr="00844C40">
              <w:rPr>
                <w:b/>
                <w:bCs/>
              </w:rPr>
              <w:t xml:space="preserve">WEEKLY DEVELOPMENT SUMMARY </w:t>
            </w:r>
            <w:r w:rsidRPr="00844C40">
              <w:rPr>
                <w:b/>
                <w:bCs/>
              </w:rPr>
              <w:lastRenderedPageBreak/>
              <w:t>(WDS)</w:t>
            </w:r>
          </w:p>
        </w:tc>
      </w:tr>
      <w:tr w:rsidR="002F1A96" w14:paraId="6255A335" w14:textId="77777777" w:rsidTr="169E3B8E">
        <w:trPr>
          <w:trHeight w:val="302"/>
        </w:trPr>
        <w:tc>
          <w:tcPr>
            <w:tcW w:w="530" w:type="pct"/>
            <w:shd w:val="clear" w:color="auto" w:fill="E2EFD9"/>
          </w:tcPr>
          <w:p w14:paraId="681066CE" w14:textId="77777777" w:rsidR="002F1A96" w:rsidRPr="008C4124" w:rsidRDefault="002F1A96" w:rsidP="002F1A96">
            <w:r>
              <w:lastRenderedPageBreak/>
              <w:t>Key reading</w:t>
            </w:r>
          </w:p>
        </w:tc>
        <w:tc>
          <w:tcPr>
            <w:tcW w:w="4470" w:type="pct"/>
            <w:gridSpan w:val="10"/>
            <w:shd w:val="clear" w:color="auto" w:fill="E2EFD9"/>
          </w:tcPr>
          <w:p w14:paraId="48513BFD" w14:textId="4C9F7535" w:rsidR="002F1A96" w:rsidRPr="000536BA" w:rsidRDefault="002F1A96" w:rsidP="002F1A96">
            <w:r w:rsidRPr="000536BA">
              <w:t xml:space="preserve">ETF – Equality and Inclusive Education – Blog - </w:t>
            </w:r>
            <w:hyperlink r:id="rId78" w:history="1">
              <w:r w:rsidRPr="000536BA">
                <w:rPr>
                  <w:rStyle w:val="Hyperlink"/>
                </w:rPr>
                <w:t>https://www.et-foundation.co.uk/resources/inclusivefe/</w:t>
              </w:r>
            </w:hyperlink>
            <w:r w:rsidRPr="000536BA">
              <w:t xml:space="preserve">  and ETF #InclusiveFE @ </w:t>
            </w:r>
            <w:hyperlink r:id="rId79" w:anchor="Pod-EDI" w:history="1">
              <w:r w:rsidRPr="000536BA">
                <w:rPr>
                  <w:rStyle w:val="Hyperlink"/>
                </w:rPr>
                <w:t>https://www.et-foundation.co.uk/the-etf-thinks/podcast/#Pod-EDI</w:t>
              </w:r>
            </w:hyperlink>
          </w:p>
          <w:p w14:paraId="4D9A6220" w14:textId="77777777" w:rsidR="002F1A96" w:rsidRPr="000536BA" w:rsidRDefault="002F1A96" w:rsidP="002F1A96"/>
          <w:p w14:paraId="334BBDCD" w14:textId="47BBD875" w:rsidR="002F1A96" w:rsidRPr="000536BA" w:rsidRDefault="002F1A96" w:rsidP="002F1A96">
            <w:proofErr w:type="spellStart"/>
            <w:r w:rsidRPr="000536BA">
              <w:t>Pishchukhina</w:t>
            </w:r>
            <w:proofErr w:type="spellEnd"/>
            <w:r w:rsidRPr="000536BA">
              <w:t xml:space="preserve">, O., Allen, A., (2021) 30th Annual Conference of the European Association for Education in Electrical and Information Engineering (EAEEIE) Prague, Czech Republic 2021 Sept. 1 - 2021 Sept. 4. - In Supporting learning in large classes: online formative assessment and automated feedback (pp. 1–4). essay, IEEE. </w:t>
            </w:r>
            <w:hyperlink r:id="rId80" w:history="1">
              <w:r w:rsidRPr="000536BA">
                <w:rPr>
                  <w:rStyle w:val="Hyperlink"/>
                </w:rPr>
                <w:t>https://doi.org/10.1109/EAEEIE50507.2021.9530953</w:t>
              </w:r>
            </w:hyperlink>
            <w:r w:rsidRPr="000536BA">
              <w:t xml:space="preserve"> </w:t>
            </w:r>
          </w:p>
          <w:p w14:paraId="5844CC12" w14:textId="6F7744E1" w:rsidR="002F1A96" w:rsidRPr="000536BA" w:rsidRDefault="002F1A96" w:rsidP="002F1A96"/>
        </w:tc>
      </w:tr>
      <w:tr w:rsidR="002F1A96" w14:paraId="18B52687" w14:textId="77777777" w:rsidTr="169E3B8E">
        <w:trPr>
          <w:trHeight w:val="302"/>
        </w:trPr>
        <w:tc>
          <w:tcPr>
            <w:tcW w:w="5000" w:type="pct"/>
            <w:gridSpan w:val="11"/>
            <w:shd w:val="clear" w:color="auto" w:fill="F79646" w:themeFill="accent6"/>
          </w:tcPr>
          <w:p w14:paraId="5495FA6E" w14:textId="2232BD8D" w:rsidR="002F1A96" w:rsidRPr="000536BA" w:rsidRDefault="002F1A96" w:rsidP="002F1A96">
            <w:pPr>
              <w:rPr>
                <w:b/>
                <w:bCs/>
              </w:rPr>
            </w:pPr>
            <w:r w:rsidRPr="000536BA">
              <w:rPr>
                <w:b/>
                <w:bCs/>
              </w:rPr>
              <w:t>End of developmental Professional Practice phase (week 27)</w:t>
            </w:r>
          </w:p>
        </w:tc>
      </w:tr>
      <w:tr w:rsidR="002F1A96" w14:paraId="1AEDCFEF" w14:textId="77777777" w:rsidTr="169E3B8E">
        <w:trPr>
          <w:trHeight w:val="302"/>
        </w:trPr>
        <w:tc>
          <w:tcPr>
            <w:tcW w:w="5000" w:type="pct"/>
            <w:gridSpan w:val="11"/>
            <w:shd w:val="clear" w:color="auto" w:fill="F79646" w:themeFill="accent6"/>
          </w:tcPr>
          <w:p w14:paraId="543BF333" w14:textId="16F738E2" w:rsidR="002F1A96" w:rsidRPr="000536BA" w:rsidRDefault="002F1A96" w:rsidP="002F1A96">
            <w:pPr>
              <w:rPr>
                <w:b/>
                <w:bCs/>
              </w:rPr>
            </w:pPr>
            <w:r w:rsidRPr="000536BA">
              <w:rPr>
                <w:b/>
                <w:bCs/>
              </w:rPr>
              <w:lastRenderedPageBreak/>
              <w:t>Start of consolidation Professional Practice phase (week 28)</w:t>
            </w:r>
          </w:p>
        </w:tc>
      </w:tr>
      <w:tr w:rsidR="002F1A96" w14:paraId="019AE71C" w14:textId="77777777" w:rsidTr="169E3B8E">
        <w:trPr>
          <w:trHeight w:val="386"/>
        </w:trPr>
        <w:tc>
          <w:tcPr>
            <w:tcW w:w="530" w:type="pct"/>
            <w:shd w:val="clear" w:color="auto" w:fill="F79646" w:themeFill="accent6"/>
          </w:tcPr>
          <w:p w14:paraId="0A630BD6" w14:textId="1C5F5F3F" w:rsidR="002F1A96" w:rsidRPr="008C4124" w:rsidRDefault="002F1A96" w:rsidP="002F1A96">
            <w:r w:rsidRPr="008C4124">
              <w:t>28</w:t>
            </w:r>
            <w:r>
              <w:t xml:space="preserve"> – 04/03/2024</w:t>
            </w:r>
          </w:p>
          <w:p w14:paraId="14C9D395" w14:textId="77777777" w:rsidR="002F1A96" w:rsidRPr="008C4124" w:rsidRDefault="002F1A96" w:rsidP="002F1A96"/>
        </w:tc>
        <w:tc>
          <w:tcPr>
            <w:tcW w:w="1015" w:type="pct"/>
            <w:shd w:val="clear" w:color="auto" w:fill="F79646" w:themeFill="accent6"/>
          </w:tcPr>
          <w:p w14:paraId="7638CCAF" w14:textId="67CF507C" w:rsidR="002F1A96" w:rsidRPr="008F070A" w:rsidRDefault="002F1A96" w:rsidP="002F1A96">
            <w:pPr>
              <w:rPr>
                <w:rFonts w:asciiTheme="minorHAnsi" w:hAnsiTheme="minorHAnsi" w:cs="Arial"/>
              </w:rPr>
            </w:pPr>
            <w:r w:rsidRPr="008F070A">
              <w:rPr>
                <w:rFonts w:asciiTheme="minorHAnsi" w:hAnsiTheme="minorHAnsi"/>
              </w:rPr>
              <w:t xml:space="preserve">1. How to give clear, manageable, </w:t>
            </w:r>
            <w:proofErr w:type="gramStart"/>
            <w:r w:rsidRPr="008F070A">
              <w:rPr>
                <w:rFonts w:asciiTheme="minorHAnsi" w:hAnsiTheme="minorHAnsi"/>
              </w:rPr>
              <w:t>specific</w:t>
            </w:r>
            <w:proofErr w:type="gramEnd"/>
            <w:r w:rsidRPr="008F070A">
              <w:rPr>
                <w:rFonts w:asciiTheme="minorHAnsi" w:hAnsiTheme="minorHAnsi"/>
              </w:rPr>
              <w:t xml:space="preserve"> and sequential instructions for tasks and </w:t>
            </w:r>
            <w:proofErr w:type="spellStart"/>
            <w:r w:rsidRPr="008F070A">
              <w:rPr>
                <w:rFonts w:asciiTheme="minorHAnsi" w:hAnsiTheme="minorHAnsi"/>
              </w:rPr>
              <w:t>behaviour</w:t>
            </w:r>
            <w:proofErr w:type="spellEnd"/>
            <w:r w:rsidRPr="008F070A">
              <w:rPr>
                <w:rFonts w:asciiTheme="minorHAnsi" w:hAnsiTheme="minorHAnsi"/>
              </w:rPr>
              <w:t xml:space="preserve"> which use consistent language and/or non-verbal signals</w:t>
            </w:r>
            <w:r>
              <w:rPr>
                <w:rFonts w:asciiTheme="minorHAnsi" w:hAnsiTheme="minorHAnsi"/>
              </w:rPr>
              <w:t>.</w:t>
            </w:r>
          </w:p>
          <w:p w14:paraId="7C11437E" w14:textId="174F90B9" w:rsidR="002F1A96" w:rsidRPr="008F070A" w:rsidRDefault="002F1A96" w:rsidP="002F1A96">
            <w:pPr>
              <w:rPr>
                <w:rFonts w:asciiTheme="minorHAnsi" w:hAnsiTheme="minorHAnsi" w:cs="Arial"/>
              </w:rPr>
            </w:pPr>
            <w:r w:rsidRPr="008F070A">
              <w:rPr>
                <w:rFonts w:asciiTheme="minorHAnsi" w:hAnsiTheme="minorHAnsi"/>
              </w:rPr>
              <w:t>2. Check students’ understanding of a task before it begins and address any misconceptions before teaching occurs</w:t>
            </w:r>
            <w:r>
              <w:rPr>
                <w:rFonts w:asciiTheme="minorHAnsi" w:hAnsiTheme="minorHAnsi"/>
              </w:rPr>
              <w:t>.</w:t>
            </w:r>
            <w:r w:rsidRPr="008F070A">
              <w:rPr>
                <w:rFonts w:asciiTheme="minorHAnsi" w:hAnsiTheme="minorHAnsi"/>
              </w:rPr>
              <w:t xml:space="preserve"> </w:t>
            </w:r>
          </w:p>
          <w:p w14:paraId="3D572499" w14:textId="73C03614" w:rsidR="002F1A96" w:rsidRPr="008F070A" w:rsidRDefault="002F1A96" w:rsidP="002F1A96">
            <w:pPr>
              <w:rPr>
                <w:rFonts w:asciiTheme="minorHAnsi" w:hAnsiTheme="minorHAnsi" w:cs="Arial"/>
              </w:rPr>
            </w:pPr>
            <w:r w:rsidRPr="008F070A">
              <w:rPr>
                <w:rFonts w:asciiTheme="minorHAnsi" w:hAnsiTheme="minorHAnsi"/>
              </w:rPr>
              <w:t xml:space="preserve">3.Reinforce established college/ settings classroom routines which </w:t>
            </w:r>
            <w:proofErr w:type="spellStart"/>
            <w:r w:rsidRPr="008F070A">
              <w:rPr>
                <w:rFonts w:asciiTheme="minorHAnsi" w:hAnsiTheme="minorHAnsi"/>
              </w:rPr>
              <w:t>maximise</w:t>
            </w:r>
            <w:proofErr w:type="spellEnd"/>
            <w:r w:rsidRPr="008F070A">
              <w:rPr>
                <w:rFonts w:asciiTheme="minorHAnsi" w:hAnsiTheme="minorHAnsi"/>
              </w:rPr>
              <w:t xml:space="preserve"> time for learning</w:t>
            </w:r>
            <w:r>
              <w:rPr>
                <w:rFonts w:asciiTheme="minorHAnsi" w:hAnsiTheme="minorHAnsi"/>
              </w:rPr>
              <w:t>.</w:t>
            </w:r>
          </w:p>
          <w:p w14:paraId="1DC6AF82" w14:textId="5323C3BE" w:rsidR="002F1A96" w:rsidRDefault="002F1A96" w:rsidP="002F1A96">
            <w:pPr>
              <w:rPr>
                <w:color w:val="000000"/>
              </w:rPr>
            </w:pPr>
            <w:r w:rsidRPr="008F070A">
              <w:rPr>
                <w:rFonts w:asciiTheme="minorHAnsi" w:hAnsiTheme="minorHAnsi"/>
              </w:rPr>
              <w:tab/>
            </w:r>
          </w:p>
        </w:tc>
        <w:tc>
          <w:tcPr>
            <w:tcW w:w="773" w:type="pct"/>
            <w:gridSpan w:val="2"/>
            <w:shd w:val="clear" w:color="auto" w:fill="F79646" w:themeFill="accent6"/>
          </w:tcPr>
          <w:p w14:paraId="1E1938C7" w14:textId="2ABE9F40" w:rsidR="002F1A96" w:rsidRPr="008F070A" w:rsidRDefault="002F1A96" w:rsidP="002F1A96">
            <w:pPr>
              <w:rPr>
                <w:rFonts w:asciiTheme="minorHAnsi" w:hAnsiTheme="minorHAnsi" w:cs="Arial"/>
              </w:rPr>
            </w:pPr>
            <w:r w:rsidRPr="008F070A">
              <w:rPr>
                <w:rFonts w:asciiTheme="minorHAnsi" w:hAnsiTheme="minorHAnsi"/>
              </w:rPr>
              <w:t xml:space="preserve">1.Develop activities that can stretch and challenge </w:t>
            </w:r>
            <w:r>
              <w:rPr>
                <w:rFonts w:asciiTheme="minorHAnsi" w:hAnsiTheme="minorHAnsi"/>
              </w:rPr>
              <w:t>learners</w:t>
            </w:r>
            <w:r w:rsidRPr="008F070A">
              <w:rPr>
                <w:rFonts w:asciiTheme="minorHAnsi" w:hAnsiTheme="minorHAnsi"/>
              </w:rPr>
              <w:t xml:space="preserve"> of all abilities. This may include critically reflecting on the use of modelling and scaffolding.</w:t>
            </w:r>
          </w:p>
          <w:p w14:paraId="48A3DB39" w14:textId="78D24A50" w:rsidR="002F1A96" w:rsidRPr="008F070A" w:rsidRDefault="002F1A96" w:rsidP="002F1A96">
            <w:pPr>
              <w:rPr>
                <w:rFonts w:asciiTheme="minorHAnsi" w:hAnsiTheme="minorHAnsi" w:cs="Arial"/>
              </w:rPr>
            </w:pPr>
            <w:r w:rsidRPr="008F070A">
              <w:rPr>
                <w:rFonts w:asciiTheme="minorHAnsi" w:hAnsiTheme="minorHAnsi"/>
              </w:rPr>
              <w:t xml:space="preserve">2. Use a variety of questioning strategies ensuring all </w:t>
            </w:r>
            <w:r>
              <w:rPr>
                <w:rFonts w:asciiTheme="minorHAnsi" w:hAnsiTheme="minorHAnsi"/>
              </w:rPr>
              <w:t>learners</w:t>
            </w:r>
            <w:r w:rsidRPr="008F070A">
              <w:rPr>
                <w:rFonts w:asciiTheme="minorHAnsi" w:hAnsiTheme="minorHAnsi"/>
              </w:rPr>
              <w:t xml:space="preserve"> can engage and understand</w:t>
            </w:r>
            <w:r>
              <w:rPr>
                <w:rFonts w:asciiTheme="minorHAnsi" w:hAnsiTheme="minorHAnsi"/>
              </w:rPr>
              <w:t xml:space="preserve"> subject specific content.</w:t>
            </w:r>
            <w:r w:rsidRPr="008F070A">
              <w:rPr>
                <w:rFonts w:asciiTheme="minorHAnsi" w:hAnsiTheme="minorHAnsi"/>
              </w:rPr>
              <w:t xml:space="preserve"> </w:t>
            </w:r>
          </w:p>
          <w:p w14:paraId="6A47C06D" w14:textId="2FE79E4B" w:rsidR="002F1A96" w:rsidRDefault="002F1A96" w:rsidP="002F1A96">
            <w:r w:rsidRPr="79D56727">
              <w:rPr>
                <w:rFonts w:asciiTheme="minorHAnsi" w:hAnsiTheme="minorHAnsi"/>
              </w:rPr>
              <w:t>3. Develop strategies to support EAL</w:t>
            </w:r>
            <w:r>
              <w:rPr>
                <w:rFonts w:asciiTheme="minorHAnsi" w:hAnsiTheme="minorHAnsi"/>
              </w:rPr>
              <w:t>/SEND</w:t>
            </w:r>
            <w:r w:rsidRPr="79D56727">
              <w:rPr>
                <w:rFonts w:asciiTheme="minorHAnsi" w:hAnsiTheme="minorHAnsi"/>
              </w:rPr>
              <w:t xml:space="preserve"> pupils ensuring learning opportunities are inclusive</w:t>
            </w:r>
            <w:r>
              <w:rPr>
                <w:rFonts w:asciiTheme="minorHAnsi" w:hAnsiTheme="minorHAnsi"/>
              </w:rPr>
              <w:t>.</w:t>
            </w:r>
            <w:r w:rsidRPr="79D56727">
              <w:rPr>
                <w:rFonts w:asciiTheme="minorHAnsi" w:hAnsiTheme="minorHAnsi"/>
              </w:rPr>
              <w:t xml:space="preserve"> </w:t>
            </w:r>
          </w:p>
        </w:tc>
        <w:tc>
          <w:tcPr>
            <w:tcW w:w="728" w:type="pct"/>
            <w:gridSpan w:val="2"/>
            <w:shd w:val="clear" w:color="auto" w:fill="F79646" w:themeFill="accent6"/>
          </w:tcPr>
          <w:p w14:paraId="1DFA8A00" w14:textId="63B074FE" w:rsidR="002F1A96" w:rsidRDefault="002F1A96" w:rsidP="002F1A96">
            <w:pPr>
              <w:rPr>
                <w:color w:val="000000"/>
              </w:rPr>
            </w:pPr>
            <w:r>
              <w:rPr>
                <w:color w:val="000000"/>
              </w:rPr>
              <w:t xml:space="preserve">1. Discuss with expert colleagues how you embed EDI opportunities within your subject. </w:t>
            </w:r>
          </w:p>
          <w:p w14:paraId="4A7BC8C2" w14:textId="77777777" w:rsidR="002F1A96" w:rsidRDefault="002F1A96" w:rsidP="002F1A96">
            <w:pPr>
              <w:rPr>
                <w:color w:val="000000"/>
              </w:rPr>
            </w:pPr>
          </w:p>
          <w:p w14:paraId="5DAE0A42" w14:textId="6013C912" w:rsidR="002F1A96" w:rsidRPr="000536BA" w:rsidRDefault="002F1A96" w:rsidP="002F1A96">
            <w:pPr>
              <w:rPr>
                <w:color w:val="000000"/>
              </w:rPr>
            </w:pPr>
            <w:r>
              <w:rPr>
                <w:color w:val="000000"/>
              </w:rPr>
              <w:t xml:space="preserve">2. Observe expert colleagues how they motivate learners to learn and reflect on how you could use this in your teaching. </w:t>
            </w:r>
          </w:p>
        </w:tc>
        <w:tc>
          <w:tcPr>
            <w:tcW w:w="858" w:type="pct"/>
            <w:shd w:val="clear" w:color="auto" w:fill="F79646" w:themeFill="accent6"/>
          </w:tcPr>
          <w:p w14:paraId="6460A3FE" w14:textId="25E330D8" w:rsidR="002F1A96" w:rsidRPr="008F070A" w:rsidRDefault="002F1A96" w:rsidP="002F1A96">
            <w:pPr>
              <w:rPr>
                <w:rFonts w:asciiTheme="minorHAnsi" w:hAnsiTheme="minorHAnsi" w:cs="Arial"/>
              </w:rPr>
            </w:pPr>
            <w:r w:rsidRPr="008F070A">
              <w:rPr>
                <w:rFonts w:asciiTheme="minorHAnsi" w:hAnsiTheme="minorHAnsi"/>
              </w:rPr>
              <w:t xml:space="preserve">1.What knowledge and understanding of the issues related to </w:t>
            </w:r>
            <w:r>
              <w:rPr>
                <w:rFonts w:asciiTheme="minorHAnsi" w:hAnsiTheme="minorHAnsi"/>
              </w:rPr>
              <w:t>Further</w:t>
            </w:r>
            <w:r w:rsidRPr="008F070A">
              <w:rPr>
                <w:rFonts w:asciiTheme="minorHAnsi" w:hAnsiTheme="minorHAnsi"/>
              </w:rPr>
              <w:t xml:space="preserve"> Education have you gained through your academic reading? How does this relate to your current practice?</w:t>
            </w:r>
          </w:p>
          <w:p w14:paraId="6A802694" w14:textId="77777777" w:rsidR="002F1A96" w:rsidRPr="008F070A" w:rsidRDefault="002F1A96" w:rsidP="002F1A96">
            <w:pPr>
              <w:rPr>
                <w:rFonts w:asciiTheme="minorHAnsi" w:hAnsiTheme="minorHAnsi" w:cs="Arial"/>
              </w:rPr>
            </w:pPr>
            <w:r w:rsidRPr="008F070A">
              <w:rPr>
                <w:rFonts w:asciiTheme="minorHAnsi" w:hAnsiTheme="minorHAnsi"/>
              </w:rPr>
              <w:t>2.How have your expectations of students’ learning and progress developed and/or changed during your placement experience?</w:t>
            </w:r>
          </w:p>
          <w:p w14:paraId="78CC7F0F" w14:textId="122AA97A" w:rsidR="002F1A96" w:rsidRDefault="002F1A96" w:rsidP="002F1A96">
            <w:pPr>
              <w:rPr>
                <w:color w:val="000000"/>
              </w:rPr>
            </w:pPr>
            <w:r w:rsidRPr="008F070A">
              <w:rPr>
                <w:rFonts w:asciiTheme="minorHAnsi" w:hAnsiTheme="minorHAnsi"/>
              </w:rPr>
              <w:t xml:space="preserve">3.How can you ensure </w:t>
            </w:r>
            <w:r>
              <w:rPr>
                <w:rFonts w:asciiTheme="minorHAnsi" w:hAnsiTheme="minorHAnsi"/>
              </w:rPr>
              <w:t>learners</w:t>
            </w:r>
            <w:r w:rsidRPr="008F070A">
              <w:rPr>
                <w:rFonts w:asciiTheme="minorHAnsi" w:hAnsiTheme="minorHAnsi"/>
              </w:rPr>
              <w:t xml:space="preserve"> are motivated</w:t>
            </w:r>
            <w:r>
              <w:rPr>
                <w:rFonts w:asciiTheme="minorHAnsi" w:hAnsiTheme="minorHAnsi"/>
              </w:rPr>
              <w:t xml:space="preserve"> to learn</w:t>
            </w:r>
            <w:r w:rsidRPr="008F070A">
              <w:rPr>
                <w:rFonts w:asciiTheme="minorHAnsi" w:hAnsiTheme="minorHAnsi"/>
              </w:rPr>
              <w:t>?</w:t>
            </w:r>
          </w:p>
        </w:tc>
        <w:tc>
          <w:tcPr>
            <w:tcW w:w="541" w:type="pct"/>
            <w:gridSpan w:val="3"/>
            <w:shd w:val="clear" w:color="auto" w:fill="F79646" w:themeFill="accent6"/>
          </w:tcPr>
          <w:p w14:paraId="08A7BF6B" w14:textId="77777777" w:rsidR="002F1A96" w:rsidRPr="00041BBE" w:rsidRDefault="002F1A96" w:rsidP="002F1A96">
            <w:pPr>
              <w:rPr>
                <w:b/>
                <w:bCs/>
              </w:rPr>
            </w:pPr>
            <w:r w:rsidRPr="00041BBE">
              <w:rPr>
                <w:b/>
                <w:bCs/>
              </w:rPr>
              <w:t>ETF</w:t>
            </w:r>
          </w:p>
          <w:p w14:paraId="583350AB" w14:textId="69E4C17F" w:rsidR="002F1A96" w:rsidRDefault="002F1A96" w:rsidP="002F1A96">
            <w:r w:rsidRPr="00041BBE">
              <w:rPr>
                <w:b/>
                <w:bCs/>
              </w:rPr>
              <w:t>7, 9, 15,18</w:t>
            </w:r>
          </w:p>
        </w:tc>
        <w:tc>
          <w:tcPr>
            <w:tcW w:w="555" w:type="pct"/>
            <w:shd w:val="clear" w:color="auto" w:fill="F79646" w:themeFill="accent6"/>
          </w:tcPr>
          <w:p w14:paraId="43AA9174" w14:textId="1A3F0ADD" w:rsidR="002F1A96" w:rsidRDefault="002F1A96" w:rsidP="002F1A96">
            <w:r w:rsidRPr="00844C40">
              <w:rPr>
                <w:b/>
                <w:bCs/>
              </w:rPr>
              <w:t>WEEKLY DEVELOPMENT SUMMARY (WDS)</w:t>
            </w:r>
          </w:p>
        </w:tc>
      </w:tr>
      <w:tr w:rsidR="002F1A96" w14:paraId="5CA516EF" w14:textId="77777777" w:rsidTr="169E3B8E">
        <w:trPr>
          <w:trHeight w:val="386"/>
        </w:trPr>
        <w:tc>
          <w:tcPr>
            <w:tcW w:w="530" w:type="pct"/>
            <w:shd w:val="clear" w:color="auto" w:fill="E2EFD9"/>
          </w:tcPr>
          <w:p w14:paraId="2EA0DA17" w14:textId="77777777" w:rsidR="002F1A96" w:rsidRPr="008C4124" w:rsidRDefault="002F1A96" w:rsidP="002F1A96">
            <w:r>
              <w:t>Key reading</w:t>
            </w:r>
            <w:r w:rsidRPr="008C4124">
              <w:tab/>
            </w:r>
          </w:p>
        </w:tc>
        <w:tc>
          <w:tcPr>
            <w:tcW w:w="4470" w:type="pct"/>
            <w:gridSpan w:val="10"/>
            <w:shd w:val="clear" w:color="auto" w:fill="E2EFD9"/>
          </w:tcPr>
          <w:p w14:paraId="426E0B23" w14:textId="35CCE775" w:rsidR="002F1A96" w:rsidRPr="000536BA" w:rsidRDefault="002F1A96" w:rsidP="002F1A96">
            <w:pPr>
              <w:rPr>
                <w:rFonts w:asciiTheme="minorHAnsi" w:hAnsiTheme="minorHAnsi" w:cs="Arial"/>
              </w:rPr>
            </w:pPr>
            <w:r w:rsidRPr="000536BA">
              <w:rPr>
                <w:rFonts w:asciiTheme="minorHAnsi" w:hAnsiTheme="minorHAnsi"/>
              </w:rPr>
              <w:t xml:space="preserve">Education Endowment </w:t>
            </w:r>
            <w:proofErr w:type="gramStart"/>
            <w:r w:rsidRPr="000536BA">
              <w:rPr>
                <w:rFonts w:asciiTheme="minorHAnsi" w:hAnsiTheme="minorHAnsi"/>
              </w:rPr>
              <w:t>Foundation  -</w:t>
            </w:r>
            <w:proofErr w:type="gramEnd"/>
            <w:r w:rsidRPr="000536BA">
              <w:rPr>
                <w:rFonts w:asciiTheme="minorHAnsi" w:hAnsiTheme="minorHAnsi"/>
              </w:rPr>
              <w:t xml:space="preserve"> Three keys to unlocking positive learning </w:t>
            </w:r>
            <w:proofErr w:type="spellStart"/>
            <w:r w:rsidRPr="000536BA">
              <w:rPr>
                <w:rFonts w:asciiTheme="minorHAnsi" w:hAnsiTheme="minorHAnsi"/>
              </w:rPr>
              <w:t>behaviours</w:t>
            </w:r>
            <w:proofErr w:type="spellEnd"/>
            <w:r w:rsidRPr="000536BA">
              <w:rPr>
                <w:rFonts w:asciiTheme="minorHAnsi" w:hAnsiTheme="minorHAnsi"/>
              </w:rPr>
              <w:t xml:space="preserve"> </w:t>
            </w:r>
          </w:p>
          <w:p w14:paraId="12AE1D2D" w14:textId="77777777" w:rsidR="002F1A96" w:rsidRPr="000536BA" w:rsidRDefault="00DB7BE5" w:rsidP="002F1A96">
            <w:pPr>
              <w:rPr>
                <w:rFonts w:asciiTheme="minorHAnsi" w:hAnsiTheme="minorHAnsi" w:cs="Arial"/>
              </w:rPr>
            </w:pPr>
            <w:hyperlink r:id="rId81" w:history="1">
              <w:r w:rsidR="002F1A96" w:rsidRPr="000536BA">
                <w:rPr>
                  <w:rFonts w:asciiTheme="minorHAnsi" w:hAnsiTheme="minorHAnsi"/>
                  <w:color w:val="0563C1"/>
                  <w:u w:val="single"/>
                </w:rPr>
                <w:t>https://educationendowmentfoundation.org.uk/news/eef-blog-three-keys-to-unlocking-positive-learning-behaviours</w:t>
              </w:r>
            </w:hyperlink>
            <w:r w:rsidR="002F1A96" w:rsidRPr="000536BA">
              <w:rPr>
                <w:rFonts w:asciiTheme="minorHAnsi" w:hAnsiTheme="minorHAnsi"/>
              </w:rPr>
              <w:t xml:space="preserve"> </w:t>
            </w:r>
          </w:p>
          <w:p w14:paraId="6BDB71AE" w14:textId="77777777" w:rsidR="002F1A96" w:rsidRPr="000536BA" w:rsidRDefault="002F1A96" w:rsidP="002F1A96"/>
        </w:tc>
      </w:tr>
      <w:tr w:rsidR="002F1A96" w:rsidRPr="00E5257D" w14:paraId="3FB83EBD" w14:textId="77777777" w:rsidTr="169E3B8E">
        <w:trPr>
          <w:trHeight w:val="386"/>
        </w:trPr>
        <w:tc>
          <w:tcPr>
            <w:tcW w:w="5000" w:type="pct"/>
            <w:gridSpan w:val="11"/>
            <w:shd w:val="clear" w:color="auto" w:fill="F79646" w:themeFill="accent6"/>
          </w:tcPr>
          <w:p w14:paraId="446DB4A7" w14:textId="77777777" w:rsidR="002F1A96" w:rsidRPr="000536BA" w:rsidRDefault="002F1A96" w:rsidP="002F1A96">
            <w:pPr>
              <w:rPr>
                <w:b/>
                <w:bCs/>
              </w:rPr>
            </w:pPr>
            <w:r w:rsidRPr="000536BA">
              <w:rPr>
                <w:b/>
                <w:bCs/>
              </w:rPr>
              <w:t>Developmental placement ends (week 28)</w:t>
            </w:r>
          </w:p>
        </w:tc>
      </w:tr>
      <w:tr w:rsidR="002F1A96" w14:paraId="35FC6BC0" w14:textId="77777777" w:rsidTr="169E3B8E">
        <w:trPr>
          <w:trHeight w:val="386"/>
        </w:trPr>
        <w:tc>
          <w:tcPr>
            <w:tcW w:w="530" w:type="pct"/>
            <w:shd w:val="clear" w:color="auto" w:fill="F79646" w:themeFill="accent6"/>
          </w:tcPr>
          <w:p w14:paraId="1A4BAADC" w14:textId="7ED32D8D" w:rsidR="002F1A96" w:rsidRPr="008C4124" w:rsidRDefault="002F1A96" w:rsidP="002F1A96">
            <w:r w:rsidRPr="008C4124">
              <w:t>29</w:t>
            </w:r>
            <w:r>
              <w:t xml:space="preserve"> – 11/03/2024</w:t>
            </w:r>
          </w:p>
        </w:tc>
        <w:tc>
          <w:tcPr>
            <w:tcW w:w="1015" w:type="pct"/>
            <w:shd w:val="clear" w:color="auto" w:fill="F79646" w:themeFill="accent6"/>
          </w:tcPr>
          <w:p w14:paraId="073DAAF4" w14:textId="038514A3" w:rsidR="002F1A96" w:rsidRPr="008F070A" w:rsidRDefault="002F1A96" w:rsidP="002F1A96">
            <w:pPr>
              <w:rPr>
                <w:rFonts w:asciiTheme="minorHAnsi" w:hAnsiTheme="minorHAnsi" w:cs="Arial"/>
              </w:rPr>
            </w:pPr>
            <w:r w:rsidRPr="008F070A">
              <w:rPr>
                <w:rFonts w:asciiTheme="minorHAnsi" w:hAnsiTheme="minorHAnsi"/>
              </w:rPr>
              <w:t xml:space="preserve">1. </w:t>
            </w:r>
            <w:r>
              <w:rPr>
                <w:rFonts w:asciiTheme="minorHAnsi" w:hAnsiTheme="minorHAnsi"/>
              </w:rPr>
              <w:t>How</w:t>
            </w:r>
            <w:r w:rsidRPr="008F070A">
              <w:rPr>
                <w:rFonts w:asciiTheme="minorHAnsi" w:hAnsiTheme="minorHAnsi"/>
              </w:rPr>
              <w:t xml:space="preserve"> </w:t>
            </w:r>
            <w:r>
              <w:rPr>
                <w:rFonts w:asciiTheme="minorHAnsi" w:hAnsiTheme="minorHAnsi"/>
              </w:rPr>
              <w:t>to de</w:t>
            </w:r>
            <w:r w:rsidRPr="008F070A">
              <w:rPr>
                <w:rFonts w:asciiTheme="minorHAnsi" w:hAnsiTheme="minorHAnsi"/>
              </w:rPr>
              <w:t xml:space="preserve">liver a carefully sequenced curriculum which encompasses the college/ setting’s vision for its knowledge, </w:t>
            </w:r>
            <w:proofErr w:type="gramStart"/>
            <w:r w:rsidRPr="008F070A">
              <w:rPr>
                <w:rFonts w:asciiTheme="minorHAnsi" w:hAnsiTheme="minorHAnsi"/>
              </w:rPr>
              <w:t>skills</w:t>
            </w:r>
            <w:proofErr w:type="gramEnd"/>
            <w:r w:rsidRPr="008F070A">
              <w:rPr>
                <w:rFonts w:asciiTheme="minorHAnsi" w:hAnsiTheme="minorHAnsi"/>
              </w:rPr>
              <w:t xml:space="preserve"> and values.</w:t>
            </w:r>
          </w:p>
          <w:p w14:paraId="63D4146D" w14:textId="042ACD12" w:rsidR="002F1A96" w:rsidRPr="008F070A" w:rsidRDefault="002F1A96" w:rsidP="002F1A96">
            <w:pPr>
              <w:rPr>
                <w:rFonts w:asciiTheme="minorHAnsi" w:hAnsiTheme="minorHAnsi" w:cs="Arial"/>
              </w:rPr>
            </w:pPr>
            <w:r w:rsidRPr="008F070A">
              <w:rPr>
                <w:rFonts w:asciiTheme="minorHAnsi" w:hAnsiTheme="minorHAnsi"/>
              </w:rPr>
              <w:lastRenderedPageBreak/>
              <w:t xml:space="preserve">2. To support </w:t>
            </w:r>
            <w:r>
              <w:rPr>
                <w:rFonts w:asciiTheme="minorHAnsi" w:hAnsiTheme="minorHAnsi"/>
              </w:rPr>
              <w:t>learners</w:t>
            </w:r>
            <w:r w:rsidRPr="008F070A">
              <w:rPr>
                <w:rFonts w:asciiTheme="minorHAnsi" w:hAnsiTheme="minorHAnsi"/>
              </w:rPr>
              <w:t xml:space="preserve"> in building increasingly complex mental schemas over a </w:t>
            </w:r>
            <w:r>
              <w:rPr>
                <w:rFonts w:asciiTheme="minorHAnsi" w:hAnsiTheme="minorHAnsi"/>
              </w:rPr>
              <w:t xml:space="preserve">given </w:t>
            </w:r>
            <w:r w:rsidRPr="008F070A">
              <w:rPr>
                <w:rFonts w:asciiTheme="minorHAnsi" w:hAnsiTheme="minorHAnsi"/>
              </w:rPr>
              <w:t>period</w:t>
            </w:r>
            <w:r>
              <w:rPr>
                <w:rFonts w:asciiTheme="minorHAnsi" w:hAnsiTheme="minorHAnsi"/>
              </w:rPr>
              <w:t>.</w:t>
            </w:r>
          </w:p>
          <w:p w14:paraId="63E6775C" w14:textId="1E71C941" w:rsidR="002F1A96" w:rsidRDefault="002F1A96" w:rsidP="002F1A96">
            <w:pPr>
              <w:rPr>
                <w:color w:val="000000"/>
              </w:rPr>
            </w:pPr>
            <w:r w:rsidRPr="008F070A">
              <w:rPr>
                <w:rFonts w:asciiTheme="minorHAnsi" w:hAnsiTheme="minorHAnsi"/>
              </w:rPr>
              <w:t xml:space="preserve">3. Draw explicit links between new content and the </w:t>
            </w:r>
            <w:r>
              <w:rPr>
                <w:rFonts w:asciiTheme="minorHAnsi" w:hAnsiTheme="minorHAnsi"/>
              </w:rPr>
              <w:t>key</w:t>
            </w:r>
            <w:r w:rsidRPr="008F070A">
              <w:rPr>
                <w:rFonts w:asciiTheme="minorHAnsi" w:hAnsiTheme="minorHAnsi"/>
              </w:rPr>
              <w:t xml:space="preserve"> knowledge in the</w:t>
            </w:r>
            <w:r>
              <w:rPr>
                <w:rFonts w:asciiTheme="minorHAnsi" w:hAnsiTheme="minorHAnsi"/>
              </w:rPr>
              <w:t>ir</w:t>
            </w:r>
            <w:r w:rsidRPr="008F070A">
              <w:rPr>
                <w:rFonts w:asciiTheme="minorHAnsi" w:hAnsiTheme="minorHAnsi"/>
              </w:rPr>
              <w:t xml:space="preserve"> subject area</w:t>
            </w:r>
            <w:r>
              <w:rPr>
                <w:rFonts w:asciiTheme="minorHAnsi" w:hAnsiTheme="minorHAnsi"/>
              </w:rPr>
              <w:t>s</w:t>
            </w:r>
            <w:r w:rsidRPr="008F070A">
              <w:rPr>
                <w:rFonts w:asciiTheme="minorHAnsi" w:hAnsiTheme="minorHAnsi"/>
              </w:rPr>
              <w:t xml:space="preserve"> and revisit </w:t>
            </w:r>
            <w:r>
              <w:rPr>
                <w:rFonts w:asciiTheme="minorHAnsi" w:hAnsiTheme="minorHAnsi"/>
              </w:rPr>
              <w:t>aspects</w:t>
            </w:r>
            <w:r w:rsidRPr="008F070A">
              <w:rPr>
                <w:rFonts w:asciiTheme="minorHAnsi" w:hAnsiTheme="minorHAnsi"/>
              </w:rPr>
              <w:t xml:space="preserve"> of the subject </w:t>
            </w:r>
            <w:r>
              <w:rPr>
                <w:rFonts w:asciiTheme="minorHAnsi" w:hAnsiTheme="minorHAnsi"/>
              </w:rPr>
              <w:t>proving difficult to understand.</w:t>
            </w:r>
          </w:p>
        </w:tc>
        <w:tc>
          <w:tcPr>
            <w:tcW w:w="773" w:type="pct"/>
            <w:gridSpan w:val="2"/>
            <w:shd w:val="clear" w:color="auto" w:fill="F79646" w:themeFill="accent6"/>
          </w:tcPr>
          <w:p w14:paraId="2CBC818C" w14:textId="2949F30E" w:rsidR="002F1A96" w:rsidRPr="008F070A" w:rsidRDefault="002F1A96" w:rsidP="002F1A96">
            <w:pPr>
              <w:rPr>
                <w:rFonts w:asciiTheme="minorHAnsi" w:hAnsiTheme="minorHAnsi" w:cs="Arial"/>
              </w:rPr>
            </w:pPr>
            <w:r w:rsidRPr="008F070A">
              <w:rPr>
                <w:rFonts w:asciiTheme="minorHAnsi" w:hAnsiTheme="minorHAnsi"/>
              </w:rPr>
              <w:lastRenderedPageBreak/>
              <w:t xml:space="preserve">1. Show that modelling helps </w:t>
            </w:r>
            <w:r>
              <w:rPr>
                <w:rFonts w:asciiTheme="minorHAnsi" w:hAnsiTheme="minorHAnsi"/>
              </w:rPr>
              <w:t>learners</w:t>
            </w:r>
            <w:r w:rsidRPr="008F070A">
              <w:rPr>
                <w:rFonts w:asciiTheme="minorHAnsi" w:hAnsiTheme="minorHAnsi"/>
              </w:rPr>
              <w:t xml:space="preserve"> understand new processes and ideas</w:t>
            </w:r>
            <w:r>
              <w:rPr>
                <w:rFonts w:asciiTheme="minorHAnsi" w:hAnsiTheme="minorHAnsi"/>
              </w:rPr>
              <w:t xml:space="preserve"> thereby</w:t>
            </w:r>
            <w:r w:rsidRPr="008F070A">
              <w:rPr>
                <w:rFonts w:asciiTheme="minorHAnsi" w:hAnsiTheme="minorHAnsi"/>
              </w:rPr>
              <w:t xml:space="preserve"> mak</w:t>
            </w:r>
            <w:r>
              <w:rPr>
                <w:rFonts w:asciiTheme="minorHAnsi" w:hAnsiTheme="minorHAnsi"/>
              </w:rPr>
              <w:t>ing</w:t>
            </w:r>
            <w:r w:rsidRPr="008F070A">
              <w:rPr>
                <w:rFonts w:asciiTheme="minorHAnsi" w:hAnsiTheme="minorHAnsi"/>
              </w:rPr>
              <w:t xml:space="preserve"> </w:t>
            </w:r>
            <w:r w:rsidRPr="008F070A">
              <w:rPr>
                <w:rFonts w:asciiTheme="minorHAnsi" w:hAnsiTheme="minorHAnsi"/>
              </w:rPr>
              <w:lastRenderedPageBreak/>
              <w:t xml:space="preserve">abstract ideas concrete and accessible. </w:t>
            </w:r>
          </w:p>
          <w:p w14:paraId="56C2A0EA" w14:textId="237554F5" w:rsidR="002F1A96" w:rsidRPr="008F070A" w:rsidRDefault="002F1A96" w:rsidP="002F1A96">
            <w:pPr>
              <w:rPr>
                <w:rFonts w:asciiTheme="minorHAnsi" w:hAnsiTheme="minorHAnsi" w:cs="Arial"/>
              </w:rPr>
            </w:pPr>
            <w:r w:rsidRPr="008F070A">
              <w:rPr>
                <w:rFonts w:asciiTheme="minorHAnsi" w:hAnsiTheme="minorHAnsi"/>
              </w:rPr>
              <w:t xml:space="preserve">2. Share subject specific guides, </w:t>
            </w:r>
            <w:r>
              <w:rPr>
                <w:rFonts w:asciiTheme="minorHAnsi" w:hAnsiTheme="minorHAnsi"/>
              </w:rPr>
              <w:t xml:space="preserve">exemplars, </w:t>
            </w:r>
            <w:r w:rsidRPr="008F070A">
              <w:rPr>
                <w:rFonts w:asciiTheme="minorHAnsi" w:hAnsiTheme="minorHAnsi"/>
              </w:rPr>
              <w:t>scaffolds</w:t>
            </w:r>
            <w:r>
              <w:rPr>
                <w:rFonts w:asciiTheme="minorHAnsi" w:hAnsiTheme="minorHAnsi"/>
              </w:rPr>
              <w:t xml:space="preserve">, </w:t>
            </w:r>
            <w:r w:rsidRPr="008F070A">
              <w:rPr>
                <w:rFonts w:asciiTheme="minorHAnsi" w:hAnsiTheme="minorHAnsi"/>
              </w:rPr>
              <w:t xml:space="preserve">and worked examples which can help </w:t>
            </w:r>
            <w:r>
              <w:rPr>
                <w:rFonts w:asciiTheme="minorHAnsi" w:hAnsiTheme="minorHAnsi"/>
              </w:rPr>
              <w:t>learners</w:t>
            </w:r>
            <w:r w:rsidRPr="008F070A">
              <w:rPr>
                <w:rFonts w:asciiTheme="minorHAnsi" w:hAnsiTheme="minorHAnsi"/>
              </w:rPr>
              <w:t xml:space="preserve"> apply new ideas to their own work</w:t>
            </w:r>
            <w:r>
              <w:rPr>
                <w:rFonts w:asciiTheme="minorHAnsi" w:hAnsiTheme="minorHAnsi"/>
              </w:rPr>
              <w:t>.</w:t>
            </w:r>
            <w:r w:rsidRPr="008F070A">
              <w:rPr>
                <w:rFonts w:asciiTheme="minorHAnsi" w:hAnsiTheme="minorHAnsi"/>
              </w:rPr>
              <w:t xml:space="preserve"> </w:t>
            </w:r>
          </w:p>
          <w:p w14:paraId="1B7E0287" w14:textId="03A40EAC" w:rsidR="002F1A96" w:rsidRDefault="002F1A96" w:rsidP="002F1A96">
            <w:pPr>
              <w:rPr>
                <w:color w:val="000000"/>
              </w:rPr>
            </w:pPr>
            <w:r w:rsidRPr="008F070A">
              <w:rPr>
                <w:rFonts w:asciiTheme="minorHAnsi" w:hAnsiTheme="minorHAnsi"/>
              </w:rPr>
              <w:t xml:space="preserve">3. Know when learning strategies can be gradually removed as student expertise increases. </w:t>
            </w:r>
          </w:p>
        </w:tc>
        <w:tc>
          <w:tcPr>
            <w:tcW w:w="728" w:type="pct"/>
            <w:gridSpan w:val="2"/>
            <w:shd w:val="clear" w:color="auto" w:fill="F79646" w:themeFill="accent6"/>
          </w:tcPr>
          <w:p w14:paraId="1BA10579" w14:textId="67490721" w:rsidR="002F1A96" w:rsidRDefault="002F1A96" w:rsidP="002F1A96">
            <w:pPr>
              <w:rPr>
                <w:color w:val="000000"/>
              </w:rPr>
            </w:pPr>
            <w:r>
              <w:rPr>
                <w:color w:val="000000"/>
              </w:rPr>
              <w:lastRenderedPageBreak/>
              <w:t xml:space="preserve">1. Observe expert colleagues in the way they include digital literacies in their teaching and </w:t>
            </w:r>
            <w:r>
              <w:rPr>
                <w:color w:val="000000"/>
              </w:rPr>
              <w:lastRenderedPageBreak/>
              <w:t xml:space="preserve">learning. </w:t>
            </w:r>
          </w:p>
          <w:p w14:paraId="558887F2" w14:textId="77777777" w:rsidR="002F1A96" w:rsidRDefault="002F1A96" w:rsidP="002F1A96">
            <w:pPr>
              <w:rPr>
                <w:color w:val="000000"/>
              </w:rPr>
            </w:pPr>
          </w:p>
          <w:p w14:paraId="4C33C36B" w14:textId="5E0C34F7" w:rsidR="002F1A96" w:rsidRPr="000536BA" w:rsidRDefault="002F1A96" w:rsidP="002F1A96">
            <w:pPr>
              <w:rPr>
                <w:color w:val="000000"/>
              </w:rPr>
            </w:pPr>
            <w:r>
              <w:rPr>
                <w:color w:val="000000"/>
              </w:rPr>
              <w:t xml:space="preserve">2. Outline the key points of an effective lesson which includes the use of digital literacies in your subject (P14-17) of the Minimum Core.  </w:t>
            </w:r>
          </w:p>
        </w:tc>
        <w:tc>
          <w:tcPr>
            <w:tcW w:w="858" w:type="pct"/>
            <w:shd w:val="clear" w:color="auto" w:fill="F79646" w:themeFill="accent6"/>
          </w:tcPr>
          <w:p w14:paraId="6E1BBE77" w14:textId="4B3C5B8C" w:rsidR="002F1A96" w:rsidRPr="00B70421" w:rsidRDefault="002F1A96" w:rsidP="002F1A96">
            <w:pPr>
              <w:rPr>
                <w:color w:val="000000"/>
              </w:rPr>
            </w:pPr>
            <w:r w:rsidRPr="00B70421">
              <w:rPr>
                <w:color w:val="000000"/>
              </w:rPr>
              <w:lastRenderedPageBreak/>
              <w:t xml:space="preserve">1.How does the curriculum in your subject area promote the use of EDI and digital skills? </w:t>
            </w:r>
          </w:p>
          <w:p w14:paraId="27559B06" w14:textId="2B8D2A6B" w:rsidR="002F1A96" w:rsidRDefault="002F1A96" w:rsidP="002F1A96">
            <w:pPr>
              <w:rPr>
                <w:color w:val="000000"/>
              </w:rPr>
            </w:pPr>
            <w:r w:rsidRPr="00B70421">
              <w:rPr>
                <w:color w:val="000000"/>
              </w:rPr>
              <w:lastRenderedPageBreak/>
              <w:t>2.Looking at your subject knowledge, critically review ways you could develop this considering the Minimum Core</w:t>
            </w:r>
            <w:r>
              <w:rPr>
                <w:color w:val="000000"/>
              </w:rPr>
              <w:t xml:space="preserve">. </w:t>
            </w:r>
          </w:p>
          <w:p w14:paraId="78DCB98F" w14:textId="61A11CEA" w:rsidR="002F1A96" w:rsidRPr="00F475BD" w:rsidRDefault="002F1A96" w:rsidP="002F1A96">
            <w:pPr>
              <w:rPr>
                <w:color w:val="000000"/>
                <w:lang w:val="en-GB"/>
              </w:rPr>
            </w:pPr>
            <w:r>
              <w:rPr>
                <w:color w:val="000000"/>
              </w:rPr>
              <w:t>3</w:t>
            </w:r>
            <w:r w:rsidRPr="00F475BD">
              <w:rPr>
                <w:color w:val="000000"/>
              </w:rPr>
              <w:t>. Considering your</w:t>
            </w:r>
            <w:r>
              <w:rPr>
                <w:color w:val="000000"/>
              </w:rPr>
              <w:t xml:space="preserve"> </w:t>
            </w:r>
            <w:r w:rsidRPr="00F475BD">
              <w:rPr>
                <w:color w:val="000000"/>
                <w:lang w:val="en-GB"/>
              </w:rPr>
              <w:t>understanding and critical</w:t>
            </w:r>
            <w:r>
              <w:rPr>
                <w:color w:val="000000"/>
                <w:lang w:val="en-GB"/>
              </w:rPr>
              <w:t xml:space="preserve"> </w:t>
            </w:r>
            <w:r w:rsidRPr="00B70421">
              <w:rPr>
                <w:color w:val="000000"/>
                <w:lang w:val="en-GB"/>
              </w:rPr>
              <w:t>appreciation of diversity, inclusion</w:t>
            </w:r>
            <w:r>
              <w:rPr>
                <w:color w:val="000000"/>
                <w:lang w:val="en-GB"/>
              </w:rPr>
              <w:t>,</w:t>
            </w:r>
            <w:r w:rsidRPr="00B70421">
              <w:rPr>
                <w:color w:val="000000"/>
                <w:lang w:val="en-GB"/>
              </w:rPr>
              <w:t xml:space="preserve"> and s</w:t>
            </w:r>
            <w:r>
              <w:rPr>
                <w:color w:val="000000"/>
                <w:lang w:val="en-GB"/>
              </w:rPr>
              <w:t>ustainability</w:t>
            </w:r>
            <w:r w:rsidRPr="00B70421">
              <w:rPr>
                <w:color w:val="000000"/>
                <w:lang w:val="en-GB"/>
              </w:rPr>
              <w:t xml:space="preserve">, </w:t>
            </w:r>
            <w:r>
              <w:rPr>
                <w:color w:val="000000"/>
                <w:lang w:val="en-GB"/>
              </w:rPr>
              <w:t xml:space="preserve">how does your subject curriculum </w:t>
            </w:r>
            <w:r w:rsidRPr="00B70421">
              <w:rPr>
                <w:color w:val="000000"/>
                <w:lang w:val="en-GB"/>
              </w:rPr>
              <w:t>recognis</w:t>
            </w:r>
            <w:r>
              <w:rPr>
                <w:color w:val="000000"/>
                <w:lang w:val="en-GB"/>
              </w:rPr>
              <w:t xml:space="preserve">e </w:t>
            </w:r>
            <w:r w:rsidRPr="00B70421">
              <w:rPr>
                <w:color w:val="000000"/>
                <w:lang w:val="en-GB"/>
              </w:rPr>
              <w:t>individual</w:t>
            </w:r>
            <w:r>
              <w:rPr>
                <w:color w:val="000000"/>
                <w:lang w:val="en-GB"/>
              </w:rPr>
              <w:t xml:space="preserve"> </w:t>
            </w:r>
            <w:r w:rsidRPr="00F475BD">
              <w:rPr>
                <w:color w:val="000000"/>
                <w:lang w:val="en-GB"/>
              </w:rPr>
              <w:t>needs and</w:t>
            </w:r>
            <w:r>
              <w:rPr>
                <w:color w:val="000000"/>
                <w:lang w:val="en-GB"/>
              </w:rPr>
              <w:t xml:space="preserve"> a</w:t>
            </w:r>
            <w:r w:rsidRPr="00F475BD">
              <w:rPr>
                <w:color w:val="000000"/>
                <w:lang w:val="en-GB"/>
              </w:rPr>
              <w:t xml:space="preserve"> greater understanding of others.</w:t>
            </w:r>
          </w:p>
        </w:tc>
        <w:tc>
          <w:tcPr>
            <w:tcW w:w="541" w:type="pct"/>
            <w:gridSpan w:val="3"/>
            <w:shd w:val="clear" w:color="auto" w:fill="F79646" w:themeFill="accent6"/>
          </w:tcPr>
          <w:p w14:paraId="705827F7" w14:textId="77777777" w:rsidR="002F1A96" w:rsidRPr="00041BBE" w:rsidRDefault="002F1A96" w:rsidP="002F1A96">
            <w:pPr>
              <w:rPr>
                <w:b/>
                <w:bCs/>
              </w:rPr>
            </w:pPr>
            <w:r w:rsidRPr="00041BBE">
              <w:rPr>
                <w:b/>
                <w:bCs/>
              </w:rPr>
              <w:lastRenderedPageBreak/>
              <w:t>ETF</w:t>
            </w:r>
          </w:p>
          <w:p w14:paraId="46C78D0C" w14:textId="40FC75DA" w:rsidR="002F1A96" w:rsidRDefault="002F1A96" w:rsidP="002F1A96">
            <w:r w:rsidRPr="00041BBE">
              <w:rPr>
                <w:b/>
                <w:bCs/>
              </w:rPr>
              <w:t>5, 8,16</w:t>
            </w:r>
          </w:p>
        </w:tc>
        <w:tc>
          <w:tcPr>
            <w:tcW w:w="555" w:type="pct"/>
            <w:shd w:val="clear" w:color="auto" w:fill="F79646" w:themeFill="accent6"/>
          </w:tcPr>
          <w:p w14:paraId="707AE6FD" w14:textId="2F4D9AF5" w:rsidR="002F1A96" w:rsidRDefault="002F1A96" w:rsidP="002F1A96">
            <w:r w:rsidRPr="00844C40">
              <w:rPr>
                <w:b/>
                <w:bCs/>
              </w:rPr>
              <w:t>WEEKLY DEVELOPMENT SUMMARY (WDS)</w:t>
            </w:r>
          </w:p>
        </w:tc>
      </w:tr>
      <w:tr w:rsidR="002F1A96" w14:paraId="52D3D9E5" w14:textId="77777777" w:rsidTr="169E3B8E">
        <w:trPr>
          <w:trHeight w:val="386"/>
        </w:trPr>
        <w:tc>
          <w:tcPr>
            <w:tcW w:w="530" w:type="pct"/>
            <w:shd w:val="clear" w:color="auto" w:fill="E2EFD9"/>
          </w:tcPr>
          <w:p w14:paraId="2FBE77B2" w14:textId="77777777" w:rsidR="002F1A96" w:rsidRPr="008C4124" w:rsidRDefault="002F1A96" w:rsidP="002F1A96">
            <w:r>
              <w:t>Key reading</w:t>
            </w:r>
            <w:r w:rsidRPr="008C4124">
              <w:tab/>
            </w:r>
          </w:p>
        </w:tc>
        <w:tc>
          <w:tcPr>
            <w:tcW w:w="4470" w:type="pct"/>
            <w:gridSpan w:val="10"/>
            <w:shd w:val="clear" w:color="auto" w:fill="E2EFD9"/>
          </w:tcPr>
          <w:p w14:paraId="3902C46D" w14:textId="76B70605" w:rsidR="002F1A96" w:rsidRPr="000536BA" w:rsidRDefault="002F1A96" w:rsidP="002F1A96">
            <w:r w:rsidRPr="000536BA">
              <w:t xml:space="preserve">ETF – Equality and Inclusive Education – Blog - </w:t>
            </w:r>
            <w:hyperlink r:id="rId82" w:history="1">
              <w:r w:rsidRPr="000536BA">
                <w:rPr>
                  <w:rStyle w:val="Hyperlink"/>
                </w:rPr>
                <w:t>https://www.et-foundation.co.uk/resources/inclusivefe/</w:t>
              </w:r>
            </w:hyperlink>
            <w:r w:rsidRPr="000536BA">
              <w:t xml:space="preserve">  and ETF #InclusiveFE @ </w:t>
            </w:r>
            <w:hyperlink r:id="rId83" w:anchor="Pod-EDI" w:history="1">
              <w:r w:rsidRPr="000536BA">
                <w:rPr>
                  <w:rStyle w:val="Hyperlink"/>
                </w:rPr>
                <w:t>https://www.et-foundation.co.uk/the-etf-thinks/podcast/#Pod-EDI</w:t>
              </w:r>
            </w:hyperlink>
          </w:p>
          <w:p w14:paraId="003DB519" w14:textId="77777777" w:rsidR="002F1A96" w:rsidRPr="000536BA" w:rsidRDefault="002F1A96" w:rsidP="002F1A96"/>
          <w:p w14:paraId="2935FC7B" w14:textId="5EFBDB85" w:rsidR="002F1A96" w:rsidRPr="000536BA" w:rsidRDefault="002F1A96" w:rsidP="002F1A96">
            <w:r w:rsidRPr="000536BA">
              <w:t xml:space="preserve">ETF - Education for sustainable development (ESD) in different subject areas - </w:t>
            </w:r>
            <w:hyperlink r:id="rId84" w:history="1">
              <w:r w:rsidRPr="000536BA">
                <w:rPr>
                  <w:rStyle w:val="Hyperlink"/>
                </w:rPr>
                <w:t>https://www.et-foundation.co.uk/resources/esd/esd-resources/esd-in-different-subject-areas/</w:t>
              </w:r>
            </w:hyperlink>
            <w:r w:rsidRPr="000536BA">
              <w:t xml:space="preserve"> </w:t>
            </w:r>
          </w:p>
          <w:p w14:paraId="3F94AE9F" w14:textId="77777777" w:rsidR="002F1A96" w:rsidRPr="000536BA" w:rsidRDefault="002F1A96" w:rsidP="002F1A96"/>
          <w:p w14:paraId="5D3B6295" w14:textId="164829FE" w:rsidR="002F1A96" w:rsidRPr="000536BA" w:rsidRDefault="002F1A96" w:rsidP="002F1A96">
            <w:r w:rsidRPr="000536BA">
              <w:t xml:space="preserve">White, J. (2015). Digital literacy skills for FE teachers. SAGE/Learning Matters.  </w:t>
            </w:r>
            <w:hyperlink r:id="rId85" w:history="1">
              <w:r w:rsidRPr="000536BA">
                <w:rPr>
                  <w:rStyle w:val="Hyperlink"/>
                </w:rPr>
                <w:t>https://edgehill.on.worldcat.org/oclc/1013730273</w:t>
              </w:r>
            </w:hyperlink>
            <w:r w:rsidRPr="000536BA">
              <w:t xml:space="preserve"> </w:t>
            </w:r>
          </w:p>
          <w:p w14:paraId="3A365E7E" w14:textId="75B83971" w:rsidR="002F1A96" w:rsidRPr="000536BA" w:rsidRDefault="002F1A96" w:rsidP="002F1A96"/>
        </w:tc>
      </w:tr>
      <w:tr w:rsidR="002F1A96" w14:paraId="5C98715E" w14:textId="77777777" w:rsidTr="169E3B8E">
        <w:trPr>
          <w:trHeight w:val="386"/>
        </w:trPr>
        <w:tc>
          <w:tcPr>
            <w:tcW w:w="530" w:type="pct"/>
            <w:shd w:val="clear" w:color="auto" w:fill="F79646" w:themeFill="accent6"/>
          </w:tcPr>
          <w:p w14:paraId="245B0308" w14:textId="0B388AFD" w:rsidR="002F1A96" w:rsidRPr="008C4124" w:rsidRDefault="002F1A96" w:rsidP="002F1A96">
            <w:r w:rsidRPr="008C4124">
              <w:t>30</w:t>
            </w:r>
            <w:r>
              <w:t>- 18/03/2024</w:t>
            </w:r>
          </w:p>
          <w:p w14:paraId="528FFF67" w14:textId="77777777" w:rsidR="002F1A96" w:rsidRPr="008C4124" w:rsidRDefault="002F1A96" w:rsidP="002F1A96"/>
        </w:tc>
        <w:tc>
          <w:tcPr>
            <w:tcW w:w="1015" w:type="pct"/>
            <w:shd w:val="clear" w:color="auto" w:fill="F79646" w:themeFill="accent6"/>
          </w:tcPr>
          <w:p w14:paraId="5100AB53" w14:textId="536BB07A" w:rsidR="002F1A96" w:rsidRPr="008F070A" w:rsidRDefault="002F1A96" w:rsidP="002F1A96">
            <w:pPr>
              <w:rPr>
                <w:rFonts w:asciiTheme="minorHAnsi" w:hAnsiTheme="minorHAnsi" w:cs="Arial"/>
              </w:rPr>
            </w:pPr>
            <w:r w:rsidRPr="008F070A">
              <w:rPr>
                <w:rFonts w:asciiTheme="minorHAnsi" w:hAnsiTheme="minorHAnsi"/>
              </w:rPr>
              <w:t>1.How to use retrieval and spaced practice to build recall of key knowledge over time (e.g.</w:t>
            </w:r>
            <w:r>
              <w:rPr>
                <w:rFonts w:asciiTheme="minorHAnsi" w:hAnsiTheme="minorHAnsi"/>
              </w:rPr>
              <w:t>,</w:t>
            </w:r>
            <w:r w:rsidRPr="008F070A">
              <w:rPr>
                <w:rFonts w:asciiTheme="minorHAnsi" w:hAnsiTheme="minorHAnsi"/>
              </w:rPr>
              <w:t xml:space="preserve"> over a topic or longer duration of study)</w:t>
            </w:r>
            <w:r>
              <w:rPr>
                <w:rFonts w:asciiTheme="minorHAnsi" w:hAnsiTheme="minorHAnsi"/>
              </w:rPr>
              <w:t>.</w:t>
            </w:r>
          </w:p>
          <w:p w14:paraId="21B975A8" w14:textId="655E0EDC" w:rsidR="002F1A96" w:rsidRPr="008F070A" w:rsidRDefault="002F1A96" w:rsidP="002F1A96">
            <w:pPr>
              <w:rPr>
                <w:rFonts w:asciiTheme="minorHAnsi" w:hAnsiTheme="minorHAnsi" w:cs="Arial"/>
              </w:rPr>
            </w:pPr>
            <w:r w:rsidRPr="008F070A">
              <w:rPr>
                <w:rFonts w:asciiTheme="minorHAnsi" w:hAnsiTheme="minorHAnsi"/>
              </w:rPr>
              <w:lastRenderedPageBreak/>
              <w:t xml:space="preserve">2. How to provide tasks (such as low stake retrieval tasks) which support </w:t>
            </w:r>
            <w:r>
              <w:rPr>
                <w:rFonts w:asciiTheme="minorHAnsi" w:hAnsiTheme="minorHAnsi"/>
              </w:rPr>
              <w:t>learners</w:t>
            </w:r>
            <w:r w:rsidRPr="008F070A">
              <w:rPr>
                <w:rFonts w:asciiTheme="minorHAnsi" w:hAnsiTheme="minorHAnsi"/>
              </w:rPr>
              <w:t xml:space="preserve"> to learn key ideas securely</w:t>
            </w:r>
            <w:r>
              <w:rPr>
                <w:rFonts w:asciiTheme="minorHAnsi" w:hAnsiTheme="minorHAnsi"/>
              </w:rPr>
              <w:t>.</w:t>
            </w:r>
            <w:r w:rsidRPr="008F070A">
              <w:rPr>
                <w:rFonts w:asciiTheme="minorHAnsi" w:hAnsiTheme="minorHAnsi"/>
              </w:rPr>
              <w:t xml:space="preserve"> </w:t>
            </w:r>
          </w:p>
          <w:p w14:paraId="62E37416" w14:textId="646D0641" w:rsidR="002F1A96" w:rsidRPr="008F070A" w:rsidRDefault="002F1A96" w:rsidP="002F1A96">
            <w:pPr>
              <w:rPr>
                <w:rFonts w:asciiTheme="minorHAnsi" w:hAnsiTheme="minorHAnsi" w:cs="Arial"/>
              </w:rPr>
            </w:pPr>
            <w:r w:rsidRPr="008F070A">
              <w:rPr>
                <w:rFonts w:asciiTheme="minorHAnsi" w:hAnsiTheme="minorHAnsi"/>
              </w:rPr>
              <w:t>3.</w:t>
            </w:r>
            <w:r>
              <w:rPr>
                <w:rFonts w:asciiTheme="minorHAnsi" w:hAnsiTheme="minorHAnsi"/>
              </w:rPr>
              <w:t xml:space="preserve"> Know the importance of Action Research and other research models when considering student learning.</w:t>
            </w:r>
          </w:p>
          <w:p w14:paraId="794606C7" w14:textId="77777777" w:rsidR="002F1A96" w:rsidRDefault="002F1A96" w:rsidP="002F1A96">
            <w:pPr>
              <w:rPr>
                <w:color w:val="000000"/>
              </w:rPr>
            </w:pPr>
          </w:p>
        </w:tc>
        <w:tc>
          <w:tcPr>
            <w:tcW w:w="773" w:type="pct"/>
            <w:gridSpan w:val="2"/>
            <w:shd w:val="clear" w:color="auto" w:fill="F79646" w:themeFill="accent6"/>
          </w:tcPr>
          <w:p w14:paraId="4AE969D3" w14:textId="77777777" w:rsidR="002F1A96" w:rsidRPr="008F070A" w:rsidRDefault="002F1A96" w:rsidP="002F1A96">
            <w:pPr>
              <w:rPr>
                <w:rFonts w:asciiTheme="minorHAnsi" w:hAnsiTheme="minorHAnsi" w:cs="Arial"/>
              </w:rPr>
            </w:pPr>
            <w:r w:rsidRPr="008F070A">
              <w:rPr>
                <w:rFonts w:asciiTheme="minorHAnsi" w:hAnsiTheme="minorHAnsi"/>
              </w:rPr>
              <w:lastRenderedPageBreak/>
              <w:t xml:space="preserve">1. </w:t>
            </w:r>
            <w:proofErr w:type="spellStart"/>
            <w:r w:rsidRPr="008F070A">
              <w:rPr>
                <w:rFonts w:asciiTheme="minorHAnsi" w:hAnsiTheme="minorHAnsi"/>
              </w:rPr>
              <w:t>Utilise</w:t>
            </w:r>
            <w:proofErr w:type="spellEnd"/>
            <w:r w:rsidRPr="008F070A">
              <w:rPr>
                <w:rFonts w:asciiTheme="minorHAnsi" w:hAnsiTheme="minorHAnsi"/>
              </w:rPr>
              <w:t xml:space="preserve"> student metacognitive strategies linking to subject knowledge, including how to plan, </w:t>
            </w:r>
            <w:r w:rsidRPr="008F070A">
              <w:rPr>
                <w:rFonts w:asciiTheme="minorHAnsi" w:hAnsiTheme="minorHAnsi"/>
              </w:rPr>
              <w:lastRenderedPageBreak/>
              <w:t xml:space="preserve">monitor and evaluate, supports independence and academic success. </w:t>
            </w:r>
          </w:p>
          <w:p w14:paraId="778DAAD3" w14:textId="77777777" w:rsidR="002F1A96" w:rsidRPr="008F070A" w:rsidRDefault="002F1A96" w:rsidP="002F1A96">
            <w:pPr>
              <w:rPr>
                <w:rFonts w:asciiTheme="minorHAnsi" w:hAnsiTheme="minorHAnsi" w:cs="Arial"/>
              </w:rPr>
            </w:pPr>
            <w:r w:rsidRPr="008F070A">
              <w:rPr>
                <w:rFonts w:asciiTheme="minorHAnsi" w:hAnsiTheme="minorHAnsi"/>
              </w:rPr>
              <w:t xml:space="preserve">2. Plan for retrieval practice to occur thereby embedding and consolidating learned content. </w:t>
            </w:r>
          </w:p>
          <w:p w14:paraId="0E7F03DF" w14:textId="4595E0E0" w:rsidR="002F1A96" w:rsidRDefault="002F1A96" w:rsidP="002F1A96">
            <w:pPr>
              <w:rPr>
                <w:color w:val="000000"/>
              </w:rPr>
            </w:pPr>
            <w:r w:rsidRPr="008F070A">
              <w:rPr>
                <w:rFonts w:asciiTheme="minorHAnsi" w:hAnsiTheme="minorHAnsi"/>
              </w:rPr>
              <w:t xml:space="preserve">3. </w:t>
            </w:r>
            <w:r>
              <w:rPr>
                <w:rFonts w:asciiTheme="minorHAnsi" w:hAnsiTheme="minorHAnsi"/>
              </w:rPr>
              <w:t xml:space="preserve">Consider research models when carrying out investigations on how students retain information. </w:t>
            </w:r>
          </w:p>
        </w:tc>
        <w:tc>
          <w:tcPr>
            <w:tcW w:w="728" w:type="pct"/>
            <w:gridSpan w:val="2"/>
            <w:shd w:val="clear" w:color="auto" w:fill="F79646" w:themeFill="accent6"/>
          </w:tcPr>
          <w:p w14:paraId="5A32CBB2" w14:textId="77777777" w:rsidR="002F1A96" w:rsidRDefault="002F1A96" w:rsidP="002F1A96">
            <w:pPr>
              <w:rPr>
                <w:color w:val="000000"/>
              </w:rPr>
            </w:pPr>
            <w:r>
              <w:rPr>
                <w:color w:val="000000"/>
              </w:rPr>
              <w:lastRenderedPageBreak/>
              <w:t xml:space="preserve">1. Demonstrate how you have considered effective retrieval practice in your subject. </w:t>
            </w:r>
          </w:p>
          <w:p w14:paraId="214AA78F" w14:textId="77777777" w:rsidR="002F1A96" w:rsidRDefault="002F1A96" w:rsidP="002F1A96">
            <w:pPr>
              <w:rPr>
                <w:color w:val="000000"/>
              </w:rPr>
            </w:pPr>
          </w:p>
          <w:p w14:paraId="39C433FD" w14:textId="1725A3B2" w:rsidR="002F1A96" w:rsidRPr="000536BA" w:rsidRDefault="002F1A96" w:rsidP="002F1A96">
            <w:pPr>
              <w:rPr>
                <w:color w:val="000000"/>
              </w:rPr>
            </w:pPr>
            <w:r>
              <w:rPr>
                <w:color w:val="000000"/>
              </w:rPr>
              <w:t xml:space="preserve">2. Discuss with expert colleagues Action Research and how it can inform teaching practice. </w:t>
            </w:r>
          </w:p>
        </w:tc>
        <w:tc>
          <w:tcPr>
            <w:tcW w:w="858" w:type="pct"/>
            <w:shd w:val="clear" w:color="auto" w:fill="F79646" w:themeFill="accent6"/>
          </w:tcPr>
          <w:p w14:paraId="56CE8C80" w14:textId="41F63FD5" w:rsidR="002F1A96" w:rsidRPr="008F070A" w:rsidRDefault="002F1A96" w:rsidP="002F1A96">
            <w:pPr>
              <w:rPr>
                <w:rFonts w:asciiTheme="minorHAnsi" w:hAnsiTheme="minorHAnsi" w:cs="Arial"/>
              </w:rPr>
            </w:pPr>
            <w:r w:rsidRPr="008F070A">
              <w:rPr>
                <w:rFonts w:asciiTheme="minorHAnsi" w:hAnsiTheme="minorHAnsi"/>
              </w:rPr>
              <w:lastRenderedPageBreak/>
              <w:t>1.What effective/ineffective practice have you observed with regards the retrieval practice of</w:t>
            </w:r>
            <w:r>
              <w:rPr>
                <w:rFonts w:asciiTheme="minorHAnsi" w:hAnsiTheme="minorHAnsi"/>
              </w:rPr>
              <w:t xml:space="preserve"> </w:t>
            </w:r>
            <w:r>
              <w:rPr>
                <w:rFonts w:asciiTheme="minorHAnsi" w:hAnsiTheme="minorHAnsi"/>
              </w:rPr>
              <w:lastRenderedPageBreak/>
              <w:t>your</w:t>
            </w:r>
            <w:r w:rsidRPr="008F070A">
              <w:rPr>
                <w:rFonts w:asciiTheme="minorHAnsi" w:hAnsiTheme="minorHAnsi"/>
              </w:rPr>
              <w:t xml:space="preserve"> subject knowledge content? </w:t>
            </w:r>
          </w:p>
          <w:p w14:paraId="4CF0DC79" w14:textId="77777777" w:rsidR="002F1A96" w:rsidRPr="008F070A" w:rsidRDefault="002F1A96" w:rsidP="002F1A96">
            <w:pPr>
              <w:rPr>
                <w:rFonts w:asciiTheme="minorHAnsi" w:hAnsiTheme="minorHAnsi" w:cs="Arial"/>
              </w:rPr>
            </w:pPr>
            <w:r w:rsidRPr="008F070A">
              <w:rPr>
                <w:rFonts w:asciiTheme="minorHAnsi" w:hAnsiTheme="minorHAnsi"/>
              </w:rPr>
              <w:t>2. What was it? Why did it work/not work?</w:t>
            </w:r>
          </w:p>
          <w:p w14:paraId="4F46DCDB" w14:textId="50DDC3B7" w:rsidR="002F1A96" w:rsidRPr="008F070A" w:rsidRDefault="002F1A96" w:rsidP="002F1A96">
            <w:pPr>
              <w:rPr>
                <w:rFonts w:asciiTheme="minorHAnsi" w:hAnsiTheme="minorHAnsi" w:cs="Arial"/>
              </w:rPr>
            </w:pPr>
            <w:r w:rsidRPr="008F070A">
              <w:rPr>
                <w:rFonts w:asciiTheme="minorHAnsi" w:hAnsiTheme="minorHAnsi"/>
              </w:rPr>
              <w:t>3.How has university teaching and/or independent study contributed to your knowledge and understanding</w:t>
            </w:r>
            <w:r>
              <w:rPr>
                <w:rFonts w:asciiTheme="minorHAnsi" w:hAnsiTheme="minorHAnsi"/>
              </w:rPr>
              <w:t xml:space="preserve"> of research models including action research</w:t>
            </w:r>
            <w:r w:rsidRPr="008F070A">
              <w:rPr>
                <w:rFonts w:asciiTheme="minorHAnsi" w:hAnsiTheme="minorHAnsi"/>
              </w:rPr>
              <w:t>?</w:t>
            </w:r>
          </w:p>
          <w:p w14:paraId="370B50AB" w14:textId="77777777" w:rsidR="002F1A96" w:rsidRDefault="002F1A96" w:rsidP="002F1A96">
            <w:pPr>
              <w:rPr>
                <w:color w:val="000000"/>
              </w:rPr>
            </w:pPr>
          </w:p>
        </w:tc>
        <w:tc>
          <w:tcPr>
            <w:tcW w:w="541" w:type="pct"/>
            <w:gridSpan w:val="3"/>
            <w:shd w:val="clear" w:color="auto" w:fill="F79646" w:themeFill="accent6"/>
          </w:tcPr>
          <w:p w14:paraId="550A5CA2" w14:textId="77777777" w:rsidR="002F1A96" w:rsidRPr="009A7DE0" w:rsidRDefault="002F1A96" w:rsidP="002F1A96">
            <w:pPr>
              <w:rPr>
                <w:b/>
                <w:bCs/>
              </w:rPr>
            </w:pPr>
            <w:r w:rsidRPr="009A7DE0">
              <w:rPr>
                <w:b/>
                <w:bCs/>
              </w:rPr>
              <w:lastRenderedPageBreak/>
              <w:t>ETF</w:t>
            </w:r>
          </w:p>
          <w:p w14:paraId="48228F34" w14:textId="09AE1715" w:rsidR="002F1A96" w:rsidRDefault="002F1A96" w:rsidP="002F1A96">
            <w:r w:rsidRPr="009A7DE0">
              <w:rPr>
                <w:b/>
                <w:bCs/>
              </w:rPr>
              <w:t>4, 9,10, 18</w:t>
            </w:r>
          </w:p>
        </w:tc>
        <w:tc>
          <w:tcPr>
            <w:tcW w:w="555" w:type="pct"/>
            <w:shd w:val="clear" w:color="auto" w:fill="F79646" w:themeFill="accent6"/>
          </w:tcPr>
          <w:p w14:paraId="70DCAAFC" w14:textId="76EB6093" w:rsidR="002F1A96" w:rsidRDefault="002F1A96" w:rsidP="002F1A96">
            <w:r w:rsidRPr="00844C40">
              <w:rPr>
                <w:b/>
                <w:bCs/>
              </w:rPr>
              <w:t>WEEKLY DEVELOPMENT SUMMARY (WDS)</w:t>
            </w:r>
          </w:p>
        </w:tc>
      </w:tr>
      <w:tr w:rsidR="002F1A96" w14:paraId="78170B16" w14:textId="77777777" w:rsidTr="169E3B8E">
        <w:trPr>
          <w:trHeight w:val="386"/>
        </w:trPr>
        <w:tc>
          <w:tcPr>
            <w:tcW w:w="530" w:type="pct"/>
            <w:shd w:val="clear" w:color="auto" w:fill="E2EFD9"/>
          </w:tcPr>
          <w:p w14:paraId="5F420BAC" w14:textId="77777777" w:rsidR="002F1A96" w:rsidRPr="008C4124" w:rsidRDefault="002F1A96" w:rsidP="002F1A96">
            <w:r>
              <w:t>Key reading</w:t>
            </w:r>
          </w:p>
        </w:tc>
        <w:tc>
          <w:tcPr>
            <w:tcW w:w="4470" w:type="pct"/>
            <w:gridSpan w:val="10"/>
            <w:shd w:val="clear" w:color="auto" w:fill="E2EFD9"/>
          </w:tcPr>
          <w:p w14:paraId="718002DD" w14:textId="77777777" w:rsidR="002F1A96" w:rsidRPr="000536BA" w:rsidRDefault="002F1A96" w:rsidP="002F1A96">
            <w:pPr>
              <w:rPr>
                <w:rFonts w:asciiTheme="minorHAnsi" w:hAnsiTheme="minorHAnsi" w:cs="Arial"/>
              </w:rPr>
            </w:pPr>
            <w:r w:rsidRPr="000536BA">
              <w:rPr>
                <w:rFonts w:asciiTheme="minorHAnsi" w:hAnsiTheme="minorHAnsi"/>
              </w:rPr>
              <w:t xml:space="preserve">Willingham, D. T. (2002) Ask the Cognitive Scientist. Inflexible Knowledge: The First Step to Expertise. American Educator,26(4), 31-33. </w:t>
            </w:r>
          </w:p>
          <w:p w14:paraId="56FADA49" w14:textId="77777777" w:rsidR="002F1A96" w:rsidRPr="000536BA" w:rsidRDefault="002F1A96" w:rsidP="002F1A96">
            <w:pPr>
              <w:rPr>
                <w:rFonts w:asciiTheme="minorHAnsi" w:hAnsiTheme="minorHAnsi" w:cs="Arial"/>
              </w:rPr>
            </w:pPr>
            <w:r w:rsidRPr="000536BA">
              <w:rPr>
                <w:rFonts w:asciiTheme="minorHAnsi" w:hAnsiTheme="minorHAnsi"/>
              </w:rPr>
              <w:t xml:space="preserve">Accessible from: </w:t>
            </w:r>
            <w:hyperlink r:id="rId86" w:history="1">
              <w:r w:rsidRPr="000536BA">
                <w:rPr>
                  <w:rFonts w:asciiTheme="minorHAnsi" w:hAnsiTheme="minorHAnsi"/>
                  <w:color w:val="0563C1"/>
                  <w:u w:val="single"/>
                </w:rPr>
                <w:t>https://www.aft.org/periodical/american-educator/winter-2002/ask-cognitive-scientist</w:t>
              </w:r>
            </w:hyperlink>
            <w:r w:rsidRPr="000536BA">
              <w:rPr>
                <w:rFonts w:asciiTheme="minorHAnsi" w:hAnsiTheme="minorHAnsi"/>
              </w:rPr>
              <w:t xml:space="preserve"> </w:t>
            </w:r>
          </w:p>
          <w:p w14:paraId="7095020D" w14:textId="77777777" w:rsidR="002F1A96" w:rsidRPr="000536BA" w:rsidRDefault="002F1A96" w:rsidP="002F1A96">
            <w:pPr>
              <w:rPr>
                <w:rFonts w:asciiTheme="minorHAnsi" w:hAnsiTheme="minorHAnsi" w:cs="Arial"/>
              </w:rPr>
            </w:pPr>
          </w:p>
          <w:p w14:paraId="03C6AE3D" w14:textId="1F7C9D44" w:rsidR="002F1A96" w:rsidRPr="000536BA" w:rsidRDefault="002F1A96" w:rsidP="002F1A96">
            <w:proofErr w:type="spellStart"/>
            <w:r w:rsidRPr="000536BA">
              <w:rPr>
                <w:rFonts w:asciiTheme="minorHAnsi" w:hAnsiTheme="minorHAnsi"/>
              </w:rPr>
              <w:t>Sweller</w:t>
            </w:r>
            <w:proofErr w:type="spellEnd"/>
            <w:r w:rsidRPr="000536BA">
              <w:rPr>
                <w:rFonts w:asciiTheme="minorHAnsi" w:hAnsiTheme="minorHAnsi"/>
              </w:rPr>
              <w:t xml:space="preserve">, J. (2016). Working Memory, Long-term Memory, and Instructional Design. Journal of Applied Research in Memory and Cognition, 5(4), 360–367. </w:t>
            </w:r>
            <w:hyperlink r:id="rId87" w:history="1">
              <w:r w:rsidRPr="000536BA">
                <w:rPr>
                  <w:rFonts w:asciiTheme="minorHAnsi" w:hAnsiTheme="minorHAnsi"/>
                  <w:color w:val="0563C1"/>
                  <w:u w:val="single"/>
                </w:rPr>
                <w:t>http://doi.org/10.1016/j.jarmac.2015.12.002</w:t>
              </w:r>
            </w:hyperlink>
          </w:p>
        </w:tc>
      </w:tr>
      <w:tr w:rsidR="002F1A96" w14:paraId="2770C5EB" w14:textId="77777777" w:rsidTr="169E3B8E">
        <w:trPr>
          <w:trHeight w:val="386"/>
        </w:trPr>
        <w:tc>
          <w:tcPr>
            <w:tcW w:w="530" w:type="pct"/>
            <w:shd w:val="clear" w:color="auto" w:fill="F79646" w:themeFill="accent6"/>
          </w:tcPr>
          <w:p w14:paraId="227E30E4" w14:textId="11E95CBB" w:rsidR="002F1A96" w:rsidRPr="008C4124" w:rsidRDefault="002F1A96" w:rsidP="002F1A96">
            <w:r w:rsidRPr="008C4124">
              <w:t>31</w:t>
            </w:r>
            <w:r>
              <w:t xml:space="preserve"> – 25/03/2024</w:t>
            </w:r>
          </w:p>
        </w:tc>
        <w:tc>
          <w:tcPr>
            <w:tcW w:w="1015" w:type="pct"/>
            <w:shd w:val="clear" w:color="auto" w:fill="F79646" w:themeFill="accent6"/>
          </w:tcPr>
          <w:p w14:paraId="270418AC" w14:textId="5EE2D44F" w:rsidR="002F1A96" w:rsidRPr="008F070A" w:rsidRDefault="002F1A96" w:rsidP="002F1A96">
            <w:pPr>
              <w:rPr>
                <w:rFonts w:asciiTheme="minorHAnsi" w:hAnsiTheme="minorHAnsi" w:cs="Arial"/>
              </w:rPr>
            </w:pPr>
            <w:r w:rsidRPr="008F070A">
              <w:rPr>
                <w:rFonts w:asciiTheme="minorHAnsi" w:hAnsiTheme="minorHAnsi"/>
              </w:rPr>
              <w:t>1.</w:t>
            </w:r>
            <w:r>
              <w:rPr>
                <w:rFonts w:asciiTheme="minorHAnsi" w:hAnsiTheme="minorHAnsi"/>
              </w:rPr>
              <w:t xml:space="preserve"> Carrying out</w:t>
            </w:r>
            <w:r w:rsidRPr="00473D7D" w:rsidDel="00473D7D">
              <w:rPr>
                <w:rFonts w:asciiTheme="minorHAnsi" w:hAnsiTheme="minorHAnsi"/>
              </w:rPr>
              <w:t xml:space="preserve"> </w:t>
            </w:r>
            <w:r w:rsidRPr="008F070A">
              <w:rPr>
                <w:rFonts w:asciiTheme="minorHAnsi" w:hAnsiTheme="minorHAnsi"/>
              </w:rPr>
              <w:t>collaborative</w:t>
            </w:r>
            <w:r>
              <w:rPr>
                <w:rFonts w:asciiTheme="minorHAnsi" w:hAnsiTheme="minorHAnsi"/>
              </w:rPr>
              <w:t xml:space="preserve">, </w:t>
            </w:r>
            <w:r w:rsidRPr="008F070A">
              <w:rPr>
                <w:rFonts w:asciiTheme="minorHAnsi" w:hAnsiTheme="minorHAnsi"/>
              </w:rPr>
              <w:t xml:space="preserve">paired </w:t>
            </w:r>
            <w:r>
              <w:rPr>
                <w:rFonts w:asciiTheme="minorHAnsi" w:hAnsiTheme="minorHAnsi"/>
              </w:rPr>
              <w:t xml:space="preserve">or </w:t>
            </w:r>
            <w:r w:rsidRPr="008F070A">
              <w:rPr>
                <w:rFonts w:asciiTheme="minorHAnsi" w:hAnsiTheme="minorHAnsi"/>
              </w:rPr>
              <w:t xml:space="preserve">group work, </w:t>
            </w:r>
            <w:r>
              <w:rPr>
                <w:rFonts w:asciiTheme="minorHAnsi" w:hAnsiTheme="minorHAnsi"/>
              </w:rPr>
              <w:t>when assessing can assist students so</w:t>
            </w:r>
            <w:r w:rsidRPr="008F070A">
              <w:rPr>
                <w:rFonts w:asciiTheme="minorHAnsi" w:hAnsiTheme="minorHAnsi"/>
              </w:rPr>
              <w:t xml:space="preserve"> engagement and motivation are not negatively affected.</w:t>
            </w:r>
          </w:p>
          <w:p w14:paraId="63333927" w14:textId="27F331C3" w:rsidR="002F1A96" w:rsidRPr="008F070A" w:rsidRDefault="002F1A96" w:rsidP="002F1A96">
            <w:pPr>
              <w:rPr>
                <w:rFonts w:asciiTheme="minorHAnsi" w:hAnsiTheme="minorHAnsi" w:cs="Arial"/>
              </w:rPr>
            </w:pPr>
            <w:r w:rsidRPr="008F070A">
              <w:rPr>
                <w:rFonts w:asciiTheme="minorHAnsi" w:hAnsiTheme="minorHAnsi"/>
              </w:rPr>
              <w:t>2.</w:t>
            </w:r>
            <w:r>
              <w:rPr>
                <w:rFonts w:asciiTheme="minorHAnsi" w:hAnsiTheme="minorHAnsi"/>
              </w:rPr>
              <w:t>T</w:t>
            </w:r>
            <w:r w:rsidRPr="008F070A">
              <w:rPr>
                <w:rFonts w:asciiTheme="minorHAnsi" w:hAnsiTheme="minorHAnsi"/>
              </w:rPr>
              <w:t>hat keeping the complexity of a task to a minimum ensures attention is focused on content</w:t>
            </w:r>
            <w:r>
              <w:rPr>
                <w:rFonts w:asciiTheme="minorHAnsi" w:hAnsiTheme="minorHAnsi"/>
              </w:rPr>
              <w:t>.</w:t>
            </w:r>
          </w:p>
          <w:p w14:paraId="3F2486A1" w14:textId="6EAAC277" w:rsidR="002F1A96" w:rsidRPr="008F070A" w:rsidRDefault="002F1A96" w:rsidP="002F1A96">
            <w:pPr>
              <w:rPr>
                <w:rFonts w:asciiTheme="minorHAnsi" w:hAnsiTheme="minorHAnsi" w:cs="Arial"/>
              </w:rPr>
            </w:pPr>
            <w:r w:rsidRPr="008F070A">
              <w:rPr>
                <w:rFonts w:asciiTheme="minorHAnsi" w:hAnsiTheme="minorHAnsi"/>
              </w:rPr>
              <w:lastRenderedPageBreak/>
              <w:t>3.</w:t>
            </w:r>
            <w:r>
              <w:rPr>
                <w:rFonts w:asciiTheme="minorHAnsi" w:hAnsiTheme="minorHAnsi"/>
              </w:rPr>
              <w:t xml:space="preserve"> R</w:t>
            </w:r>
            <w:r w:rsidRPr="008F070A">
              <w:rPr>
                <w:rFonts w:asciiTheme="minorHAnsi" w:hAnsiTheme="minorHAnsi"/>
              </w:rPr>
              <w:t xml:space="preserve">egularly reviewing and practicing key concepts over time (for example, </w:t>
            </w:r>
            <w:proofErr w:type="gramStart"/>
            <w:r w:rsidRPr="008F070A">
              <w:rPr>
                <w:rFonts w:asciiTheme="minorHAnsi" w:hAnsiTheme="minorHAnsi"/>
              </w:rPr>
              <w:t>through the use of</w:t>
            </w:r>
            <w:proofErr w:type="gramEnd"/>
            <w:r w:rsidRPr="008F070A">
              <w:rPr>
                <w:rFonts w:asciiTheme="minorHAnsi" w:hAnsiTheme="minorHAnsi"/>
              </w:rPr>
              <w:t xml:space="preserve"> effective discussions and/or structured talk activities) is an effective strategy to help manage cognitive loa</w:t>
            </w:r>
            <w:r>
              <w:rPr>
                <w:rFonts w:asciiTheme="minorHAnsi" w:hAnsiTheme="minorHAnsi"/>
              </w:rPr>
              <w:t>d.</w:t>
            </w:r>
          </w:p>
          <w:p w14:paraId="5E266B3A" w14:textId="77777777" w:rsidR="002F1A96" w:rsidRDefault="002F1A96" w:rsidP="002F1A96">
            <w:pPr>
              <w:rPr>
                <w:color w:val="000000"/>
              </w:rPr>
            </w:pPr>
          </w:p>
        </w:tc>
        <w:tc>
          <w:tcPr>
            <w:tcW w:w="773" w:type="pct"/>
            <w:gridSpan w:val="2"/>
            <w:shd w:val="clear" w:color="auto" w:fill="F79646" w:themeFill="accent6"/>
          </w:tcPr>
          <w:p w14:paraId="7606754D" w14:textId="108ED87A" w:rsidR="002F1A96" w:rsidRPr="008F070A" w:rsidRDefault="002F1A96" w:rsidP="002F1A96">
            <w:pPr>
              <w:rPr>
                <w:rFonts w:asciiTheme="minorHAnsi" w:hAnsiTheme="minorHAnsi" w:cs="Arial"/>
              </w:rPr>
            </w:pPr>
            <w:r w:rsidRPr="008F070A">
              <w:rPr>
                <w:rFonts w:asciiTheme="minorHAnsi" w:hAnsiTheme="minorHAnsi"/>
              </w:rPr>
              <w:lastRenderedPageBreak/>
              <w:t xml:space="preserve">1. </w:t>
            </w:r>
            <w:r>
              <w:rPr>
                <w:rFonts w:asciiTheme="minorHAnsi" w:hAnsiTheme="minorHAnsi"/>
              </w:rPr>
              <w:t>A</w:t>
            </w:r>
            <w:r w:rsidRPr="008F070A">
              <w:rPr>
                <w:rFonts w:asciiTheme="minorHAnsi" w:hAnsiTheme="minorHAnsi"/>
              </w:rPr>
              <w:t xml:space="preserve">dapt teaching in a responsive way, including by providing targeted support to </w:t>
            </w:r>
            <w:r>
              <w:rPr>
                <w:rFonts w:asciiTheme="minorHAnsi" w:hAnsiTheme="minorHAnsi"/>
              </w:rPr>
              <w:t>learners</w:t>
            </w:r>
            <w:r w:rsidRPr="008F070A">
              <w:rPr>
                <w:rFonts w:asciiTheme="minorHAnsi" w:hAnsiTheme="minorHAnsi"/>
              </w:rPr>
              <w:t xml:space="preserve"> who are struggling, thereby increasing</w:t>
            </w:r>
            <w:r>
              <w:rPr>
                <w:rFonts w:asciiTheme="minorHAnsi" w:hAnsiTheme="minorHAnsi"/>
              </w:rPr>
              <w:t xml:space="preserve"> </w:t>
            </w:r>
            <w:r w:rsidRPr="008F070A">
              <w:rPr>
                <w:rFonts w:asciiTheme="minorHAnsi" w:hAnsiTheme="minorHAnsi"/>
              </w:rPr>
              <w:t xml:space="preserve">student success. </w:t>
            </w:r>
          </w:p>
          <w:p w14:paraId="50E41AFE" w14:textId="3EF7B8BC" w:rsidR="002F1A96" w:rsidRPr="008F070A" w:rsidRDefault="002F1A96" w:rsidP="002F1A96">
            <w:pPr>
              <w:rPr>
                <w:rFonts w:asciiTheme="minorHAnsi" w:hAnsiTheme="minorHAnsi" w:cs="Arial"/>
              </w:rPr>
            </w:pPr>
            <w:r w:rsidRPr="008F070A">
              <w:rPr>
                <w:rFonts w:asciiTheme="minorHAnsi" w:hAnsiTheme="minorHAnsi"/>
              </w:rPr>
              <w:t xml:space="preserve">2. Seek to understand students’ differences, </w:t>
            </w:r>
            <w:r w:rsidRPr="008F070A">
              <w:rPr>
                <w:rFonts w:asciiTheme="minorHAnsi" w:hAnsiTheme="minorHAnsi"/>
              </w:rPr>
              <w:lastRenderedPageBreak/>
              <w:t>including their different levels of prior knowledge and potential barriers to learning, is</w:t>
            </w:r>
            <w:r>
              <w:rPr>
                <w:rFonts w:asciiTheme="minorHAnsi" w:hAnsiTheme="minorHAnsi"/>
              </w:rPr>
              <w:t xml:space="preserve"> </w:t>
            </w:r>
            <w:r w:rsidRPr="008F070A">
              <w:rPr>
                <w:rFonts w:asciiTheme="minorHAnsi" w:hAnsiTheme="minorHAnsi"/>
              </w:rPr>
              <w:t>an essential part of teaching</w:t>
            </w:r>
            <w:r>
              <w:rPr>
                <w:rFonts w:asciiTheme="minorHAnsi" w:hAnsiTheme="minorHAnsi"/>
              </w:rPr>
              <w:t>.</w:t>
            </w:r>
          </w:p>
          <w:p w14:paraId="59EC5E36" w14:textId="5FA450E3" w:rsidR="002F1A96" w:rsidRPr="008F070A" w:rsidRDefault="002F1A96" w:rsidP="002F1A96">
            <w:pPr>
              <w:rPr>
                <w:rFonts w:asciiTheme="minorHAnsi" w:hAnsiTheme="minorHAnsi" w:cs="Arial"/>
              </w:rPr>
            </w:pPr>
            <w:r w:rsidRPr="008F070A">
              <w:rPr>
                <w:rFonts w:asciiTheme="minorHAnsi" w:hAnsiTheme="minorHAnsi"/>
              </w:rPr>
              <w:t xml:space="preserve">3. Know that </w:t>
            </w:r>
            <w:r>
              <w:rPr>
                <w:rFonts w:asciiTheme="minorHAnsi" w:hAnsiTheme="minorHAnsi"/>
              </w:rPr>
              <w:t>learners</w:t>
            </w:r>
            <w:r w:rsidRPr="008F070A">
              <w:rPr>
                <w:rFonts w:asciiTheme="minorHAnsi" w:hAnsiTheme="minorHAnsi"/>
              </w:rPr>
              <w:t xml:space="preserve"> learn at different rates and require different types of support from teachers in which to succeed.</w:t>
            </w:r>
          </w:p>
          <w:p w14:paraId="02EC6618" w14:textId="77777777" w:rsidR="002F1A96" w:rsidRDefault="002F1A96" w:rsidP="002F1A96">
            <w:pPr>
              <w:rPr>
                <w:color w:val="000000"/>
              </w:rPr>
            </w:pPr>
          </w:p>
        </w:tc>
        <w:tc>
          <w:tcPr>
            <w:tcW w:w="728" w:type="pct"/>
            <w:gridSpan w:val="2"/>
            <w:shd w:val="clear" w:color="auto" w:fill="F79646" w:themeFill="accent6"/>
          </w:tcPr>
          <w:p w14:paraId="26E9381C" w14:textId="00D2EB40" w:rsidR="002F1A96" w:rsidRDefault="002F1A96" w:rsidP="002F1A96">
            <w:r>
              <w:lastRenderedPageBreak/>
              <w:t>1. Identify in your lesson plan for this week how you have adapted your teaching.</w:t>
            </w:r>
          </w:p>
          <w:p w14:paraId="4CA7C5E4" w14:textId="77777777" w:rsidR="002F1A96" w:rsidRDefault="002F1A96" w:rsidP="002F1A96"/>
          <w:p w14:paraId="7B31A77B" w14:textId="3611FA0F" w:rsidR="002F1A96" w:rsidRDefault="002F1A96" w:rsidP="002F1A96">
            <w:r>
              <w:t xml:space="preserve">2. Discuss in your reflection how you have </w:t>
            </w:r>
            <w:proofErr w:type="gramStart"/>
            <w:r>
              <w:t>taken into account</w:t>
            </w:r>
            <w:proofErr w:type="gramEnd"/>
            <w:r>
              <w:t xml:space="preserve"> prior </w:t>
            </w:r>
            <w:r>
              <w:lastRenderedPageBreak/>
              <w:t>learning in your subject.</w:t>
            </w:r>
          </w:p>
          <w:p w14:paraId="4988505A" w14:textId="77777777" w:rsidR="002F1A96" w:rsidRDefault="002F1A96" w:rsidP="002F1A96"/>
          <w:p w14:paraId="6BEF230B" w14:textId="77777777" w:rsidR="002F1A96" w:rsidRDefault="002F1A96" w:rsidP="002F1A96"/>
          <w:p w14:paraId="421547EA" w14:textId="3945FA07" w:rsidR="002F1A96" w:rsidRPr="000536BA" w:rsidRDefault="002F1A96" w:rsidP="002F1A96"/>
        </w:tc>
        <w:tc>
          <w:tcPr>
            <w:tcW w:w="858" w:type="pct"/>
            <w:shd w:val="clear" w:color="auto" w:fill="F79646" w:themeFill="accent6"/>
          </w:tcPr>
          <w:p w14:paraId="72F4E1AB" w14:textId="1E4A82FF" w:rsidR="002F1A96" w:rsidRPr="008F070A" w:rsidRDefault="002F1A96" w:rsidP="002F1A96">
            <w:pPr>
              <w:rPr>
                <w:rFonts w:asciiTheme="minorHAnsi" w:hAnsiTheme="minorHAnsi" w:cs="Arial"/>
              </w:rPr>
            </w:pPr>
            <w:r w:rsidRPr="008F070A">
              <w:rPr>
                <w:rFonts w:asciiTheme="minorHAnsi" w:hAnsiTheme="minorHAnsi"/>
              </w:rPr>
              <w:lastRenderedPageBreak/>
              <w:t xml:space="preserve">1.How effectively do all </w:t>
            </w:r>
            <w:r>
              <w:rPr>
                <w:rFonts w:asciiTheme="minorHAnsi" w:hAnsiTheme="minorHAnsi"/>
              </w:rPr>
              <w:t>learners</w:t>
            </w:r>
            <w:r w:rsidRPr="008F070A">
              <w:rPr>
                <w:rFonts w:asciiTheme="minorHAnsi" w:hAnsiTheme="minorHAnsi"/>
              </w:rPr>
              <w:t xml:space="preserve"> learn in your lessons? How do you know this? What promotes the learning? What hinders?</w:t>
            </w:r>
          </w:p>
          <w:p w14:paraId="378247E5" w14:textId="0B2A6AF2" w:rsidR="002F1A96" w:rsidRPr="008F070A" w:rsidRDefault="002F1A96" w:rsidP="002F1A96">
            <w:pPr>
              <w:rPr>
                <w:rFonts w:asciiTheme="minorHAnsi" w:hAnsiTheme="minorHAnsi" w:cs="Arial"/>
              </w:rPr>
            </w:pPr>
            <w:r w:rsidRPr="008F070A">
              <w:rPr>
                <w:rFonts w:asciiTheme="minorHAnsi" w:hAnsiTheme="minorHAnsi"/>
              </w:rPr>
              <w:t xml:space="preserve">2.Critically reflect on how well you have </w:t>
            </w:r>
            <w:r>
              <w:rPr>
                <w:rFonts w:asciiTheme="minorHAnsi" w:hAnsiTheme="minorHAnsi"/>
              </w:rPr>
              <w:t xml:space="preserve">carried out assessment within </w:t>
            </w:r>
            <w:r w:rsidRPr="008F070A">
              <w:rPr>
                <w:rFonts w:asciiTheme="minorHAnsi" w:hAnsiTheme="minorHAnsi"/>
              </w:rPr>
              <w:t>your teaching this week.</w:t>
            </w:r>
            <w:r>
              <w:rPr>
                <w:rFonts w:asciiTheme="minorHAnsi" w:hAnsiTheme="minorHAnsi"/>
              </w:rPr>
              <w:t xml:space="preserve"> What </w:t>
            </w:r>
            <w:r>
              <w:rPr>
                <w:rFonts w:asciiTheme="minorHAnsi" w:hAnsiTheme="minorHAnsi"/>
              </w:rPr>
              <w:lastRenderedPageBreak/>
              <w:t>methods have you engaged with?</w:t>
            </w:r>
          </w:p>
          <w:p w14:paraId="4574A165" w14:textId="1C0CEFE4" w:rsidR="002F1A96" w:rsidRDefault="002F1A96" w:rsidP="002F1A96">
            <w:r w:rsidRPr="008F070A">
              <w:rPr>
                <w:rFonts w:asciiTheme="minorHAnsi" w:hAnsiTheme="minorHAnsi"/>
              </w:rPr>
              <w:t>3.Why is it important to talk about adaptive teaching rather than differentiated teaching?</w:t>
            </w:r>
          </w:p>
        </w:tc>
        <w:tc>
          <w:tcPr>
            <w:tcW w:w="541" w:type="pct"/>
            <w:gridSpan w:val="3"/>
            <w:shd w:val="clear" w:color="auto" w:fill="F79646" w:themeFill="accent6"/>
          </w:tcPr>
          <w:p w14:paraId="358211D4" w14:textId="77777777" w:rsidR="002F1A96" w:rsidRPr="00AF2B24" w:rsidRDefault="002F1A96" w:rsidP="002F1A96">
            <w:pPr>
              <w:rPr>
                <w:b/>
                <w:bCs/>
              </w:rPr>
            </w:pPr>
            <w:r w:rsidRPr="00AF2B24">
              <w:rPr>
                <w:b/>
                <w:bCs/>
              </w:rPr>
              <w:lastRenderedPageBreak/>
              <w:t>ETF</w:t>
            </w:r>
          </w:p>
          <w:p w14:paraId="266071D1" w14:textId="5EB2CC5B" w:rsidR="002F1A96" w:rsidRDefault="002F1A96" w:rsidP="002F1A96">
            <w:r w:rsidRPr="00AF2B24">
              <w:rPr>
                <w:b/>
                <w:bCs/>
              </w:rPr>
              <w:t>4, 11, 12,15,18</w:t>
            </w:r>
          </w:p>
        </w:tc>
        <w:tc>
          <w:tcPr>
            <w:tcW w:w="555" w:type="pct"/>
            <w:shd w:val="clear" w:color="auto" w:fill="F79646" w:themeFill="accent6"/>
          </w:tcPr>
          <w:p w14:paraId="5CFB1566" w14:textId="77777777" w:rsidR="002F1A96" w:rsidRDefault="002F1A96" w:rsidP="002F1A96"/>
        </w:tc>
      </w:tr>
      <w:tr w:rsidR="002F1A96" w14:paraId="3F376C8C" w14:textId="77777777" w:rsidTr="169E3B8E">
        <w:trPr>
          <w:trHeight w:val="386"/>
        </w:trPr>
        <w:tc>
          <w:tcPr>
            <w:tcW w:w="530" w:type="pct"/>
            <w:shd w:val="clear" w:color="auto" w:fill="E2EFD9"/>
          </w:tcPr>
          <w:p w14:paraId="2C65965F" w14:textId="77777777" w:rsidR="002F1A96" w:rsidRPr="008C4124" w:rsidRDefault="002F1A96" w:rsidP="002F1A96">
            <w:r>
              <w:t>Key reading</w:t>
            </w:r>
            <w:r w:rsidRPr="008C4124">
              <w:tab/>
            </w:r>
          </w:p>
        </w:tc>
        <w:tc>
          <w:tcPr>
            <w:tcW w:w="4470" w:type="pct"/>
            <w:gridSpan w:val="10"/>
            <w:shd w:val="clear" w:color="auto" w:fill="E2EFD9"/>
          </w:tcPr>
          <w:p w14:paraId="54B8690E" w14:textId="77777777" w:rsidR="002F1A96" w:rsidRPr="000536BA" w:rsidRDefault="002F1A96" w:rsidP="002F1A96">
            <w:pPr>
              <w:rPr>
                <w:rFonts w:asciiTheme="minorHAnsi" w:hAnsiTheme="minorHAnsi" w:cs="Arial"/>
              </w:rPr>
            </w:pPr>
            <w:r w:rsidRPr="000536BA">
              <w:rPr>
                <w:rFonts w:asciiTheme="minorHAnsi" w:hAnsiTheme="minorHAnsi"/>
              </w:rPr>
              <w:t xml:space="preserve">Sisk, V. F., Burgoyne, A. P., Sun, J., Butler, J. L., &amp; Macnamara, B. N. (2018) To What Extent and Under Which Circumstances Are Growth Mind-Sets Important to Academic Achievement? Two Meta-Analyses. Psychological Science, 29(4), 549–571. </w:t>
            </w:r>
            <w:hyperlink r:id="rId88" w:history="1">
              <w:r w:rsidRPr="000536BA">
                <w:rPr>
                  <w:rFonts w:asciiTheme="minorHAnsi" w:hAnsiTheme="minorHAnsi"/>
                  <w:color w:val="0563C1"/>
                  <w:u w:val="single"/>
                </w:rPr>
                <w:t>https://doi.org/10.1177/0956797617739704</w:t>
              </w:r>
            </w:hyperlink>
            <w:r w:rsidRPr="000536BA">
              <w:rPr>
                <w:rFonts w:asciiTheme="minorHAnsi" w:hAnsiTheme="minorHAnsi"/>
              </w:rPr>
              <w:t xml:space="preserve"> </w:t>
            </w:r>
          </w:p>
          <w:p w14:paraId="0B51E7EB" w14:textId="77777777" w:rsidR="002F1A96" w:rsidRPr="000536BA" w:rsidRDefault="002F1A96" w:rsidP="002F1A96">
            <w:pPr>
              <w:rPr>
                <w:rFonts w:asciiTheme="minorHAnsi" w:hAnsiTheme="minorHAnsi"/>
              </w:rPr>
            </w:pPr>
          </w:p>
          <w:p w14:paraId="2C85A67B" w14:textId="238047DE" w:rsidR="002F1A96" w:rsidRPr="000536BA" w:rsidRDefault="002F1A96" w:rsidP="002F1A96">
            <w:pPr>
              <w:rPr>
                <w:rFonts w:asciiTheme="minorHAnsi" w:hAnsiTheme="minorHAnsi" w:cs="Arial"/>
              </w:rPr>
            </w:pPr>
            <w:r w:rsidRPr="000536BA">
              <w:rPr>
                <w:rFonts w:asciiTheme="minorHAnsi" w:hAnsiTheme="minorHAnsi"/>
              </w:rPr>
              <w:t xml:space="preserve">Assess, adjust, adapt – what does adaptive teaching mean to you? </w:t>
            </w:r>
            <w:hyperlink r:id="rId89" w:history="1">
              <w:r w:rsidRPr="000536BA">
                <w:rPr>
                  <w:rFonts w:asciiTheme="minorHAnsi" w:hAnsiTheme="minorHAnsi"/>
                  <w:color w:val="0563C1"/>
                  <w:u w:val="single"/>
                </w:rPr>
                <w:t>https://educationendowmentfoundation.org.uk/news/eef-blog-assess-adjust-adapt-what-does-adaptive-teaching-mean-to-you</w:t>
              </w:r>
            </w:hyperlink>
          </w:p>
          <w:p w14:paraId="504697B9" w14:textId="77777777" w:rsidR="002F1A96" w:rsidRPr="000536BA" w:rsidRDefault="002F1A96" w:rsidP="002F1A96"/>
        </w:tc>
      </w:tr>
      <w:tr w:rsidR="002F1A96" w:rsidRPr="00D55070" w14:paraId="62297DC7" w14:textId="77777777" w:rsidTr="169E3B8E">
        <w:trPr>
          <w:trHeight w:val="386"/>
        </w:trPr>
        <w:tc>
          <w:tcPr>
            <w:tcW w:w="530" w:type="pct"/>
            <w:shd w:val="clear" w:color="auto" w:fill="92D050"/>
          </w:tcPr>
          <w:p w14:paraId="4C4C169E" w14:textId="2FDFD304" w:rsidR="002F1A96" w:rsidRPr="008C4124" w:rsidRDefault="002F1A96" w:rsidP="002F1A96">
            <w:r w:rsidRPr="008C4124">
              <w:t>32</w:t>
            </w:r>
            <w:r>
              <w:t xml:space="preserve"> – 01/04/2024</w:t>
            </w:r>
          </w:p>
        </w:tc>
        <w:tc>
          <w:tcPr>
            <w:tcW w:w="4470" w:type="pct"/>
            <w:gridSpan w:val="10"/>
            <w:vMerge w:val="restart"/>
            <w:shd w:val="clear" w:color="auto" w:fill="92D050"/>
          </w:tcPr>
          <w:p w14:paraId="701F63B7" w14:textId="77777777" w:rsidR="002F1A96" w:rsidRPr="000536BA" w:rsidRDefault="002F1A96" w:rsidP="002F1A96">
            <w:pPr>
              <w:rPr>
                <w:b/>
                <w:bCs/>
              </w:rPr>
            </w:pPr>
          </w:p>
          <w:p w14:paraId="1E0C8A7C" w14:textId="7436A9DC" w:rsidR="002F1A96" w:rsidRPr="000536BA" w:rsidRDefault="002F1A96" w:rsidP="002F1A96">
            <w:pPr>
              <w:rPr>
                <w:b/>
                <w:bCs/>
              </w:rPr>
            </w:pPr>
            <w:r w:rsidRPr="000536BA">
              <w:rPr>
                <w:b/>
                <w:bCs/>
              </w:rPr>
              <w:t>EASTER VACATION</w:t>
            </w:r>
          </w:p>
        </w:tc>
      </w:tr>
      <w:tr w:rsidR="002F1A96" w14:paraId="0043847B" w14:textId="77777777" w:rsidTr="169E3B8E">
        <w:trPr>
          <w:trHeight w:val="386"/>
        </w:trPr>
        <w:tc>
          <w:tcPr>
            <w:tcW w:w="530" w:type="pct"/>
            <w:shd w:val="clear" w:color="auto" w:fill="92D050"/>
          </w:tcPr>
          <w:p w14:paraId="6CCB271D" w14:textId="23CF4D7A" w:rsidR="002F1A96" w:rsidRPr="008C4124" w:rsidRDefault="002F1A96" w:rsidP="002F1A96">
            <w:r w:rsidRPr="008C4124">
              <w:t>33</w:t>
            </w:r>
            <w:r>
              <w:t xml:space="preserve"> – 08/04/2024</w:t>
            </w:r>
          </w:p>
        </w:tc>
        <w:tc>
          <w:tcPr>
            <w:tcW w:w="4470" w:type="pct"/>
            <w:gridSpan w:val="10"/>
            <w:vMerge/>
          </w:tcPr>
          <w:p w14:paraId="48A86BFC" w14:textId="77777777" w:rsidR="002F1A96" w:rsidRPr="000536BA" w:rsidRDefault="002F1A96" w:rsidP="002F1A96"/>
        </w:tc>
      </w:tr>
      <w:tr w:rsidR="002F1A96" w14:paraId="58BDA6E3" w14:textId="77777777" w:rsidTr="169E3B8E">
        <w:trPr>
          <w:trHeight w:val="386"/>
        </w:trPr>
        <w:tc>
          <w:tcPr>
            <w:tcW w:w="530" w:type="pct"/>
            <w:shd w:val="clear" w:color="auto" w:fill="F79646" w:themeFill="accent6"/>
          </w:tcPr>
          <w:p w14:paraId="393E25AC" w14:textId="3D4D6135" w:rsidR="002F1A96" w:rsidRPr="008C4124" w:rsidRDefault="002F1A96" w:rsidP="002F1A96">
            <w:r w:rsidRPr="008C4124">
              <w:t>34</w:t>
            </w:r>
            <w:r>
              <w:t xml:space="preserve"> – 15/04/2024</w:t>
            </w:r>
          </w:p>
        </w:tc>
        <w:tc>
          <w:tcPr>
            <w:tcW w:w="1015" w:type="pct"/>
            <w:shd w:val="clear" w:color="auto" w:fill="F79646" w:themeFill="accent6"/>
          </w:tcPr>
          <w:p w14:paraId="13D9AEB6" w14:textId="31FD7DF2" w:rsidR="002F1A96" w:rsidRPr="008F070A" w:rsidRDefault="002F1A96" w:rsidP="002F1A96">
            <w:pPr>
              <w:rPr>
                <w:rFonts w:asciiTheme="minorHAnsi" w:hAnsiTheme="minorHAnsi" w:cs="Arial"/>
              </w:rPr>
            </w:pPr>
            <w:r w:rsidRPr="79D56727">
              <w:rPr>
                <w:rFonts w:asciiTheme="minorHAnsi" w:hAnsiTheme="minorHAnsi"/>
              </w:rPr>
              <w:t>1</w:t>
            </w:r>
            <w:r>
              <w:rPr>
                <w:rFonts w:asciiTheme="minorHAnsi" w:hAnsiTheme="minorHAnsi"/>
              </w:rPr>
              <w:t>. E</w:t>
            </w:r>
            <w:r w:rsidRPr="79D56727">
              <w:rPr>
                <w:rFonts w:asciiTheme="minorHAnsi" w:hAnsiTheme="minorHAnsi"/>
              </w:rPr>
              <w:t xml:space="preserve">ffective use of </w:t>
            </w:r>
            <w:bookmarkStart w:id="37" w:name="_Int_GnVDuewz"/>
            <w:r w:rsidRPr="79D56727">
              <w:rPr>
                <w:rFonts w:asciiTheme="minorHAnsi" w:hAnsiTheme="minorHAnsi"/>
              </w:rPr>
              <w:t>TAs</w:t>
            </w:r>
            <w:bookmarkEnd w:id="37"/>
            <w:r w:rsidRPr="79D56727">
              <w:rPr>
                <w:rFonts w:asciiTheme="minorHAnsi" w:hAnsiTheme="minorHAnsi"/>
              </w:rPr>
              <w:t>, additional support staff and specialist support (e.g.</w:t>
            </w:r>
            <w:r>
              <w:rPr>
                <w:rFonts w:asciiTheme="minorHAnsi" w:hAnsiTheme="minorHAnsi"/>
              </w:rPr>
              <w:t xml:space="preserve">, </w:t>
            </w:r>
            <w:r w:rsidRPr="79D56727">
              <w:rPr>
                <w:rFonts w:asciiTheme="minorHAnsi" w:hAnsiTheme="minorHAnsi"/>
              </w:rPr>
              <w:t xml:space="preserve">SENCO, DSL) is paramount </w:t>
            </w:r>
            <w:r w:rsidRPr="79D56727">
              <w:rPr>
                <w:rFonts w:asciiTheme="minorHAnsi" w:hAnsiTheme="minorHAnsi"/>
              </w:rPr>
              <w:lastRenderedPageBreak/>
              <w:t>when delivering inclusive teaching and learning</w:t>
            </w:r>
            <w:r>
              <w:rPr>
                <w:rFonts w:asciiTheme="minorHAnsi" w:hAnsiTheme="minorHAnsi"/>
              </w:rPr>
              <w:t>.</w:t>
            </w:r>
          </w:p>
          <w:p w14:paraId="21104300" w14:textId="77777777" w:rsidR="002F1A96" w:rsidRPr="008F070A" w:rsidRDefault="002F1A96" w:rsidP="002F1A96">
            <w:pPr>
              <w:rPr>
                <w:rFonts w:asciiTheme="minorHAnsi" w:hAnsiTheme="minorHAnsi" w:cs="Arial"/>
              </w:rPr>
            </w:pPr>
            <w:r w:rsidRPr="008F070A">
              <w:rPr>
                <w:rFonts w:asciiTheme="minorHAnsi" w:hAnsiTheme="minorHAnsi"/>
              </w:rPr>
              <w:t xml:space="preserve">2. Planning for the use of TAs in lessons and </w:t>
            </w:r>
            <w:proofErr w:type="spellStart"/>
            <w:r w:rsidRPr="008F070A">
              <w:rPr>
                <w:rFonts w:asciiTheme="minorHAnsi" w:hAnsiTheme="minorHAnsi"/>
              </w:rPr>
              <w:t>recognising</w:t>
            </w:r>
            <w:proofErr w:type="spellEnd"/>
            <w:r w:rsidRPr="008F070A">
              <w:rPr>
                <w:rFonts w:asciiTheme="minorHAnsi" w:hAnsiTheme="minorHAnsi"/>
              </w:rPr>
              <w:t xml:space="preserve"> this is in addition to, rather than replacement of, support from the teacher, is an effective strategy to meet the need of learners.</w:t>
            </w:r>
          </w:p>
          <w:p w14:paraId="07E72A66" w14:textId="77777777" w:rsidR="002F1A96" w:rsidRPr="008F070A" w:rsidRDefault="002F1A96" w:rsidP="002F1A96">
            <w:pPr>
              <w:rPr>
                <w:rFonts w:asciiTheme="minorHAnsi" w:hAnsiTheme="minorHAnsi" w:cs="Arial"/>
              </w:rPr>
            </w:pPr>
            <w:r w:rsidRPr="79D56727">
              <w:rPr>
                <w:rFonts w:asciiTheme="minorHAnsi" w:hAnsiTheme="minorHAnsi"/>
              </w:rPr>
              <w:t>3. Intervention work with small groups is more effective than planning different lessons for different groups of students.</w:t>
            </w:r>
          </w:p>
          <w:p w14:paraId="2037F9CD" w14:textId="77777777" w:rsidR="002F1A96" w:rsidRDefault="002F1A96" w:rsidP="002F1A96">
            <w:pPr>
              <w:rPr>
                <w:color w:val="000000"/>
              </w:rPr>
            </w:pPr>
          </w:p>
        </w:tc>
        <w:tc>
          <w:tcPr>
            <w:tcW w:w="773" w:type="pct"/>
            <w:gridSpan w:val="2"/>
            <w:shd w:val="clear" w:color="auto" w:fill="F79646" w:themeFill="accent6"/>
          </w:tcPr>
          <w:p w14:paraId="4A5244E6" w14:textId="64D578E4" w:rsidR="002F1A96" w:rsidRPr="008F070A" w:rsidRDefault="002F1A96" w:rsidP="002F1A96">
            <w:pPr>
              <w:rPr>
                <w:rFonts w:asciiTheme="minorHAnsi" w:hAnsiTheme="minorHAnsi" w:cs="Arial"/>
              </w:rPr>
            </w:pPr>
            <w:r w:rsidRPr="008F070A">
              <w:rPr>
                <w:rFonts w:asciiTheme="minorHAnsi" w:hAnsiTheme="minorHAnsi"/>
              </w:rPr>
              <w:lastRenderedPageBreak/>
              <w:t>1.Reframe questions to provide greater scaffolding or greater challenge</w:t>
            </w:r>
            <w:r>
              <w:rPr>
                <w:rFonts w:asciiTheme="minorHAnsi" w:hAnsiTheme="minorHAnsi"/>
              </w:rPr>
              <w:t>.</w:t>
            </w:r>
          </w:p>
          <w:p w14:paraId="512A0E16" w14:textId="042BEF6A" w:rsidR="002F1A96" w:rsidRPr="008F070A" w:rsidRDefault="002F1A96" w:rsidP="002F1A96">
            <w:pPr>
              <w:rPr>
                <w:rFonts w:asciiTheme="minorHAnsi" w:hAnsiTheme="minorHAnsi" w:cs="Arial"/>
              </w:rPr>
            </w:pPr>
            <w:r w:rsidRPr="008F070A">
              <w:rPr>
                <w:rFonts w:asciiTheme="minorHAnsi" w:hAnsiTheme="minorHAnsi"/>
              </w:rPr>
              <w:lastRenderedPageBreak/>
              <w:t xml:space="preserve">2. Plan for those </w:t>
            </w:r>
            <w:r>
              <w:rPr>
                <w:rFonts w:asciiTheme="minorHAnsi" w:hAnsiTheme="minorHAnsi"/>
              </w:rPr>
              <w:t>learners</w:t>
            </w:r>
            <w:r w:rsidRPr="008F070A">
              <w:rPr>
                <w:rFonts w:asciiTheme="minorHAnsi" w:hAnsiTheme="minorHAnsi"/>
              </w:rPr>
              <w:t xml:space="preserve"> who have a specific learning need by </w:t>
            </w:r>
            <w:proofErr w:type="spellStart"/>
            <w:r w:rsidRPr="008F070A">
              <w:rPr>
                <w:rFonts w:asciiTheme="minorHAnsi" w:hAnsiTheme="minorHAnsi"/>
              </w:rPr>
              <w:t>utilising</w:t>
            </w:r>
            <w:proofErr w:type="spellEnd"/>
            <w:r w:rsidRPr="008F070A">
              <w:rPr>
                <w:rFonts w:asciiTheme="minorHAnsi" w:hAnsiTheme="minorHAnsi"/>
              </w:rPr>
              <w:t xml:space="preserve"> teaching assistants and other adults to support learning.</w:t>
            </w:r>
          </w:p>
          <w:p w14:paraId="556B365C" w14:textId="62435600" w:rsidR="002F1A96" w:rsidRPr="008F070A" w:rsidRDefault="002F1A96" w:rsidP="002F1A96">
            <w:pPr>
              <w:rPr>
                <w:rFonts w:asciiTheme="minorHAnsi" w:hAnsiTheme="minorHAnsi"/>
              </w:rPr>
            </w:pPr>
            <w:r w:rsidRPr="79D56727">
              <w:rPr>
                <w:rFonts w:asciiTheme="minorHAnsi" w:hAnsiTheme="minorHAnsi"/>
              </w:rPr>
              <w:t xml:space="preserve">3. </w:t>
            </w:r>
            <w:r>
              <w:rPr>
                <w:rFonts w:asciiTheme="minorHAnsi" w:hAnsiTheme="minorHAnsi"/>
              </w:rPr>
              <w:t xml:space="preserve">Be </w:t>
            </w:r>
            <w:r w:rsidRPr="79D56727">
              <w:rPr>
                <w:rFonts w:asciiTheme="minorHAnsi" w:hAnsiTheme="minorHAnsi"/>
              </w:rPr>
              <w:t xml:space="preserve">aware of embedding EDI within all aspects of curricula, teaching, assessment, and </w:t>
            </w:r>
            <w:proofErr w:type="spellStart"/>
            <w:r w:rsidRPr="79D56727">
              <w:rPr>
                <w:rFonts w:asciiTheme="minorHAnsi" w:hAnsiTheme="minorHAnsi"/>
              </w:rPr>
              <w:t>organisational</w:t>
            </w:r>
            <w:proofErr w:type="spellEnd"/>
            <w:r w:rsidRPr="79D56727">
              <w:rPr>
                <w:rFonts w:asciiTheme="minorHAnsi" w:hAnsiTheme="minorHAnsi"/>
              </w:rPr>
              <w:t xml:space="preserve"> life</w:t>
            </w:r>
            <w:r>
              <w:rPr>
                <w:rFonts w:asciiTheme="minorHAnsi" w:hAnsiTheme="minorHAnsi"/>
              </w:rPr>
              <w:t>.</w:t>
            </w:r>
          </w:p>
          <w:p w14:paraId="1E76E5D2" w14:textId="77777777" w:rsidR="002F1A96" w:rsidRDefault="002F1A96" w:rsidP="002F1A96"/>
        </w:tc>
        <w:tc>
          <w:tcPr>
            <w:tcW w:w="728" w:type="pct"/>
            <w:gridSpan w:val="2"/>
            <w:shd w:val="clear" w:color="auto" w:fill="F79646" w:themeFill="accent6"/>
          </w:tcPr>
          <w:p w14:paraId="6BC16904" w14:textId="1EFE4B35" w:rsidR="002F1A96" w:rsidRDefault="002F1A96" w:rsidP="002F1A96">
            <w:pPr>
              <w:rPr>
                <w:color w:val="000000"/>
              </w:rPr>
            </w:pPr>
            <w:r>
              <w:rPr>
                <w:color w:val="000000"/>
              </w:rPr>
              <w:lastRenderedPageBreak/>
              <w:t xml:space="preserve">1. </w:t>
            </w:r>
            <w:proofErr w:type="spellStart"/>
            <w:r>
              <w:rPr>
                <w:color w:val="000000"/>
              </w:rPr>
              <w:t>Familairise</w:t>
            </w:r>
            <w:proofErr w:type="spellEnd"/>
            <w:r>
              <w:rPr>
                <w:color w:val="000000"/>
              </w:rPr>
              <w:t xml:space="preserve"> yourself with the EEF blog based around use of technicians </w:t>
            </w:r>
            <w:r>
              <w:rPr>
                <w:color w:val="000000"/>
              </w:rPr>
              <w:lastRenderedPageBreak/>
              <w:t>and TAs in your lesson:</w:t>
            </w:r>
          </w:p>
          <w:p w14:paraId="491D0730" w14:textId="0F35D378" w:rsidR="002F1A96" w:rsidRDefault="00DB7BE5" w:rsidP="002F1A96">
            <w:pPr>
              <w:rPr>
                <w:color w:val="000000"/>
              </w:rPr>
            </w:pPr>
            <w:hyperlink r:id="rId90" w:history="1">
              <w:r w:rsidR="002F1A96" w:rsidRPr="000047E0">
                <w:rPr>
                  <w:rStyle w:val="Hyperlink"/>
                </w:rPr>
                <w:t>https://educationendowmentfoundation.org.uk/education-evidence/guidance-reports/teaching-assistants</w:t>
              </w:r>
            </w:hyperlink>
          </w:p>
          <w:p w14:paraId="7B8F2119" w14:textId="77777777" w:rsidR="002F1A96" w:rsidRDefault="002F1A96" w:rsidP="002F1A96">
            <w:pPr>
              <w:rPr>
                <w:color w:val="000000"/>
              </w:rPr>
            </w:pPr>
          </w:p>
          <w:p w14:paraId="525B738B" w14:textId="58DA4159" w:rsidR="002F1A96" w:rsidRPr="000536BA" w:rsidRDefault="002F1A96" w:rsidP="002F1A96">
            <w:pPr>
              <w:rPr>
                <w:color w:val="000000"/>
              </w:rPr>
            </w:pPr>
            <w:r>
              <w:rPr>
                <w:color w:val="000000"/>
              </w:rPr>
              <w:t xml:space="preserve">2. Discuss with mentor how you think intervention works with small groups in your subject. </w:t>
            </w:r>
          </w:p>
        </w:tc>
        <w:tc>
          <w:tcPr>
            <w:tcW w:w="858" w:type="pct"/>
            <w:shd w:val="clear" w:color="auto" w:fill="F79646" w:themeFill="accent6"/>
          </w:tcPr>
          <w:p w14:paraId="707AF1BE" w14:textId="77777777" w:rsidR="002F1A96" w:rsidRPr="008F070A" w:rsidRDefault="002F1A96" w:rsidP="002F1A96">
            <w:pPr>
              <w:rPr>
                <w:rFonts w:asciiTheme="minorHAnsi" w:hAnsiTheme="minorHAnsi" w:cs="Arial"/>
              </w:rPr>
            </w:pPr>
            <w:r w:rsidRPr="008F070A">
              <w:rPr>
                <w:rFonts w:asciiTheme="minorHAnsi" w:hAnsiTheme="minorHAnsi"/>
              </w:rPr>
              <w:lastRenderedPageBreak/>
              <w:t xml:space="preserve">1.How successful are you at making use of specialist support (such as TA’s) in your lessons? </w:t>
            </w:r>
            <w:r w:rsidRPr="008F070A">
              <w:rPr>
                <w:rFonts w:asciiTheme="minorHAnsi" w:hAnsiTheme="minorHAnsi"/>
              </w:rPr>
              <w:lastRenderedPageBreak/>
              <w:t>How could this be developed?</w:t>
            </w:r>
          </w:p>
          <w:p w14:paraId="4425ABA5" w14:textId="77777777" w:rsidR="002F1A96" w:rsidRDefault="002F1A96" w:rsidP="002F1A96">
            <w:pPr>
              <w:rPr>
                <w:rFonts w:asciiTheme="minorHAnsi" w:hAnsiTheme="minorHAnsi"/>
              </w:rPr>
            </w:pPr>
            <w:r w:rsidRPr="008F070A">
              <w:rPr>
                <w:rFonts w:asciiTheme="minorHAnsi" w:hAnsiTheme="minorHAnsi"/>
              </w:rPr>
              <w:t xml:space="preserve">2.Critically reflect on </w:t>
            </w:r>
            <w:r>
              <w:rPr>
                <w:rFonts w:asciiTheme="minorHAnsi" w:hAnsiTheme="minorHAnsi"/>
              </w:rPr>
              <w:t>how you use intervention strategies when working with small groups.</w:t>
            </w:r>
          </w:p>
          <w:p w14:paraId="196C7590" w14:textId="1E989CAB" w:rsidR="002F1A96" w:rsidRDefault="002F1A96" w:rsidP="002F1A96">
            <w:pPr>
              <w:rPr>
                <w:color w:val="000000"/>
              </w:rPr>
            </w:pPr>
            <w:r w:rsidRPr="008F070A">
              <w:rPr>
                <w:rFonts w:asciiTheme="minorHAnsi" w:hAnsiTheme="minorHAnsi"/>
              </w:rPr>
              <w:t xml:space="preserve">3.What knowledge and understanding of teaching </w:t>
            </w:r>
            <w:r>
              <w:rPr>
                <w:rFonts w:asciiTheme="minorHAnsi" w:hAnsiTheme="minorHAnsi"/>
              </w:rPr>
              <w:t xml:space="preserve">learners </w:t>
            </w:r>
            <w:r w:rsidRPr="008F070A">
              <w:rPr>
                <w:rFonts w:asciiTheme="minorHAnsi" w:hAnsiTheme="minorHAnsi"/>
              </w:rPr>
              <w:t>for whom English is an additional language have you gained through your academic reading? How does this relate to your current practice and/or setting?</w:t>
            </w:r>
          </w:p>
        </w:tc>
        <w:tc>
          <w:tcPr>
            <w:tcW w:w="541" w:type="pct"/>
            <w:gridSpan w:val="3"/>
            <w:shd w:val="clear" w:color="auto" w:fill="F79646" w:themeFill="accent6"/>
          </w:tcPr>
          <w:p w14:paraId="09A15865" w14:textId="77777777" w:rsidR="002F1A96" w:rsidRPr="009A7DE0" w:rsidRDefault="002F1A96" w:rsidP="002F1A96">
            <w:pPr>
              <w:rPr>
                <w:b/>
                <w:bCs/>
              </w:rPr>
            </w:pPr>
            <w:r w:rsidRPr="009A7DE0">
              <w:rPr>
                <w:b/>
                <w:bCs/>
              </w:rPr>
              <w:lastRenderedPageBreak/>
              <w:t>ETF</w:t>
            </w:r>
          </w:p>
          <w:p w14:paraId="70E6D586" w14:textId="2F4E67A7" w:rsidR="002F1A96" w:rsidRDefault="002F1A96" w:rsidP="002F1A96">
            <w:r w:rsidRPr="009A7DE0">
              <w:rPr>
                <w:b/>
                <w:bCs/>
              </w:rPr>
              <w:t>5,11,19</w:t>
            </w:r>
          </w:p>
        </w:tc>
        <w:tc>
          <w:tcPr>
            <w:tcW w:w="555" w:type="pct"/>
            <w:shd w:val="clear" w:color="auto" w:fill="F79646" w:themeFill="accent6"/>
          </w:tcPr>
          <w:p w14:paraId="629A6911" w14:textId="7916D027" w:rsidR="002F1A96" w:rsidRDefault="002F1A96" w:rsidP="002F1A96">
            <w:r w:rsidRPr="00844C40">
              <w:rPr>
                <w:b/>
                <w:bCs/>
              </w:rPr>
              <w:t>WEEKLY DEVELOPMENT SUMMARY (WDS)</w:t>
            </w:r>
          </w:p>
        </w:tc>
      </w:tr>
      <w:tr w:rsidR="002F1A96" w14:paraId="35AC9E2F" w14:textId="77777777" w:rsidTr="169E3B8E">
        <w:trPr>
          <w:trHeight w:val="386"/>
        </w:trPr>
        <w:tc>
          <w:tcPr>
            <w:tcW w:w="530" w:type="pct"/>
            <w:shd w:val="clear" w:color="auto" w:fill="E2EFD9"/>
          </w:tcPr>
          <w:p w14:paraId="7EB83A03" w14:textId="77777777" w:rsidR="002F1A96" w:rsidRPr="008C4124" w:rsidRDefault="002F1A96" w:rsidP="002F1A96">
            <w:r>
              <w:t>Key reading</w:t>
            </w:r>
          </w:p>
        </w:tc>
        <w:tc>
          <w:tcPr>
            <w:tcW w:w="4470" w:type="pct"/>
            <w:gridSpan w:val="10"/>
            <w:shd w:val="clear" w:color="auto" w:fill="E2EFD9"/>
          </w:tcPr>
          <w:p w14:paraId="1129E330" w14:textId="77777777" w:rsidR="002F1A96" w:rsidRPr="000536BA" w:rsidRDefault="002F1A96" w:rsidP="002F1A96">
            <w:pPr>
              <w:rPr>
                <w:rFonts w:asciiTheme="minorHAnsi" w:hAnsiTheme="minorHAnsi" w:cs="Arial"/>
              </w:rPr>
            </w:pPr>
            <w:r w:rsidRPr="000536BA">
              <w:rPr>
                <w:rFonts w:asciiTheme="minorHAnsi" w:hAnsiTheme="minorHAnsi"/>
              </w:rPr>
              <w:t>Education Endowment Foundation (2015) Making Best Use of Teaching Assistants Guidance Report. [Online] Accessible from:</w:t>
            </w:r>
          </w:p>
          <w:p w14:paraId="4B439490" w14:textId="77777777" w:rsidR="002F1A96" w:rsidRPr="000536BA" w:rsidRDefault="00DB7BE5" w:rsidP="002F1A96">
            <w:pPr>
              <w:rPr>
                <w:rFonts w:asciiTheme="minorHAnsi" w:hAnsiTheme="minorHAnsi"/>
                <w:color w:val="0563C1"/>
                <w:u w:val="single"/>
              </w:rPr>
            </w:pPr>
            <w:hyperlink r:id="rId91" w:history="1">
              <w:r w:rsidR="002F1A96" w:rsidRPr="000536BA">
                <w:rPr>
                  <w:rFonts w:asciiTheme="minorHAnsi" w:hAnsiTheme="minorHAnsi"/>
                  <w:color w:val="0563C1"/>
                  <w:u w:val="single"/>
                </w:rPr>
                <w:t>https://educationendowmentfoundation.org.uk/tools/guidance-reports/</w:t>
              </w:r>
            </w:hyperlink>
          </w:p>
          <w:p w14:paraId="7C968656" w14:textId="0EFD7338" w:rsidR="002F1A96" w:rsidRPr="000536BA" w:rsidRDefault="002F1A96" w:rsidP="002F1A96"/>
        </w:tc>
      </w:tr>
      <w:tr w:rsidR="002F1A96" w14:paraId="21ACB3AD" w14:textId="77777777" w:rsidTr="169E3B8E">
        <w:trPr>
          <w:trHeight w:val="386"/>
        </w:trPr>
        <w:tc>
          <w:tcPr>
            <w:tcW w:w="530" w:type="pct"/>
            <w:shd w:val="clear" w:color="auto" w:fill="F79646" w:themeFill="accent6"/>
          </w:tcPr>
          <w:p w14:paraId="3A3D3E2D" w14:textId="6122ED98" w:rsidR="002F1A96" w:rsidRPr="008C4124" w:rsidRDefault="002F1A96" w:rsidP="002F1A96">
            <w:r w:rsidRPr="008C4124">
              <w:t>35</w:t>
            </w:r>
            <w:r>
              <w:t xml:space="preserve"> – 22/04/2024</w:t>
            </w:r>
          </w:p>
        </w:tc>
        <w:tc>
          <w:tcPr>
            <w:tcW w:w="1015" w:type="pct"/>
            <w:shd w:val="clear" w:color="auto" w:fill="F79646" w:themeFill="accent6"/>
          </w:tcPr>
          <w:p w14:paraId="4BA01142" w14:textId="1C97F4F7" w:rsidR="002F1A96" w:rsidRPr="008F070A" w:rsidRDefault="002F1A96" w:rsidP="002F1A96">
            <w:pPr>
              <w:rPr>
                <w:rFonts w:asciiTheme="minorHAnsi" w:hAnsiTheme="minorHAnsi" w:cs="Arial"/>
              </w:rPr>
            </w:pPr>
            <w:r w:rsidRPr="008F070A">
              <w:rPr>
                <w:rFonts w:asciiTheme="minorHAnsi" w:hAnsiTheme="minorHAnsi"/>
              </w:rPr>
              <w:t>1.That recording data is useful for the purpose of improving student outcomes when taking into consideration progression</w:t>
            </w:r>
            <w:r>
              <w:rPr>
                <w:rFonts w:asciiTheme="minorHAnsi" w:hAnsiTheme="minorHAnsi"/>
              </w:rPr>
              <w:t>.</w:t>
            </w:r>
          </w:p>
          <w:p w14:paraId="56C2EC8A" w14:textId="1A5E90A8" w:rsidR="002F1A96" w:rsidRPr="008F070A" w:rsidRDefault="002F1A96" w:rsidP="002F1A96">
            <w:pPr>
              <w:rPr>
                <w:rFonts w:asciiTheme="minorHAnsi" w:hAnsiTheme="minorHAnsi" w:cs="Arial"/>
              </w:rPr>
            </w:pPr>
            <w:r w:rsidRPr="008F070A">
              <w:rPr>
                <w:rFonts w:asciiTheme="minorHAnsi" w:hAnsiTheme="minorHAnsi"/>
              </w:rPr>
              <w:t xml:space="preserve">2. Written marking is only one form of feedback and making use of marking strategies (e.g., using abbreviations or codes) is beneficial to help manage </w:t>
            </w:r>
            <w:r w:rsidRPr="008F070A">
              <w:rPr>
                <w:rFonts w:asciiTheme="minorHAnsi" w:hAnsiTheme="minorHAnsi"/>
              </w:rPr>
              <w:lastRenderedPageBreak/>
              <w:t>workload.</w:t>
            </w:r>
          </w:p>
          <w:p w14:paraId="5A871AAA" w14:textId="0C9D70DD" w:rsidR="002F1A96" w:rsidRDefault="002F1A96" w:rsidP="002F1A96">
            <w:pPr>
              <w:rPr>
                <w:color w:val="000000"/>
              </w:rPr>
            </w:pPr>
            <w:r w:rsidRPr="008F070A">
              <w:rPr>
                <w:rFonts w:asciiTheme="minorHAnsi" w:hAnsiTheme="minorHAnsi"/>
              </w:rPr>
              <w:t>3. High quality verbal feedback should be given during a lesson and written feedback is typically more effective after</w:t>
            </w:r>
            <w:r>
              <w:rPr>
                <w:rFonts w:asciiTheme="minorHAnsi" w:hAnsiTheme="minorHAnsi"/>
              </w:rPr>
              <w:t>.</w:t>
            </w:r>
            <w:r w:rsidRPr="008F070A">
              <w:rPr>
                <w:rFonts w:asciiTheme="minorHAnsi" w:hAnsiTheme="minorHAnsi"/>
              </w:rPr>
              <w:t xml:space="preserve"> </w:t>
            </w:r>
          </w:p>
        </w:tc>
        <w:tc>
          <w:tcPr>
            <w:tcW w:w="773" w:type="pct"/>
            <w:gridSpan w:val="2"/>
            <w:shd w:val="clear" w:color="auto" w:fill="F79646" w:themeFill="accent6"/>
          </w:tcPr>
          <w:p w14:paraId="0B7DBB76" w14:textId="77777777" w:rsidR="002F1A96" w:rsidRPr="008F070A" w:rsidRDefault="002F1A96" w:rsidP="002F1A96">
            <w:pPr>
              <w:rPr>
                <w:rFonts w:asciiTheme="minorHAnsi" w:hAnsiTheme="minorHAnsi" w:cs="Arial"/>
              </w:rPr>
            </w:pPr>
            <w:r w:rsidRPr="008F070A">
              <w:rPr>
                <w:rFonts w:asciiTheme="minorHAnsi" w:hAnsiTheme="minorHAnsi"/>
              </w:rPr>
              <w:lastRenderedPageBreak/>
              <w:t xml:space="preserve">1.Identify effective approaches to marking and alternative approaches to providing feedback </w:t>
            </w:r>
            <w:proofErr w:type="gramStart"/>
            <w:r w:rsidRPr="008F070A">
              <w:rPr>
                <w:rFonts w:asciiTheme="minorHAnsi" w:hAnsiTheme="minorHAnsi"/>
              </w:rPr>
              <w:t>as a way to</w:t>
            </w:r>
            <w:proofErr w:type="gramEnd"/>
            <w:r w:rsidRPr="008F070A">
              <w:rPr>
                <w:rFonts w:asciiTheme="minorHAnsi" w:hAnsiTheme="minorHAnsi"/>
              </w:rPr>
              <w:t xml:space="preserve"> manage workload and focus on learner understanding in that subject.</w:t>
            </w:r>
          </w:p>
          <w:p w14:paraId="718D4E58" w14:textId="0EFF8C8E" w:rsidR="002F1A96" w:rsidRPr="008F070A" w:rsidRDefault="002F1A96" w:rsidP="002F1A96">
            <w:pPr>
              <w:rPr>
                <w:rFonts w:asciiTheme="minorHAnsi" w:hAnsiTheme="minorHAnsi" w:cs="Arial"/>
              </w:rPr>
            </w:pPr>
            <w:r w:rsidRPr="008F070A">
              <w:rPr>
                <w:rFonts w:asciiTheme="minorHAnsi" w:hAnsiTheme="minorHAnsi"/>
              </w:rPr>
              <w:lastRenderedPageBreak/>
              <w:t>2. Give feedback both verbally and written through techniques learnt on professional practice</w:t>
            </w:r>
            <w:r>
              <w:rPr>
                <w:rFonts w:asciiTheme="minorHAnsi" w:hAnsiTheme="minorHAnsi"/>
              </w:rPr>
              <w:t>.</w:t>
            </w:r>
            <w:r w:rsidRPr="008F070A">
              <w:rPr>
                <w:rFonts w:asciiTheme="minorHAnsi" w:hAnsiTheme="minorHAnsi"/>
              </w:rPr>
              <w:t xml:space="preserve"> </w:t>
            </w:r>
          </w:p>
          <w:p w14:paraId="550373D0" w14:textId="77777777" w:rsidR="002F1A96" w:rsidRPr="008F070A" w:rsidRDefault="002F1A96" w:rsidP="002F1A96">
            <w:pPr>
              <w:rPr>
                <w:rFonts w:asciiTheme="minorHAnsi" w:hAnsiTheme="minorHAnsi" w:cs="Arial"/>
              </w:rPr>
            </w:pPr>
            <w:r w:rsidRPr="008F070A">
              <w:rPr>
                <w:rFonts w:asciiTheme="minorHAnsi" w:hAnsiTheme="minorHAnsi"/>
              </w:rPr>
              <w:t xml:space="preserve">3. </w:t>
            </w:r>
            <w:proofErr w:type="spellStart"/>
            <w:r w:rsidRPr="008F070A">
              <w:rPr>
                <w:rFonts w:asciiTheme="minorHAnsi" w:hAnsiTheme="minorHAnsi"/>
              </w:rPr>
              <w:t>Utilise</w:t>
            </w:r>
            <w:proofErr w:type="spellEnd"/>
            <w:r w:rsidRPr="008F070A">
              <w:rPr>
                <w:rFonts w:asciiTheme="minorHAnsi" w:hAnsiTheme="minorHAnsi"/>
              </w:rPr>
              <w:t xml:space="preserve"> other efficient approaches to assessment and include using whole class feedback or well supported peer- and self-assessment and deconstructing this approach.</w:t>
            </w:r>
          </w:p>
          <w:p w14:paraId="0C16CF31" w14:textId="77777777" w:rsidR="002F1A96" w:rsidRDefault="002F1A96" w:rsidP="002F1A96">
            <w:pPr>
              <w:rPr>
                <w:color w:val="000000"/>
              </w:rPr>
            </w:pPr>
          </w:p>
        </w:tc>
        <w:tc>
          <w:tcPr>
            <w:tcW w:w="728" w:type="pct"/>
            <w:gridSpan w:val="2"/>
            <w:shd w:val="clear" w:color="auto" w:fill="F79646" w:themeFill="accent6"/>
          </w:tcPr>
          <w:p w14:paraId="46D92816" w14:textId="0DD11F30" w:rsidR="002F1A96" w:rsidRDefault="002F1A96" w:rsidP="002F1A96">
            <w:pPr>
              <w:rPr>
                <w:color w:val="000000"/>
              </w:rPr>
            </w:pPr>
            <w:r>
              <w:rPr>
                <w:color w:val="000000"/>
              </w:rPr>
              <w:lastRenderedPageBreak/>
              <w:t>1. Identify alternate approaches to giving formative feedback to learners in real time.</w:t>
            </w:r>
          </w:p>
          <w:p w14:paraId="03C1E5AD" w14:textId="77777777" w:rsidR="002F1A96" w:rsidRDefault="002F1A96" w:rsidP="002F1A96">
            <w:pPr>
              <w:rPr>
                <w:color w:val="000000"/>
              </w:rPr>
            </w:pPr>
          </w:p>
          <w:p w14:paraId="300C7A4A" w14:textId="4F05728F" w:rsidR="002F1A96" w:rsidRDefault="002F1A96" w:rsidP="002F1A96">
            <w:pPr>
              <w:rPr>
                <w:color w:val="000000"/>
              </w:rPr>
            </w:pPr>
            <w:r>
              <w:rPr>
                <w:color w:val="000000"/>
              </w:rPr>
              <w:t>2. Discuss with your mentor how tracking of assessment data is carried out.</w:t>
            </w:r>
          </w:p>
          <w:p w14:paraId="2A5D3248" w14:textId="77777777" w:rsidR="002F1A96" w:rsidRDefault="002F1A96" w:rsidP="002F1A96">
            <w:pPr>
              <w:rPr>
                <w:color w:val="000000"/>
              </w:rPr>
            </w:pPr>
          </w:p>
          <w:p w14:paraId="52F20E3E" w14:textId="15F8E0FC" w:rsidR="002F1A96" w:rsidRDefault="002F1A96" w:rsidP="002F1A96">
            <w:pPr>
              <w:rPr>
                <w:color w:val="000000"/>
              </w:rPr>
            </w:pPr>
          </w:p>
          <w:p w14:paraId="62173FB3" w14:textId="3069FCD0" w:rsidR="002F1A96" w:rsidRPr="000536BA" w:rsidRDefault="002F1A96" w:rsidP="002F1A96">
            <w:pPr>
              <w:rPr>
                <w:color w:val="000000"/>
              </w:rPr>
            </w:pPr>
          </w:p>
        </w:tc>
        <w:tc>
          <w:tcPr>
            <w:tcW w:w="858" w:type="pct"/>
            <w:shd w:val="clear" w:color="auto" w:fill="F79646" w:themeFill="accent6"/>
          </w:tcPr>
          <w:p w14:paraId="67F12B9A" w14:textId="77777777" w:rsidR="002F1A96" w:rsidRPr="008F070A" w:rsidRDefault="002F1A96" w:rsidP="002F1A96">
            <w:pPr>
              <w:rPr>
                <w:rFonts w:asciiTheme="minorHAnsi" w:hAnsiTheme="minorHAnsi" w:cs="Arial"/>
              </w:rPr>
            </w:pPr>
            <w:r w:rsidRPr="008F070A">
              <w:rPr>
                <w:rFonts w:asciiTheme="minorHAnsi" w:hAnsiTheme="minorHAnsi"/>
              </w:rPr>
              <w:lastRenderedPageBreak/>
              <w:t>1.How well are you balancing the demands of assessment procedures? Have you identified any practice which is highly effective and not onerous?</w:t>
            </w:r>
          </w:p>
          <w:p w14:paraId="2A229BC6" w14:textId="227C8472" w:rsidR="002F1A96" w:rsidRPr="008F070A" w:rsidRDefault="002F1A96" w:rsidP="002F1A96">
            <w:pPr>
              <w:rPr>
                <w:rFonts w:asciiTheme="minorHAnsi" w:hAnsiTheme="minorHAnsi" w:cs="Arial"/>
              </w:rPr>
            </w:pPr>
            <w:r w:rsidRPr="008F070A">
              <w:rPr>
                <w:rFonts w:asciiTheme="minorHAnsi" w:hAnsiTheme="minorHAnsi"/>
              </w:rPr>
              <w:t>2.</w:t>
            </w:r>
            <w:r>
              <w:rPr>
                <w:rFonts w:asciiTheme="minorHAnsi" w:hAnsiTheme="minorHAnsi"/>
              </w:rPr>
              <w:t xml:space="preserve"> I</w:t>
            </w:r>
            <w:r w:rsidRPr="008F070A">
              <w:rPr>
                <w:rFonts w:asciiTheme="minorHAnsi" w:hAnsiTheme="minorHAnsi"/>
              </w:rPr>
              <w:t>dentif</w:t>
            </w:r>
            <w:r>
              <w:rPr>
                <w:rFonts w:asciiTheme="minorHAnsi" w:hAnsiTheme="minorHAnsi"/>
              </w:rPr>
              <w:t>y</w:t>
            </w:r>
            <w:r w:rsidRPr="008F070A">
              <w:rPr>
                <w:rFonts w:asciiTheme="minorHAnsi" w:hAnsiTheme="minorHAnsi"/>
              </w:rPr>
              <w:t xml:space="preserve"> any effective practice with regards verbal feedback</w:t>
            </w:r>
            <w:r>
              <w:rPr>
                <w:rFonts w:asciiTheme="minorHAnsi" w:hAnsiTheme="minorHAnsi"/>
              </w:rPr>
              <w:t>.</w:t>
            </w:r>
            <w:r w:rsidRPr="008F070A">
              <w:rPr>
                <w:rFonts w:asciiTheme="minorHAnsi" w:hAnsiTheme="minorHAnsi"/>
              </w:rPr>
              <w:t xml:space="preserve"> What </w:t>
            </w:r>
            <w:r w:rsidRPr="008F070A">
              <w:rPr>
                <w:rFonts w:asciiTheme="minorHAnsi" w:hAnsiTheme="minorHAnsi"/>
              </w:rPr>
              <w:lastRenderedPageBreak/>
              <w:t>was it? What impact did it have?</w:t>
            </w:r>
          </w:p>
          <w:p w14:paraId="30F39902" w14:textId="0CBEB2D4" w:rsidR="002F1A96" w:rsidRDefault="002F1A96" w:rsidP="002F1A96">
            <w:pPr>
              <w:rPr>
                <w:color w:val="000000"/>
              </w:rPr>
            </w:pPr>
            <w:r w:rsidRPr="008F070A">
              <w:rPr>
                <w:rFonts w:asciiTheme="minorHAnsi" w:hAnsiTheme="minorHAnsi"/>
              </w:rPr>
              <w:t xml:space="preserve">3.Critically reflect on how your setting collects and </w:t>
            </w:r>
            <w:proofErr w:type="spellStart"/>
            <w:r w:rsidRPr="008F070A">
              <w:rPr>
                <w:rFonts w:asciiTheme="minorHAnsi" w:hAnsiTheme="minorHAnsi"/>
              </w:rPr>
              <w:t>utilises</w:t>
            </w:r>
            <w:proofErr w:type="spellEnd"/>
            <w:r w:rsidRPr="008F070A">
              <w:rPr>
                <w:rFonts w:asciiTheme="minorHAnsi" w:hAnsiTheme="minorHAnsi"/>
              </w:rPr>
              <w:t xml:space="preserve"> assessment data. Does this assist with improving student outcomes?</w:t>
            </w:r>
          </w:p>
        </w:tc>
        <w:tc>
          <w:tcPr>
            <w:tcW w:w="541" w:type="pct"/>
            <w:gridSpan w:val="3"/>
            <w:shd w:val="clear" w:color="auto" w:fill="F79646" w:themeFill="accent6"/>
          </w:tcPr>
          <w:p w14:paraId="70A151A5" w14:textId="77777777" w:rsidR="002F1A96" w:rsidRPr="009A7DE0" w:rsidRDefault="002F1A96" w:rsidP="002F1A96">
            <w:pPr>
              <w:rPr>
                <w:b/>
                <w:bCs/>
              </w:rPr>
            </w:pPr>
            <w:r w:rsidRPr="009A7DE0">
              <w:rPr>
                <w:b/>
                <w:bCs/>
              </w:rPr>
              <w:lastRenderedPageBreak/>
              <w:t>ETF</w:t>
            </w:r>
          </w:p>
          <w:p w14:paraId="0C41B98C" w14:textId="1443F678" w:rsidR="002F1A96" w:rsidRDefault="002F1A96" w:rsidP="002F1A96">
            <w:r w:rsidRPr="009A7DE0">
              <w:rPr>
                <w:b/>
                <w:bCs/>
              </w:rPr>
              <w:t>4, 10, 14,19</w:t>
            </w:r>
          </w:p>
        </w:tc>
        <w:tc>
          <w:tcPr>
            <w:tcW w:w="555" w:type="pct"/>
            <w:shd w:val="clear" w:color="auto" w:fill="F79646" w:themeFill="accent6"/>
          </w:tcPr>
          <w:p w14:paraId="5077DED7" w14:textId="54EE37BE" w:rsidR="002F1A96" w:rsidRDefault="002F1A96" w:rsidP="002F1A96">
            <w:r w:rsidRPr="00844C40">
              <w:rPr>
                <w:b/>
                <w:bCs/>
              </w:rPr>
              <w:t>WEEKLY DEVELOPMENT SUMMARY (WDS)</w:t>
            </w:r>
          </w:p>
        </w:tc>
      </w:tr>
      <w:tr w:rsidR="002F1A96" w14:paraId="49C8E53C" w14:textId="77777777" w:rsidTr="169E3B8E">
        <w:trPr>
          <w:trHeight w:val="386"/>
        </w:trPr>
        <w:tc>
          <w:tcPr>
            <w:tcW w:w="530" w:type="pct"/>
            <w:shd w:val="clear" w:color="auto" w:fill="E2EFD9"/>
          </w:tcPr>
          <w:p w14:paraId="7975B7F4" w14:textId="77777777" w:rsidR="002F1A96" w:rsidRPr="008C4124" w:rsidRDefault="002F1A96" w:rsidP="002F1A96">
            <w:r>
              <w:t>Key reading</w:t>
            </w:r>
          </w:p>
          <w:p w14:paraId="341F101D" w14:textId="77777777" w:rsidR="002F1A96" w:rsidRPr="008C4124" w:rsidRDefault="002F1A96" w:rsidP="002F1A96"/>
        </w:tc>
        <w:tc>
          <w:tcPr>
            <w:tcW w:w="4470" w:type="pct"/>
            <w:gridSpan w:val="10"/>
            <w:shd w:val="clear" w:color="auto" w:fill="E2EFD9"/>
          </w:tcPr>
          <w:p w14:paraId="25F9BEEA" w14:textId="77777777" w:rsidR="002F1A96" w:rsidRPr="000536BA" w:rsidRDefault="002F1A96" w:rsidP="002F1A96">
            <w:pPr>
              <w:rPr>
                <w:rFonts w:asciiTheme="minorHAnsi" w:hAnsiTheme="minorHAnsi" w:cs="Arial"/>
              </w:rPr>
            </w:pPr>
            <w:r w:rsidRPr="000536BA">
              <w:rPr>
                <w:rFonts w:asciiTheme="minorHAnsi" w:hAnsiTheme="minorHAnsi"/>
              </w:rPr>
              <w:t xml:space="preserve">Black, P., Harrison, C., Lee, C., Marshall, B., &amp; Wiliam, D. (2004). Working inside the Black Box: Assessment for Learning in the Classroom. Phi Delta </w:t>
            </w:r>
            <w:proofErr w:type="spellStart"/>
            <w:r w:rsidRPr="000536BA">
              <w:rPr>
                <w:rFonts w:asciiTheme="minorHAnsi" w:hAnsiTheme="minorHAnsi"/>
              </w:rPr>
              <w:t>Kappan</w:t>
            </w:r>
            <w:proofErr w:type="spellEnd"/>
            <w:r w:rsidRPr="000536BA">
              <w:rPr>
                <w:rFonts w:asciiTheme="minorHAnsi" w:hAnsiTheme="minorHAnsi"/>
              </w:rPr>
              <w:t xml:space="preserve">, 86(1), 8–21. Accessible from: </w:t>
            </w:r>
            <w:hyperlink r:id="rId92" w:history="1">
              <w:r w:rsidRPr="000536BA">
                <w:rPr>
                  <w:rFonts w:asciiTheme="minorHAnsi" w:hAnsiTheme="minorHAnsi"/>
                  <w:color w:val="0563C1"/>
                  <w:u w:val="single"/>
                </w:rPr>
                <w:t>https://eric.ed.gov/?id=EJ705962</w:t>
              </w:r>
            </w:hyperlink>
            <w:r w:rsidRPr="000536BA">
              <w:rPr>
                <w:rFonts w:asciiTheme="minorHAnsi" w:hAnsiTheme="minorHAnsi"/>
              </w:rPr>
              <w:t xml:space="preserve"> </w:t>
            </w:r>
          </w:p>
          <w:p w14:paraId="791DD917" w14:textId="77777777" w:rsidR="002F1A96" w:rsidRPr="000536BA" w:rsidRDefault="002F1A96" w:rsidP="002F1A96">
            <w:pPr>
              <w:rPr>
                <w:rFonts w:asciiTheme="minorHAnsi" w:hAnsiTheme="minorHAnsi" w:cs="Arial"/>
              </w:rPr>
            </w:pPr>
          </w:p>
          <w:p w14:paraId="1CD24F0C" w14:textId="4A3F1640" w:rsidR="002F1A96" w:rsidRPr="000536BA" w:rsidRDefault="002F1A96" w:rsidP="002F1A96">
            <w:pPr>
              <w:rPr>
                <w:rFonts w:asciiTheme="minorHAnsi" w:hAnsiTheme="minorHAnsi"/>
                <w:color w:val="0563C1"/>
                <w:u w:val="single"/>
              </w:rPr>
            </w:pPr>
            <w:r w:rsidRPr="000536BA">
              <w:rPr>
                <w:rFonts w:asciiTheme="minorHAnsi" w:hAnsiTheme="minorHAnsi"/>
              </w:rPr>
              <w:t xml:space="preserve">Goldsmith M., (2007) Leading Excellence – Feedforward -  </w:t>
            </w:r>
            <w:hyperlink r:id="rId93" w:history="1">
              <w:r w:rsidRPr="000536BA">
                <w:rPr>
                  <w:rFonts w:asciiTheme="minorHAnsi" w:hAnsiTheme="minorHAnsi"/>
                  <w:color w:val="0563C1"/>
                  <w:u w:val="single"/>
                </w:rPr>
                <w:t>https://marshallgoldsmith.com/articles/1438/</w:t>
              </w:r>
            </w:hyperlink>
          </w:p>
          <w:p w14:paraId="091E4F81" w14:textId="77777777" w:rsidR="002F1A96" w:rsidRPr="000536BA" w:rsidRDefault="002F1A96" w:rsidP="002F1A96">
            <w:pPr>
              <w:rPr>
                <w:rFonts w:asciiTheme="minorHAnsi" w:hAnsiTheme="minorHAnsi"/>
              </w:rPr>
            </w:pPr>
            <w:r w:rsidRPr="000536BA">
              <w:rPr>
                <w:rFonts w:asciiTheme="minorHAnsi" w:hAnsiTheme="minorHAnsi"/>
              </w:rPr>
              <w:t xml:space="preserve">Hattie, J., &amp; Timperley, H. (2007) The Power of Feedback. Review of Educational Research, 77(1), 81–112. </w:t>
            </w:r>
            <w:hyperlink r:id="rId94" w:history="1">
              <w:r w:rsidRPr="000536BA">
                <w:rPr>
                  <w:rFonts w:asciiTheme="minorHAnsi" w:hAnsiTheme="minorHAnsi"/>
                  <w:color w:val="0563C1"/>
                  <w:u w:val="single"/>
                </w:rPr>
                <w:t>https://doi.org/10.3102/003465430298487</w:t>
              </w:r>
            </w:hyperlink>
            <w:r w:rsidRPr="000536BA">
              <w:rPr>
                <w:rFonts w:asciiTheme="minorHAnsi" w:hAnsiTheme="minorHAnsi"/>
              </w:rPr>
              <w:t xml:space="preserve"> </w:t>
            </w:r>
          </w:p>
          <w:p w14:paraId="26BA07C5" w14:textId="71456798" w:rsidR="002F1A96" w:rsidRPr="000536BA" w:rsidRDefault="002F1A96" w:rsidP="002F1A96"/>
        </w:tc>
      </w:tr>
      <w:tr w:rsidR="002F1A96" w14:paraId="66EA5FED" w14:textId="77777777" w:rsidTr="169E3B8E">
        <w:trPr>
          <w:trHeight w:val="386"/>
        </w:trPr>
        <w:tc>
          <w:tcPr>
            <w:tcW w:w="530" w:type="pct"/>
            <w:shd w:val="clear" w:color="auto" w:fill="F79646" w:themeFill="accent6"/>
          </w:tcPr>
          <w:p w14:paraId="3B0F1261" w14:textId="5DEF1ADE" w:rsidR="002F1A96" w:rsidRPr="008C4124" w:rsidRDefault="002F1A96" w:rsidP="002F1A96">
            <w:r w:rsidRPr="008C4124">
              <w:t>36</w:t>
            </w:r>
            <w:r>
              <w:t xml:space="preserve"> – 29/04/2024</w:t>
            </w:r>
          </w:p>
        </w:tc>
        <w:tc>
          <w:tcPr>
            <w:tcW w:w="1015" w:type="pct"/>
            <w:shd w:val="clear" w:color="auto" w:fill="F79646" w:themeFill="accent6"/>
          </w:tcPr>
          <w:p w14:paraId="54542AFD" w14:textId="6656F63C" w:rsidR="002F1A96" w:rsidRPr="008F070A" w:rsidRDefault="002F1A96" w:rsidP="002F1A96">
            <w:pPr>
              <w:rPr>
                <w:rFonts w:asciiTheme="minorHAnsi" w:hAnsiTheme="minorHAnsi" w:cs="Arial"/>
              </w:rPr>
            </w:pPr>
            <w:r w:rsidRPr="008F070A">
              <w:rPr>
                <w:rFonts w:asciiTheme="minorHAnsi" w:hAnsiTheme="minorHAnsi"/>
              </w:rPr>
              <w:t xml:space="preserve">1.How to </w:t>
            </w:r>
            <w:proofErr w:type="spellStart"/>
            <w:r w:rsidRPr="008F070A">
              <w:rPr>
                <w:rFonts w:asciiTheme="minorHAnsi" w:hAnsiTheme="minorHAnsi"/>
              </w:rPr>
              <w:t>prioritise</w:t>
            </w:r>
            <w:proofErr w:type="spellEnd"/>
            <w:r w:rsidRPr="008F070A">
              <w:rPr>
                <w:rFonts w:asciiTheme="minorHAnsi" w:hAnsiTheme="minorHAnsi"/>
              </w:rPr>
              <w:t xml:space="preserve"> the marking of errors relating t</w:t>
            </w:r>
            <w:r>
              <w:rPr>
                <w:rFonts w:asciiTheme="minorHAnsi" w:hAnsiTheme="minorHAnsi"/>
              </w:rPr>
              <w:t xml:space="preserve">o </w:t>
            </w:r>
            <w:r w:rsidRPr="008F070A">
              <w:rPr>
                <w:rFonts w:asciiTheme="minorHAnsi" w:hAnsiTheme="minorHAnsi"/>
              </w:rPr>
              <w:t>misunderstandings/</w:t>
            </w:r>
            <w:r>
              <w:rPr>
                <w:rFonts w:asciiTheme="minorHAnsi" w:hAnsiTheme="minorHAnsi"/>
              </w:rPr>
              <w:t xml:space="preserve"> </w:t>
            </w:r>
            <w:r w:rsidRPr="008F070A">
              <w:rPr>
                <w:rFonts w:asciiTheme="minorHAnsi" w:hAnsiTheme="minorHAnsi"/>
              </w:rPr>
              <w:t>misconceptions and why such a strategy is more effective for learning in that subject</w:t>
            </w:r>
            <w:r>
              <w:rPr>
                <w:rFonts w:asciiTheme="minorHAnsi" w:hAnsiTheme="minorHAnsi"/>
              </w:rPr>
              <w:t>.</w:t>
            </w:r>
          </w:p>
          <w:p w14:paraId="3C020B38" w14:textId="313139AF" w:rsidR="002F1A96" w:rsidRPr="008F070A" w:rsidRDefault="002F1A96" w:rsidP="002F1A96">
            <w:pPr>
              <w:rPr>
                <w:rFonts w:asciiTheme="minorHAnsi" w:hAnsiTheme="minorHAnsi" w:cs="Arial"/>
              </w:rPr>
            </w:pPr>
            <w:r w:rsidRPr="008F070A">
              <w:rPr>
                <w:rFonts w:asciiTheme="minorHAnsi" w:hAnsiTheme="minorHAnsi"/>
              </w:rPr>
              <w:t xml:space="preserve">2.How to provide feedback </w:t>
            </w:r>
            <w:r w:rsidRPr="008F070A">
              <w:rPr>
                <w:rFonts w:asciiTheme="minorHAnsi" w:hAnsiTheme="minorHAnsi"/>
              </w:rPr>
              <w:lastRenderedPageBreak/>
              <w:t>which considers the range of factors which can impact on students’ understanding of the feedback</w:t>
            </w:r>
            <w:r>
              <w:rPr>
                <w:rFonts w:asciiTheme="minorHAnsi" w:hAnsiTheme="minorHAnsi"/>
              </w:rPr>
              <w:t>.</w:t>
            </w:r>
            <w:r w:rsidRPr="008F070A">
              <w:rPr>
                <w:rFonts w:asciiTheme="minorHAnsi" w:hAnsiTheme="minorHAnsi"/>
              </w:rPr>
              <w:t xml:space="preserve"> </w:t>
            </w:r>
          </w:p>
          <w:p w14:paraId="4C40D613" w14:textId="487EB8E7" w:rsidR="002F1A96" w:rsidRDefault="002F1A96" w:rsidP="002F1A96">
            <w:r w:rsidRPr="008F070A">
              <w:rPr>
                <w:rFonts w:asciiTheme="minorHAnsi" w:hAnsiTheme="minorHAnsi"/>
              </w:rPr>
              <w:t xml:space="preserve">3. How to </w:t>
            </w:r>
            <w:proofErr w:type="spellStart"/>
            <w:r w:rsidRPr="008F070A">
              <w:rPr>
                <w:rFonts w:asciiTheme="minorHAnsi" w:hAnsiTheme="minorHAnsi"/>
              </w:rPr>
              <w:t>utilise</w:t>
            </w:r>
            <w:proofErr w:type="spellEnd"/>
            <w:r w:rsidRPr="008F070A">
              <w:rPr>
                <w:rFonts w:asciiTheme="minorHAnsi" w:hAnsiTheme="minorHAnsi"/>
              </w:rPr>
              <w:t xml:space="preserve"> external materials (such as</w:t>
            </w:r>
            <w:r>
              <w:rPr>
                <w:rFonts w:asciiTheme="minorHAnsi" w:hAnsiTheme="minorHAnsi"/>
              </w:rPr>
              <w:t xml:space="preserve"> </w:t>
            </w:r>
            <w:r w:rsidRPr="008F070A">
              <w:rPr>
                <w:rFonts w:asciiTheme="minorHAnsi" w:hAnsiTheme="minorHAnsi"/>
              </w:rPr>
              <w:t xml:space="preserve">specifications or examiners reports) to assist with providing accurate assessment and feedback to </w:t>
            </w:r>
            <w:r>
              <w:rPr>
                <w:rFonts w:asciiTheme="minorHAnsi" w:hAnsiTheme="minorHAnsi"/>
              </w:rPr>
              <w:t>learners</w:t>
            </w:r>
            <w:r w:rsidRPr="008F070A">
              <w:rPr>
                <w:rFonts w:asciiTheme="minorHAnsi" w:hAnsiTheme="minorHAnsi"/>
              </w:rPr>
              <w:t xml:space="preserve"> in line with external</w:t>
            </w:r>
            <w:r>
              <w:rPr>
                <w:rFonts w:asciiTheme="minorHAnsi" w:hAnsiTheme="minorHAnsi"/>
              </w:rPr>
              <w:t xml:space="preserve"> </w:t>
            </w:r>
            <w:r w:rsidRPr="008F070A">
              <w:rPr>
                <w:rFonts w:asciiTheme="minorHAnsi" w:hAnsiTheme="minorHAnsi"/>
              </w:rPr>
              <w:t>benchmarking (such as GCSE or A level requirements)</w:t>
            </w:r>
            <w:r>
              <w:rPr>
                <w:rFonts w:asciiTheme="minorHAnsi" w:hAnsiTheme="minorHAnsi"/>
              </w:rPr>
              <w:t>.</w:t>
            </w:r>
          </w:p>
        </w:tc>
        <w:tc>
          <w:tcPr>
            <w:tcW w:w="773" w:type="pct"/>
            <w:gridSpan w:val="2"/>
            <w:shd w:val="clear" w:color="auto" w:fill="F79646" w:themeFill="accent6"/>
          </w:tcPr>
          <w:p w14:paraId="6DFE02A4" w14:textId="77777777" w:rsidR="002F1A96" w:rsidRPr="008F070A" w:rsidRDefault="002F1A96" w:rsidP="002F1A96">
            <w:pPr>
              <w:rPr>
                <w:rFonts w:asciiTheme="minorHAnsi" w:hAnsiTheme="minorHAnsi" w:cs="Arial"/>
              </w:rPr>
            </w:pPr>
            <w:r w:rsidRPr="008F070A">
              <w:rPr>
                <w:rFonts w:asciiTheme="minorHAnsi" w:hAnsiTheme="minorHAnsi"/>
              </w:rPr>
              <w:lastRenderedPageBreak/>
              <w:t xml:space="preserve">1. Carry out summative assessment with colleagues in setting and know that using verbal feedback during lessons in place of </w:t>
            </w:r>
            <w:r w:rsidRPr="008F070A">
              <w:rPr>
                <w:rFonts w:asciiTheme="minorHAnsi" w:hAnsiTheme="minorHAnsi"/>
              </w:rPr>
              <w:lastRenderedPageBreak/>
              <w:t>written feedback after lessons will reduce workload.</w:t>
            </w:r>
          </w:p>
          <w:p w14:paraId="44B83727" w14:textId="77777777" w:rsidR="002F1A96" w:rsidRPr="008F070A" w:rsidRDefault="002F1A96" w:rsidP="002F1A96">
            <w:pPr>
              <w:rPr>
                <w:rFonts w:asciiTheme="minorHAnsi" w:hAnsiTheme="minorHAnsi" w:cs="Arial"/>
              </w:rPr>
            </w:pPr>
            <w:r w:rsidRPr="008F070A">
              <w:rPr>
                <w:rFonts w:asciiTheme="minorHAnsi" w:hAnsiTheme="minorHAnsi"/>
              </w:rPr>
              <w:t xml:space="preserve">2. </w:t>
            </w:r>
            <w:proofErr w:type="spellStart"/>
            <w:r w:rsidRPr="008F070A">
              <w:rPr>
                <w:rFonts w:asciiTheme="minorHAnsi" w:hAnsiTheme="minorHAnsi"/>
              </w:rPr>
              <w:t>Utilise</w:t>
            </w:r>
            <w:proofErr w:type="spellEnd"/>
            <w:r w:rsidRPr="008F070A">
              <w:rPr>
                <w:rFonts w:asciiTheme="minorHAnsi" w:hAnsiTheme="minorHAnsi"/>
              </w:rPr>
              <w:t xml:space="preserve"> the opportunity of marking using abbreviations and codes in written feedback. </w:t>
            </w:r>
          </w:p>
          <w:p w14:paraId="6E6171A3" w14:textId="7ED3096C" w:rsidR="002F1A96" w:rsidRDefault="002F1A96" w:rsidP="002F1A96">
            <w:pPr>
              <w:rPr>
                <w:color w:val="000000"/>
              </w:rPr>
            </w:pPr>
            <w:r w:rsidRPr="008F070A">
              <w:rPr>
                <w:rFonts w:asciiTheme="minorHAnsi" w:hAnsiTheme="minorHAnsi"/>
              </w:rPr>
              <w:t xml:space="preserve">3. Use feedforward techniques (Goldsmith, 2012) ensuring they are specific, with measurable actions, providing time for </w:t>
            </w:r>
            <w:r>
              <w:rPr>
                <w:rFonts w:asciiTheme="minorHAnsi" w:hAnsiTheme="minorHAnsi"/>
              </w:rPr>
              <w:t>learners</w:t>
            </w:r>
            <w:r w:rsidRPr="008F070A">
              <w:rPr>
                <w:rFonts w:asciiTheme="minorHAnsi" w:hAnsiTheme="minorHAnsi"/>
              </w:rPr>
              <w:t xml:space="preserve"> to respond to the information given</w:t>
            </w:r>
            <w:r>
              <w:rPr>
                <w:rFonts w:asciiTheme="minorHAnsi" w:hAnsiTheme="minorHAnsi"/>
              </w:rPr>
              <w:t>.</w:t>
            </w:r>
          </w:p>
        </w:tc>
        <w:tc>
          <w:tcPr>
            <w:tcW w:w="728" w:type="pct"/>
            <w:gridSpan w:val="2"/>
            <w:shd w:val="clear" w:color="auto" w:fill="F79646" w:themeFill="accent6"/>
          </w:tcPr>
          <w:p w14:paraId="543E0A91" w14:textId="77765D61" w:rsidR="002F1A96" w:rsidRDefault="002F1A96" w:rsidP="002F1A96">
            <w:pPr>
              <w:rPr>
                <w:color w:val="000000"/>
              </w:rPr>
            </w:pPr>
            <w:r>
              <w:rPr>
                <w:color w:val="000000"/>
              </w:rPr>
              <w:lastRenderedPageBreak/>
              <w:t xml:space="preserve">1. Observe and discuss with expert colleagues how they give written feedback on learner’s work </w:t>
            </w:r>
          </w:p>
          <w:p w14:paraId="7FE001B5" w14:textId="77777777" w:rsidR="002F1A96" w:rsidRDefault="002F1A96" w:rsidP="002F1A96">
            <w:pPr>
              <w:rPr>
                <w:color w:val="000000"/>
              </w:rPr>
            </w:pPr>
          </w:p>
          <w:p w14:paraId="652E5C8E" w14:textId="5CFF5A1F" w:rsidR="002F1A96" w:rsidRDefault="002F1A96" w:rsidP="002F1A96">
            <w:pPr>
              <w:rPr>
                <w:color w:val="000000"/>
              </w:rPr>
            </w:pPr>
            <w:r>
              <w:rPr>
                <w:color w:val="000000"/>
              </w:rPr>
              <w:lastRenderedPageBreak/>
              <w:t>2. Demonstrate to your mentor your own feedback on learners’ work.</w:t>
            </w:r>
          </w:p>
          <w:p w14:paraId="58DD87B2" w14:textId="77777777" w:rsidR="002F1A96" w:rsidRDefault="002F1A96" w:rsidP="002F1A96">
            <w:pPr>
              <w:rPr>
                <w:color w:val="000000"/>
              </w:rPr>
            </w:pPr>
          </w:p>
          <w:p w14:paraId="53C8DA41" w14:textId="77777777" w:rsidR="002F1A96" w:rsidRDefault="002F1A96" w:rsidP="002F1A96">
            <w:pPr>
              <w:rPr>
                <w:color w:val="000000"/>
              </w:rPr>
            </w:pPr>
            <w:r>
              <w:rPr>
                <w:color w:val="000000"/>
              </w:rPr>
              <w:t xml:space="preserve">3. Read the EEF blog based on assessment and feedback </w:t>
            </w:r>
          </w:p>
          <w:p w14:paraId="20A2464D" w14:textId="46A24912" w:rsidR="002F1A96" w:rsidRDefault="00DB7BE5" w:rsidP="002F1A96">
            <w:pPr>
              <w:rPr>
                <w:color w:val="000000"/>
              </w:rPr>
            </w:pPr>
            <w:hyperlink r:id="rId95" w:history="1">
              <w:r w:rsidR="002F1A96" w:rsidRPr="000047E0">
                <w:rPr>
                  <w:rStyle w:val="Hyperlink"/>
                </w:rPr>
                <w:t>https://educationendowmentfoundation.org.uk/education-evidence/guidance-reports/feedback</w:t>
              </w:r>
            </w:hyperlink>
          </w:p>
          <w:p w14:paraId="2B517925" w14:textId="5530F183" w:rsidR="002F1A96" w:rsidRPr="000536BA" w:rsidRDefault="002F1A96" w:rsidP="002F1A96">
            <w:pPr>
              <w:rPr>
                <w:color w:val="000000"/>
              </w:rPr>
            </w:pPr>
          </w:p>
        </w:tc>
        <w:tc>
          <w:tcPr>
            <w:tcW w:w="858" w:type="pct"/>
            <w:shd w:val="clear" w:color="auto" w:fill="F79646" w:themeFill="accent6"/>
          </w:tcPr>
          <w:p w14:paraId="591D0EF6" w14:textId="77777777" w:rsidR="002F1A96" w:rsidRPr="008F070A" w:rsidRDefault="002F1A96" w:rsidP="002F1A96">
            <w:pPr>
              <w:rPr>
                <w:rFonts w:asciiTheme="minorHAnsi" w:hAnsiTheme="minorHAnsi" w:cs="Arial"/>
              </w:rPr>
            </w:pPr>
            <w:r w:rsidRPr="008F070A">
              <w:rPr>
                <w:rFonts w:asciiTheme="minorHAnsi" w:hAnsiTheme="minorHAnsi"/>
              </w:rPr>
              <w:lastRenderedPageBreak/>
              <w:t>1.How effective is your written feedback to students? To what extent to you focus on correct misconceptions rather than careless mistakes?</w:t>
            </w:r>
          </w:p>
          <w:p w14:paraId="4AD3CCC2" w14:textId="4601B9B7" w:rsidR="002F1A96" w:rsidRPr="008F070A" w:rsidRDefault="002F1A96" w:rsidP="002F1A96">
            <w:pPr>
              <w:rPr>
                <w:rFonts w:asciiTheme="minorHAnsi" w:hAnsiTheme="minorHAnsi" w:cs="Arial"/>
              </w:rPr>
            </w:pPr>
            <w:r w:rsidRPr="008F070A">
              <w:rPr>
                <w:rFonts w:asciiTheme="minorHAnsi" w:hAnsiTheme="minorHAnsi"/>
              </w:rPr>
              <w:t xml:space="preserve">2.How has your </w:t>
            </w:r>
            <w:r w:rsidRPr="008F070A">
              <w:rPr>
                <w:rFonts w:asciiTheme="minorHAnsi" w:hAnsiTheme="minorHAnsi"/>
              </w:rPr>
              <w:lastRenderedPageBreak/>
              <w:t xml:space="preserve">understanding of summative assessment practice developed? Think specifically about those which prepare </w:t>
            </w:r>
            <w:r>
              <w:rPr>
                <w:rFonts w:asciiTheme="minorHAnsi" w:hAnsiTheme="minorHAnsi"/>
              </w:rPr>
              <w:t>learners</w:t>
            </w:r>
            <w:r w:rsidRPr="008F070A">
              <w:rPr>
                <w:rFonts w:asciiTheme="minorHAnsi" w:hAnsiTheme="minorHAnsi"/>
              </w:rPr>
              <w:t xml:space="preserve"> for GCSE /A level / BTEC outcomes.</w:t>
            </w:r>
          </w:p>
          <w:p w14:paraId="6FA14EE4" w14:textId="4B31434F" w:rsidR="002F1A96" w:rsidRDefault="002F1A96" w:rsidP="002F1A96">
            <w:pPr>
              <w:rPr>
                <w:color w:val="000000"/>
              </w:rPr>
            </w:pPr>
            <w:r w:rsidRPr="008F070A">
              <w:rPr>
                <w:rFonts w:asciiTheme="minorHAnsi" w:hAnsiTheme="minorHAnsi"/>
              </w:rPr>
              <w:t xml:space="preserve">3.Reflect on a lesson you taught this week. How did you ensure it was </w:t>
            </w:r>
            <w:r>
              <w:rPr>
                <w:rFonts w:asciiTheme="minorHAnsi" w:hAnsiTheme="minorHAnsi"/>
              </w:rPr>
              <w:t>delivered</w:t>
            </w:r>
            <w:r w:rsidRPr="008F070A">
              <w:rPr>
                <w:rFonts w:asciiTheme="minorHAnsi" w:hAnsiTheme="minorHAnsi"/>
              </w:rPr>
              <w:t xml:space="preserve"> so that it built on prior knowledge and prepared </w:t>
            </w:r>
            <w:r>
              <w:rPr>
                <w:rFonts w:asciiTheme="minorHAnsi" w:hAnsiTheme="minorHAnsi"/>
              </w:rPr>
              <w:t xml:space="preserve">learners </w:t>
            </w:r>
            <w:r w:rsidRPr="008F070A">
              <w:rPr>
                <w:rFonts w:asciiTheme="minorHAnsi" w:hAnsiTheme="minorHAnsi"/>
              </w:rPr>
              <w:t>for the next step?</w:t>
            </w:r>
          </w:p>
        </w:tc>
        <w:tc>
          <w:tcPr>
            <w:tcW w:w="541" w:type="pct"/>
            <w:gridSpan w:val="3"/>
            <w:shd w:val="clear" w:color="auto" w:fill="F79646" w:themeFill="accent6"/>
          </w:tcPr>
          <w:p w14:paraId="130F95C3" w14:textId="77777777" w:rsidR="002F1A96" w:rsidRPr="003F0FB6" w:rsidRDefault="002F1A96" w:rsidP="002F1A96">
            <w:pPr>
              <w:rPr>
                <w:b/>
                <w:bCs/>
              </w:rPr>
            </w:pPr>
            <w:r w:rsidRPr="003F0FB6">
              <w:rPr>
                <w:b/>
                <w:bCs/>
              </w:rPr>
              <w:lastRenderedPageBreak/>
              <w:t>ETF</w:t>
            </w:r>
          </w:p>
          <w:p w14:paraId="1A5C617D" w14:textId="6E033493" w:rsidR="002F1A96" w:rsidRPr="003F0FB6" w:rsidRDefault="002F1A96" w:rsidP="002F1A96">
            <w:pPr>
              <w:rPr>
                <w:b/>
                <w:bCs/>
              </w:rPr>
            </w:pPr>
            <w:r w:rsidRPr="003F0FB6">
              <w:rPr>
                <w:b/>
                <w:bCs/>
              </w:rPr>
              <w:t>1, 9, 18,19</w:t>
            </w:r>
          </w:p>
        </w:tc>
        <w:tc>
          <w:tcPr>
            <w:tcW w:w="555" w:type="pct"/>
            <w:shd w:val="clear" w:color="auto" w:fill="F79646" w:themeFill="accent6"/>
          </w:tcPr>
          <w:p w14:paraId="6514B82C" w14:textId="0986D947" w:rsidR="002F1A96" w:rsidRDefault="002F1A96" w:rsidP="002F1A96">
            <w:r w:rsidRPr="00844C40">
              <w:rPr>
                <w:b/>
                <w:bCs/>
              </w:rPr>
              <w:t>WEEKLY DEVELOPMENT SUMMARY (WDS)</w:t>
            </w:r>
          </w:p>
        </w:tc>
      </w:tr>
      <w:tr w:rsidR="002F1A96" w14:paraId="6C46F089" w14:textId="77777777" w:rsidTr="169E3B8E">
        <w:trPr>
          <w:trHeight w:val="386"/>
        </w:trPr>
        <w:tc>
          <w:tcPr>
            <w:tcW w:w="530" w:type="pct"/>
            <w:shd w:val="clear" w:color="auto" w:fill="E2EFD9"/>
          </w:tcPr>
          <w:p w14:paraId="486EEF2C" w14:textId="77777777" w:rsidR="002F1A96" w:rsidRPr="008C4124" w:rsidRDefault="002F1A96" w:rsidP="002F1A96">
            <w:r>
              <w:t>Key reading</w:t>
            </w:r>
            <w:r w:rsidRPr="008C4124">
              <w:tab/>
            </w:r>
          </w:p>
        </w:tc>
        <w:tc>
          <w:tcPr>
            <w:tcW w:w="4470" w:type="pct"/>
            <w:gridSpan w:val="10"/>
            <w:shd w:val="clear" w:color="auto" w:fill="E2EFD9"/>
          </w:tcPr>
          <w:p w14:paraId="4A046404" w14:textId="10B48C07" w:rsidR="002F1A96" w:rsidRPr="000536BA" w:rsidRDefault="002F1A96" w:rsidP="002F1A96">
            <w:pPr>
              <w:rPr>
                <w:rFonts w:asciiTheme="minorHAnsi" w:hAnsiTheme="minorHAnsi"/>
                <w:color w:val="0563C1"/>
                <w:u w:val="single"/>
              </w:rPr>
            </w:pPr>
            <w:r w:rsidRPr="000536BA">
              <w:rPr>
                <w:rFonts w:asciiTheme="minorHAnsi" w:hAnsiTheme="minorHAnsi"/>
              </w:rPr>
              <w:t xml:space="preserve">Gibson, S., Oliver, L. and Dennison, M. (2015) Workload Challenge: Analysis of teacher consultation responses. Department for Education. Accessible from: </w:t>
            </w:r>
            <w:hyperlink r:id="rId96" w:history="1">
              <w:r w:rsidRPr="000536BA">
                <w:rPr>
                  <w:rStyle w:val="Hyperlink"/>
                  <w:rFonts w:asciiTheme="minorHAnsi" w:hAnsiTheme="minorHAnsi"/>
                </w:rPr>
                <w:t>https://assets.publishing.service.gov.uk/government/uploads/system/uploads/attachment_data/file/485075/DFE-RR456A_- Workload_Challenge_Analysis_of_teacher_consultation_responses_sixth_form_colleges.pdf</w:t>
              </w:r>
            </w:hyperlink>
            <w:r w:rsidRPr="000536BA">
              <w:rPr>
                <w:rFonts w:asciiTheme="minorHAnsi" w:hAnsiTheme="minorHAnsi"/>
                <w:color w:val="0563C1"/>
                <w:u w:val="single"/>
              </w:rPr>
              <w:t xml:space="preserve"> </w:t>
            </w:r>
          </w:p>
          <w:p w14:paraId="65CEF45B" w14:textId="77777777" w:rsidR="002F1A96" w:rsidRPr="000536BA" w:rsidRDefault="002F1A96" w:rsidP="002F1A96">
            <w:pPr>
              <w:rPr>
                <w:rFonts w:asciiTheme="minorHAnsi" w:hAnsiTheme="minorHAnsi"/>
                <w:color w:val="0563C1"/>
                <w:u w:val="single"/>
              </w:rPr>
            </w:pPr>
          </w:p>
          <w:p w14:paraId="7A2DD7BC" w14:textId="7CDFCA41" w:rsidR="002F1A96" w:rsidRPr="000536BA" w:rsidRDefault="002F1A96" w:rsidP="002F1A96">
            <w:pPr>
              <w:rPr>
                <w:rFonts w:asciiTheme="minorHAnsi" w:hAnsiTheme="minorHAnsi" w:cstheme="minorHAnsi"/>
                <w:color w:val="0563C1"/>
                <w:u w:val="single"/>
              </w:rPr>
            </w:pPr>
            <w:r w:rsidRPr="000536BA">
              <w:rPr>
                <w:rFonts w:asciiTheme="minorHAnsi" w:hAnsiTheme="minorHAnsi" w:cstheme="minorHAnsi"/>
              </w:rPr>
              <w:t xml:space="preserve">Tummons, J., Orr, K. and Atkins, L. (2013) Teaching higher education courses in further education colleges. London: Learning Matters (Achieving QTLS Series) </w:t>
            </w:r>
            <w:r w:rsidRPr="000536BA">
              <w:t xml:space="preserve"> </w:t>
            </w:r>
            <w:hyperlink r:id="rId97" w:history="1">
              <w:r w:rsidRPr="000536BA">
                <w:rPr>
                  <w:rStyle w:val="Hyperlink"/>
                  <w:rFonts w:asciiTheme="minorHAnsi" w:hAnsiTheme="minorHAnsi" w:cstheme="minorHAnsi"/>
                </w:rPr>
                <w:t>https://edgehill.on.worldcat.org/oclc/931600249</w:t>
              </w:r>
            </w:hyperlink>
            <w:r w:rsidRPr="000536BA">
              <w:rPr>
                <w:rFonts w:asciiTheme="minorHAnsi" w:hAnsiTheme="minorHAnsi" w:cstheme="minorHAnsi"/>
                <w:color w:val="49515F"/>
              </w:rPr>
              <w:t xml:space="preserve"> </w:t>
            </w:r>
          </w:p>
          <w:p w14:paraId="62DA5049" w14:textId="12A275FA" w:rsidR="002F1A96" w:rsidRPr="000536BA" w:rsidRDefault="002F1A96" w:rsidP="002F1A96"/>
        </w:tc>
      </w:tr>
      <w:tr w:rsidR="002F1A96" w14:paraId="46CD2FBB" w14:textId="77777777" w:rsidTr="169E3B8E">
        <w:trPr>
          <w:trHeight w:val="386"/>
        </w:trPr>
        <w:tc>
          <w:tcPr>
            <w:tcW w:w="530" w:type="pct"/>
            <w:shd w:val="clear" w:color="auto" w:fill="F79646" w:themeFill="accent6"/>
          </w:tcPr>
          <w:p w14:paraId="7886A6CF" w14:textId="4737DD7B" w:rsidR="002F1A96" w:rsidRPr="008C4124" w:rsidRDefault="002F1A96" w:rsidP="002F1A96">
            <w:r w:rsidRPr="008C4124">
              <w:t>37</w:t>
            </w:r>
            <w:r>
              <w:t xml:space="preserve"> – 06/05/2024</w:t>
            </w:r>
          </w:p>
        </w:tc>
        <w:tc>
          <w:tcPr>
            <w:tcW w:w="1015" w:type="pct"/>
            <w:shd w:val="clear" w:color="auto" w:fill="F79646" w:themeFill="accent6"/>
          </w:tcPr>
          <w:p w14:paraId="2F0E8FDB" w14:textId="796CA0E3" w:rsidR="002F1A96" w:rsidRPr="008F070A" w:rsidRDefault="002F1A96" w:rsidP="002F1A96">
            <w:pPr>
              <w:rPr>
                <w:rFonts w:asciiTheme="minorHAnsi" w:hAnsiTheme="minorHAnsi" w:cs="Arial"/>
              </w:rPr>
            </w:pPr>
            <w:r w:rsidRPr="008F070A">
              <w:rPr>
                <w:rFonts w:asciiTheme="minorHAnsi" w:hAnsiTheme="minorHAnsi"/>
              </w:rPr>
              <w:t xml:space="preserve">1.Engage with parents/carers and colleagues in helping to support and manage student </w:t>
            </w:r>
            <w:r>
              <w:rPr>
                <w:rFonts w:asciiTheme="minorHAnsi" w:hAnsiTheme="minorHAnsi"/>
              </w:rPr>
              <w:t xml:space="preserve">outcomes. </w:t>
            </w:r>
          </w:p>
          <w:p w14:paraId="5CB19C99" w14:textId="77777777" w:rsidR="002F1A96" w:rsidRPr="008F070A" w:rsidRDefault="002F1A96" w:rsidP="002F1A96">
            <w:pPr>
              <w:rPr>
                <w:rFonts w:asciiTheme="minorHAnsi" w:hAnsiTheme="minorHAnsi" w:cs="Arial"/>
              </w:rPr>
            </w:pPr>
            <w:r w:rsidRPr="008F070A">
              <w:rPr>
                <w:rFonts w:asciiTheme="minorHAnsi" w:hAnsiTheme="minorHAnsi"/>
              </w:rPr>
              <w:lastRenderedPageBreak/>
              <w:t>2. How to build effective working relationships by working with colleagues as part of a team, for example a subject or departmental team.</w:t>
            </w:r>
          </w:p>
          <w:p w14:paraId="24D183D5" w14:textId="1869D66B" w:rsidR="002F1A96" w:rsidRPr="008F070A" w:rsidRDefault="002F1A96" w:rsidP="002F1A96">
            <w:pPr>
              <w:rPr>
                <w:rFonts w:asciiTheme="minorHAnsi" w:hAnsiTheme="minorHAnsi"/>
              </w:rPr>
            </w:pPr>
            <w:r w:rsidRPr="79D56727">
              <w:rPr>
                <w:rFonts w:asciiTheme="minorHAnsi" w:hAnsiTheme="minorHAnsi" w:cs="Arial"/>
              </w:rPr>
              <w:t>3. How to u</w:t>
            </w:r>
            <w:r w:rsidRPr="79D56727">
              <w:rPr>
                <w:rFonts w:asciiTheme="minorHAnsi" w:hAnsiTheme="minorHAnsi"/>
              </w:rPr>
              <w:t>se specific EDI related events and celebrations as well as naturally occurring moments within your teaching</w:t>
            </w:r>
            <w:r>
              <w:rPr>
                <w:rFonts w:asciiTheme="minorHAnsi" w:hAnsiTheme="minorHAnsi"/>
              </w:rPr>
              <w:t xml:space="preserve"> </w:t>
            </w:r>
            <w:proofErr w:type="gramStart"/>
            <w:r>
              <w:rPr>
                <w:rFonts w:asciiTheme="minorHAnsi" w:hAnsiTheme="minorHAnsi"/>
              </w:rPr>
              <w:t>on a daily basis</w:t>
            </w:r>
            <w:proofErr w:type="gramEnd"/>
            <w:r>
              <w:rPr>
                <w:rFonts w:asciiTheme="minorHAnsi" w:hAnsiTheme="minorHAnsi"/>
              </w:rPr>
              <w:t xml:space="preserve">. </w:t>
            </w:r>
          </w:p>
          <w:p w14:paraId="60BA5AE5" w14:textId="77777777" w:rsidR="002F1A96" w:rsidRDefault="002F1A96" w:rsidP="002F1A96"/>
        </w:tc>
        <w:tc>
          <w:tcPr>
            <w:tcW w:w="773" w:type="pct"/>
            <w:gridSpan w:val="2"/>
            <w:shd w:val="clear" w:color="auto" w:fill="F79646" w:themeFill="accent6"/>
          </w:tcPr>
          <w:p w14:paraId="704F7EB9" w14:textId="496BC4D0" w:rsidR="002F1A96" w:rsidRPr="008F070A" w:rsidRDefault="002F1A96" w:rsidP="002F1A96">
            <w:pPr>
              <w:rPr>
                <w:rFonts w:asciiTheme="minorHAnsi" w:hAnsiTheme="minorHAnsi" w:cs="Arial"/>
              </w:rPr>
            </w:pPr>
            <w:r>
              <w:rPr>
                <w:rFonts w:asciiTheme="minorHAnsi" w:hAnsiTheme="minorHAnsi"/>
              </w:rPr>
              <w:lastRenderedPageBreak/>
              <w:t>1</w:t>
            </w:r>
            <w:r w:rsidRPr="008F070A">
              <w:rPr>
                <w:rFonts w:asciiTheme="minorHAnsi" w:hAnsiTheme="minorHAnsi"/>
              </w:rPr>
              <w:t xml:space="preserve">.Liaise with parents, </w:t>
            </w:r>
            <w:proofErr w:type="gramStart"/>
            <w:r w:rsidRPr="008F070A">
              <w:rPr>
                <w:rFonts w:asciiTheme="minorHAnsi" w:hAnsiTheme="minorHAnsi"/>
              </w:rPr>
              <w:t>carers</w:t>
            </w:r>
            <w:proofErr w:type="gramEnd"/>
            <w:r w:rsidRPr="008F070A">
              <w:rPr>
                <w:rFonts w:asciiTheme="minorHAnsi" w:hAnsiTheme="minorHAnsi"/>
              </w:rPr>
              <w:t xml:space="preserve"> and colleagues to better understand the students’ </w:t>
            </w:r>
            <w:r w:rsidRPr="008F070A">
              <w:rPr>
                <w:rFonts w:asciiTheme="minorHAnsi" w:hAnsiTheme="minorHAnsi"/>
              </w:rPr>
              <w:lastRenderedPageBreak/>
              <w:t xml:space="preserve">individual circumstances and how they can be supported to meet high academic and </w:t>
            </w:r>
            <w:proofErr w:type="spellStart"/>
            <w:r w:rsidRPr="008F070A">
              <w:rPr>
                <w:rFonts w:asciiTheme="minorHAnsi" w:hAnsiTheme="minorHAnsi"/>
              </w:rPr>
              <w:t>behavioural</w:t>
            </w:r>
            <w:proofErr w:type="spellEnd"/>
            <w:r w:rsidRPr="008F070A">
              <w:rPr>
                <w:rFonts w:asciiTheme="minorHAnsi" w:hAnsiTheme="minorHAnsi"/>
              </w:rPr>
              <w:t xml:space="preserve"> expectations. </w:t>
            </w:r>
          </w:p>
          <w:p w14:paraId="28456BB0" w14:textId="01F0CFB9" w:rsidR="002F1A96" w:rsidRDefault="002F1A96" w:rsidP="002F1A96">
            <w:pPr>
              <w:rPr>
                <w:rFonts w:asciiTheme="minorHAnsi" w:hAnsiTheme="minorHAnsi"/>
              </w:rPr>
            </w:pPr>
            <w:r>
              <w:rPr>
                <w:rFonts w:asciiTheme="minorHAnsi" w:hAnsiTheme="minorHAnsi"/>
              </w:rPr>
              <w:t>2</w:t>
            </w:r>
            <w:r w:rsidRPr="008F070A">
              <w:rPr>
                <w:rFonts w:asciiTheme="minorHAnsi" w:hAnsiTheme="minorHAnsi"/>
              </w:rPr>
              <w:t>. Contribute to the settings Open Evenings, Parent/</w:t>
            </w:r>
            <w:r>
              <w:rPr>
                <w:rFonts w:asciiTheme="minorHAnsi" w:hAnsiTheme="minorHAnsi"/>
              </w:rPr>
              <w:t xml:space="preserve"> </w:t>
            </w:r>
            <w:r w:rsidRPr="008F070A">
              <w:rPr>
                <w:rFonts w:asciiTheme="minorHAnsi" w:hAnsiTheme="minorHAnsi"/>
              </w:rPr>
              <w:t>Carer Evenings (or other such events)</w:t>
            </w:r>
            <w:r>
              <w:rPr>
                <w:rFonts w:asciiTheme="minorHAnsi" w:hAnsiTheme="minorHAnsi"/>
              </w:rPr>
              <w:t>.</w:t>
            </w:r>
            <w:r w:rsidRPr="008F070A">
              <w:rPr>
                <w:rFonts w:asciiTheme="minorHAnsi" w:hAnsiTheme="minorHAnsi"/>
              </w:rPr>
              <w:t xml:space="preserve"> </w:t>
            </w:r>
          </w:p>
          <w:p w14:paraId="683DDB3B" w14:textId="0E5DA262" w:rsidR="002F1A96" w:rsidRPr="00387489" w:rsidRDefault="002F1A96" w:rsidP="002F1A96">
            <w:pPr>
              <w:rPr>
                <w:rFonts w:asciiTheme="minorHAnsi" w:hAnsiTheme="minorHAnsi" w:cs="Arial"/>
              </w:rPr>
            </w:pPr>
            <w:r>
              <w:rPr>
                <w:rFonts w:asciiTheme="minorHAnsi" w:hAnsiTheme="minorHAnsi"/>
              </w:rPr>
              <w:t>3</w:t>
            </w:r>
            <w:r w:rsidRPr="008F070A">
              <w:rPr>
                <w:rFonts w:asciiTheme="minorHAnsi" w:hAnsiTheme="minorHAnsi"/>
              </w:rPr>
              <w:t xml:space="preserve">. </w:t>
            </w:r>
            <w:r>
              <w:rPr>
                <w:rFonts w:asciiTheme="minorHAnsi" w:hAnsiTheme="minorHAnsi"/>
              </w:rPr>
              <w:t>Be ab</w:t>
            </w:r>
            <w:r w:rsidRPr="008F070A">
              <w:rPr>
                <w:rFonts w:asciiTheme="minorHAnsi" w:hAnsiTheme="minorHAnsi"/>
              </w:rPr>
              <w:t xml:space="preserve">le to communicate </w:t>
            </w:r>
            <w:r>
              <w:rPr>
                <w:rFonts w:asciiTheme="minorHAnsi" w:hAnsiTheme="minorHAnsi"/>
              </w:rPr>
              <w:t>with parents and colleagues via</w:t>
            </w:r>
            <w:r w:rsidRPr="008F070A">
              <w:rPr>
                <w:rFonts w:asciiTheme="minorHAnsi" w:hAnsiTheme="minorHAnsi"/>
              </w:rPr>
              <w:t xml:space="preserve"> phone</w:t>
            </w:r>
            <w:r>
              <w:rPr>
                <w:rFonts w:asciiTheme="minorHAnsi" w:hAnsiTheme="minorHAnsi"/>
              </w:rPr>
              <w:t xml:space="preserve">, </w:t>
            </w:r>
            <w:r w:rsidRPr="008F070A">
              <w:rPr>
                <w:rFonts w:asciiTheme="minorHAnsi" w:hAnsiTheme="minorHAnsi"/>
              </w:rPr>
              <w:t>email</w:t>
            </w:r>
            <w:r>
              <w:rPr>
                <w:rFonts w:asciiTheme="minorHAnsi" w:hAnsiTheme="minorHAnsi"/>
              </w:rPr>
              <w:t>, or the settings communication portal</w:t>
            </w:r>
            <w:r w:rsidRPr="008F070A">
              <w:rPr>
                <w:rFonts w:asciiTheme="minorHAnsi" w:hAnsiTheme="minorHAnsi"/>
              </w:rPr>
              <w:t xml:space="preserve"> as part of teacher professionalism</w:t>
            </w:r>
            <w:r>
              <w:rPr>
                <w:rFonts w:asciiTheme="minorHAnsi" w:hAnsiTheme="minorHAnsi"/>
              </w:rPr>
              <w:t>.</w:t>
            </w:r>
            <w:r w:rsidRPr="008F070A">
              <w:rPr>
                <w:rFonts w:asciiTheme="minorHAnsi" w:hAnsiTheme="minorHAnsi"/>
              </w:rPr>
              <w:t xml:space="preserve"> </w:t>
            </w:r>
          </w:p>
        </w:tc>
        <w:tc>
          <w:tcPr>
            <w:tcW w:w="728" w:type="pct"/>
            <w:gridSpan w:val="2"/>
            <w:shd w:val="clear" w:color="auto" w:fill="F79646" w:themeFill="accent6"/>
          </w:tcPr>
          <w:p w14:paraId="5DF0E89B" w14:textId="4CB31B58" w:rsidR="002F1A96" w:rsidRDefault="002F1A96" w:rsidP="002F1A96">
            <w:pPr>
              <w:rPr>
                <w:color w:val="000000"/>
              </w:rPr>
            </w:pPr>
            <w:r>
              <w:rPr>
                <w:color w:val="000000"/>
              </w:rPr>
              <w:lastRenderedPageBreak/>
              <w:t xml:space="preserve">1. Observe expert colleagues and their interaction and communication skills </w:t>
            </w:r>
            <w:r>
              <w:rPr>
                <w:color w:val="000000"/>
              </w:rPr>
              <w:lastRenderedPageBreak/>
              <w:t>with parents/ carers.</w:t>
            </w:r>
          </w:p>
          <w:p w14:paraId="671E7824" w14:textId="08B872FE" w:rsidR="002F1A96" w:rsidRDefault="002F1A96" w:rsidP="002F1A96">
            <w:pPr>
              <w:rPr>
                <w:color w:val="000000"/>
              </w:rPr>
            </w:pPr>
            <w:r>
              <w:rPr>
                <w:color w:val="000000"/>
              </w:rPr>
              <w:t>2. Discuss with your mentor how you relay information about specific learners to expert colleagues in real time.</w:t>
            </w:r>
          </w:p>
          <w:p w14:paraId="241E4052" w14:textId="77777777" w:rsidR="002F1A96" w:rsidRDefault="002F1A96" w:rsidP="002F1A96">
            <w:pPr>
              <w:rPr>
                <w:color w:val="000000"/>
              </w:rPr>
            </w:pPr>
          </w:p>
          <w:p w14:paraId="281050AF" w14:textId="500429FE" w:rsidR="002F1A96" w:rsidRPr="000536BA" w:rsidRDefault="002F1A96" w:rsidP="002F1A96">
            <w:pPr>
              <w:rPr>
                <w:color w:val="000000"/>
              </w:rPr>
            </w:pPr>
            <w:r>
              <w:rPr>
                <w:color w:val="000000"/>
              </w:rPr>
              <w:t xml:space="preserve">   </w:t>
            </w:r>
          </w:p>
        </w:tc>
        <w:tc>
          <w:tcPr>
            <w:tcW w:w="858" w:type="pct"/>
            <w:shd w:val="clear" w:color="auto" w:fill="F79646" w:themeFill="accent6"/>
          </w:tcPr>
          <w:p w14:paraId="2D83A1EF" w14:textId="77777777" w:rsidR="002F1A96" w:rsidRPr="008F070A" w:rsidRDefault="002F1A96" w:rsidP="002F1A96">
            <w:pPr>
              <w:rPr>
                <w:rFonts w:asciiTheme="minorHAnsi" w:hAnsiTheme="minorHAnsi" w:cs="Arial"/>
              </w:rPr>
            </w:pPr>
            <w:r w:rsidRPr="008F070A">
              <w:rPr>
                <w:rFonts w:asciiTheme="minorHAnsi" w:hAnsiTheme="minorHAnsi"/>
              </w:rPr>
              <w:lastRenderedPageBreak/>
              <w:t xml:space="preserve">1.How effective is your communication to parents/carers in relation to student’s </w:t>
            </w:r>
            <w:r w:rsidRPr="008F070A">
              <w:rPr>
                <w:rFonts w:asciiTheme="minorHAnsi" w:hAnsiTheme="minorHAnsi"/>
              </w:rPr>
              <w:lastRenderedPageBreak/>
              <w:t>achievements and well-being?</w:t>
            </w:r>
          </w:p>
          <w:p w14:paraId="2DE80918" w14:textId="380E0E45" w:rsidR="002F1A96" w:rsidRPr="008F070A" w:rsidRDefault="002F1A96" w:rsidP="002F1A96">
            <w:pPr>
              <w:rPr>
                <w:rFonts w:asciiTheme="minorHAnsi" w:hAnsiTheme="minorHAnsi" w:cs="Arial"/>
              </w:rPr>
            </w:pPr>
            <w:r w:rsidRPr="008F070A">
              <w:rPr>
                <w:rFonts w:asciiTheme="minorHAnsi" w:hAnsiTheme="minorHAnsi"/>
              </w:rPr>
              <w:t xml:space="preserve">2. Are you able to access communication with </w:t>
            </w:r>
            <w:r>
              <w:rPr>
                <w:rFonts w:asciiTheme="minorHAnsi" w:hAnsiTheme="minorHAnsi"/>
              </w:rPr>
              <w:t>other colleagues in real time</w:t>
            </w:r>
            <w:r w:rsidRPr="008F070A">
              <w:rPr>
                <w:rFonts w:asciiTheme="minorHAnsi" w:hAnsiTheme="minorHAnsi"/>
              </w:rPr>
              <w:t xml:space="preserve"> in your setting? If so</w:t>
            </w:r>
            <w:r>
              <w:rPr>
                <w:rFonts w:asciiTheme="minorHAnsi" w:hAnsiTheme="minorHAnsi"/>
              </w:rPr>
              <w:t>,</w:t>
            </w:r>
            <w:r w:rsidRPr="008F070A">
              <w:rPr>
                <w:rFonts w:asciiTheme="minorHAnsi" w:hAnsiTheme="minorHAnsi"/>
              </w:rPr>
              <w:t xml:space="preserve"> how do you do this? </w:t>
            </w:r>
          </w:p>
          <w:p w14:paraId="14F412C8" w14:textId="2F538ECE" w:rsidR="002F1A96" w:rsidRDefault="002F1A96" w:rsidP="002F1A96">
            <w:pPr>
              <w:rPr>
                <w:color w:val="000000"/>
              </w:rPr>
            </w:pPr>
            <w:r w:rsidRPr="008F070A">
              <w:rPr>
                <w:rFonts w:asciiTheme="minorHAnsi" w:hAnsiTheme="minorHAnsi"/>
              </w:rPr>
              <w:t>3.How has your</w:t>
            </w:r>
            <w:r>
              <w:rPr>
                <w:rFonts w:asciiTheme="minorHAnsi" w:hAnsiTheme="minorHAnsi"/>
              </w:rPr>
              <w:t xml:space="preserve"> </w:t>
            </w:r>
            <w:r w:rsidRPr="008F070A">
              <w:rPr>
                <w:rFonts w:asciiTheme="minorHAnsi" w:hAnsiTheme="minorHAnsi"/>
              </w:rPr>
              <w:t xml:space="preserve">understanding of </w:t>
            </w:r>
            <w:r>
              <w:rPr>
                <w:rFonts w:asciiTheme="minorHAnsi" w:hAnsiTheme="minorHAnsi"/>
              </w:rPr>
              <w:t xml:space="preserve">professionalism </w:t>
            </w:r>
            <w:r w:rsidRPr="008F070A">
              <w:rPr>
                <w:rFonts w:asciiTheme="minorHAnsi" w:hAnsiTheme="minorHAnsi"/>
              </w:rPr>
              <w:t xml:space="preserve">developed since the start of your ITT </w:t>
            </w:r>
            <w:proofErr w:type="spellStart"/>
            <w:r w:rsidRPr="008F070A">
              <w:rPr>
                <w:rFonts w:asciiTheme="minorHAnsi" w:hAnsiTheme="minorHAnsi"/>
              </w:rPr>
              <w:t>programme</w:t>
            </w:r>
            <w:proofErr w:type="spellEnd"/>
            <w:r w:rsidRPr="008F070A">
              <w:rPr>
                <w:rFonts w:asciiTheme="minorHAnsi" w:hAnsiTheme="minorHAnsi"/>
              </w:rPr>
              <w:t>? What insights have you made</w:t>
            </w:r>
            <w:r>
              <w:rPr>
                <w:rFonts w:asciiTheme="minorHAnsi" w:hAnsiTheme="minorHAnsi"/>
              </w:rPr>
              <w:t>?</w:t>
            </w:r>
          </w:p>
        </w:tc>
        <w:tc>
          <w:tcPr>
            <w:tcW w:w="541" w:type="pct"/>
            <w:gridSpan w:val="3"/>
            <w:shd w:val="clear" w:color="auto" w:fill="F79646" w:themeFill="accent6"/>
          </w:tcPr>
          <w:p w14:paraId="4D7986FC" w14:textId="77777777" w:rsidR="002F1A96" w:rsidRPr="003F0FB6" w:rsidRDefault="002F1A96" w:rsidP="002F1A96">
            <w:pPr>
              <w:rPr>
                <w:b/>
                <w:bCs/>
              </w:rPr>
            </w:pPr>
            <w:r w:rsidRPr="003F0FB6">
              <w:rPr>
                <w:b/>
                <w:bCs/>
              </w:rPr>
              <w:lastRenderedPageBreak/>
              <w:t>ETF</w:t>
            </w:r>
          </w:p>
          <w:p w14:paraId="728147E3" w14:textId="6FD723C2" w:rsidR="002F1A96" w:rsidRPr="003F0FB6" w:rsidRDefault="002F1A96" w:rsidP="002F1A96">
            <w:pPr>
              <w:rPr>
                <w:b/>
                <w:bCs/>
              </w:rPr>
            </w:pPr>
            <w:r w:rsidRPr="003F0FB6">
              <w:rPr>
                <w:b/>
                <w:bCs/>
              </w:rPr>
              <w:t>6, 10, 20</w:t>
            </w:r>
          </w:p>
        </w:tc>
        <w:tc>
          <w:tcPr>
            <w:tcW w:w="555" w:type="pct"/>
            <w:shd w:val="clear" w:color="auto" w:fill="F79646" w:themeFill="accent6"/>
          </w:tcPr>
          <w:p w14:paraId="64AFC95F" w14:textId="52C68AE1" w:rsidR="002F1A96" w:rsidRDefault="002F1A96" w:rsidP="002F1A96">
            <w:r w:rsidRPr="00844C40">
              <w:rPr>
                <w:b/>
                <w:bCs/>
              </w:rPr>
              <w:t>WEEKLY DEVELOPMENT SUMMARY (WDS)</w:t>
            </w:r>
          </w:p>
        </w:tc>
      </w:tr>
      <w:tr w:rsidR="002F1A96" w14:paraId="39D04B83" w14:textId="77777777" w:rsidTr="169E3B8E">
        <w:trPr>
          <w:trHeight w:val="386"/>
        </w:trPr>
        <w:tc>
          <w:tcPr>
            <w:tcW w:w="530" w:type="pct"/>
            <w:shd w:val="clear" w:color="auto" w:fill="E2EFD9"/>
          </w:tcPr>
          <w:p w14:paraId="48ACFA31" w14:textId="77777777" w:rsidR="002F1A96" w:rsidRPr="008C4124" w:rsidRDefault="002F1A96" w:rsidP="002F1A96">
            <w:r>
              <w:t>Key reading</w:t>
            </w:r>
          </w:p>
        </w:tc>
        <w:tc>
          <w:tcPr>
            <w:tcW w:w="4470" w:type="pct"/>
            <w:gridSpan w:val="10"/>
            <w:shd w:val="clear" w:color="auto" w:fill="E2EFD9"/>
          </w:tcPr>
          <w:p w14:paraId="012B8A6B" w14:textId="77777777" w:rsidR="002F1A96" w:rsidRPr="000536BA" w:rsidRDefault="002F1A96" w:rsidP="002F1A96">
            <w:r w:rsidRPr="000536BA">
              <w:t xml:space="preserve">Shepherd, J. (2022) “Beyond Tick-Box Transitions? Experiences of Autistic Students Moving from Special to Further Education,” International Journal of Inclusive Education, 26(9), pp. 878–892. Doi: 10.1080/13603116.2020.1743780.   </w:t>
            </w:r>
            <w:hyperlink r:id="rId98" w:history="1">
              <w:r w:rsidRPr="000536BA">
                <w:rPr>
                  <w:rStyle w:val="Hyperlink"/>
                </w:rPr>
                <w:t>https://edgehill.on.worldcat.org/oclc/9538031318</w:t>
              </w:r>
            </w:hyperlink>
            <w:r w:rsidRPr="000536BA">
              <w:t xml:space="preserve"> </w:t>
            </w:r>
          </w:p>
          <w:p w14:paraId="5AB79865" w14:textId="77777777" w:rsidR="002F1A96" w:rsidRPr="000536BA" w:rsidRDefault="002F1A96" w:rsidP="002F1A96"/>
          <w:p w14:paraId="3FE83DF8" w14:textId="17DBBF6B" w:rsidR="002F1A96" w:rsidRPr="000536BA" w:rsidRDefault="002F1A96" w:rsidP="002F1A96">
            <w:proofErr w:type="spellStart"/>
            <w:r w:rsidRPr="000536BA">
              <w:t>Skellern</w:t>
            </w:r>
            <w:proofErr w:type="spellEnd"/>
            <w:r w:rsidRPr="000536BA">
              <w:t xml:space="preserve">, J. and Astbury, G. (2014) “Gaining Employment: The Experience of Students at a Further Education College for Individuals with Learning Disabilities,” British Journal of Learning Disabilities, 42(1), pp. 58–65. </w:t>
            </w:r>
            <w:proofErr w:type="spellStart"/>
            <w:r w:rsidRPr="000536BA">
              <w:t>doi</w:t>
            </w:r>
            <w:proofErr w:type="spellEnd"/>
            <w:r w:rsidRPr="000536BA">
              <w:t xml:space="preserve">: 10.1111/bld.12012  </w:t>
            </w:r>
            <w:hyperlink r:id="rId99" w:history="1">
              <w:r w:rsidRPr="000536BA">
                <w:rPr>
                  <w:rStyle w:val="Hyperlink"/>
                </w:rPr>
                <w:t>https://edgehill.on.worldcat.org/oclc/5528141597</w:t>
              </w:r>
            </w:hyperlink>
            <w:r w:rsidRPr="000536BA">
              <w:t xml:space="preserve"> </w:t>
            </w:r>
          </w:p>
          <w:p w14:paraId="2F06FACD" w14:textId="485C3A16" w:rsidR="002F1A96" w:rsidRPr="000536BA" w:rsidRDefault="002F1A96" w:rsidP="002F1A96"/>
        </w:tc>
      </w:tr>
      <w:tr w:rsidR="002F1A96" w14:paraId="2E703BA8" w14:textId="77777777" w:rsidTr="169E3B8E">
        <w:trPr>
          <w:trHeight w:val="386"/>
        </w:trPr>
        <w:tc>
          <w:tcPr>
            <w:tcW w:w="530" w:type="pct"/>
            <w:shd w:val="clear" w:color="auto" w:fill="F79646" w:themeFill="accent6"/>
          </w:tcPr>
          <w:p w14:paraId="06EDAD8C" w14:textId="687602D3" w:rsidR="002F1A96" w:rsidRPr="008C4124" w:rsidRDefault="002F1A96" w:rsidP="002F1A96">
            <w:r w:rsidRPr="008C4124">
              <w:t>38</w:t>
            </w:r>
            <w:r>
              <w:t xml:space="preserve"> – 13/05/2024</w:t>
            </w:r>
          </w:p>
        </w:tc>
        <w:tc>
          <w:tcPr>
            <w:tcW w:w="1015" w:type="pct"/>
            <w:shd w:val="clear" w:color="auto" w:fill="F79646" w:themeFill="accent6"/>
          </w:tcPr>
          <w:p w14:paraId="3532AF42" w14:textId="0E2CD19E" w:rsidR="002F1A96" w:rsidRPr="008F070A" w:rsidRDefault="002F1A96" w:rsidP="002F1A96">
            <w:pPr>
              <w:rPr>
                <w:rFonts w:asciiTheme="minorHAnsi" w:hAnsiTheme="minorHAnsi" w:cs="Arial"/>
              </w:rPr>
            </w:pPr>
            <w:r w:rsidRPr="008F070A">
              <w:rPr>
                <w:rFonts w:asciiTheme="minorHAnsi" w:hAnsiTheme="minorHAnsi"/>
              </w:rPr>
              <w:t xml:space="preserve">1. The importance of reviewing and reflecting on the weekly targets they have </w:t>
            </w:r>
            <w:r w:rsidRPr="008F070A">
              <w:rPr>
                <w:rFonts w:asciiTheme="minorHAnsi" w:hAnsiTheme="minorHAnsi"/>
              </w:rPr>
              <w:lastRenderedPageBreak/>
              <w:t>been set during Professional Practice and how to set their own targets for ongoing professional development</w:t>
            </w:r>
            <w:r>
              <w:rPr>
                <w:rFonts w:asciiTheme="minorHAnsi" w:hAnsiTheme="minorHAnsi"/>
              </w:rPr>
              <w:t>.</w:t>
            </w:r>
          </w:p>
          <w:p w14:paraId="747A450D" w14:textId="77777777" w:rsidR="002F1A96" w:rsidRPr="008F070A" w:rsidRDefault="002F1A96" w:rsidP="002F1A96">
            <w:pPr>
              <w:rPr>
                <w:rFonts w:asciiTheme="minorHAnsi" w:hAnsiTheme="minorHAnsi" w:cs="Arial"/>
              </w:rPr>
            </w:pPr>
            <w:r w:rsidRPr="79D56727">
              <w:rPr>
                <w:rFonts w:asciiTheme="minorHAnsi" w:hAnsiTheme="minorHAnsi"/>
              </w:rPr>
              <w:t xml:space="preserve">2. How to reflect on their progression across the ETF Professional Standards and </w:t>
            </w:r>
            <w:r>
              <w:rPr>
                <w:rFonts w:asciiTheme="minorHAnsi" w:hAnsiTheme="minorHAnsi"/>
              </w:rPr>
              <w:t xml:space="preserve">incorporated the Minimum Core in </w:t>
            </w:r>
            <w:r w:rsidRPr="79D56727">
              <w:rPr>
                <w:rFonts w:asciiTheme="minorHAnsi" w:hAnsiTheme="minorHAnsi"/>
              </w:rPr>
              <w:t>key areas.</w:t>
            </w:r>
          </w:p>
          <w:p w14:paraId="11B7E7E8" w14:textId="77777777" w:rsidR="002F1A96" w:rsidRDefault="002F1A96" w:rsidP="002F1A96">
            <w:pPr>
              <w:rPr>
                <w:rFonts w:asciiTheme="minorHAnsi" w:hAnsiTheme="minorHAnsi"/>
              </w:rPr>
            </w:pPr>
            <w:r w:rsidRPr="79D56727">
              <w:rPr>
                <w:rFonts w:asciiTheme="minorHAnsi" w:hAnsiTheme="minorHAnsi"/>
              </w:rPr>
              <w:t>3. Embed and practice EDI</w:t>
            </w:r>
            <w:r>
              <w:rPr>
                <w:rFonts w:asciiTheme="minorHAnsi" w:hAnsiTheme="minorHAnsi"/>
              </w:rPr>
              <w:t xml:space="preserve"> / Digital Literacies and Sustainability </w:t>
            </w:r>
            <w:r w:rsidRPr="79D56727">
              <w:rPr>
                <w:rFonts w:asciiTheme="minorHAnsi" w:hAnsiTheme="minorHAnsi"/>
              </w:rPr>
              <w:t xml:space="preserve">throughout </w:t>
            </w:r>
            <w:r>
              <w:rPr>
                <w:rFonts w:asciiTheme="minorHAnsi" w:hAnsiTheme="minorHAnsi"/>
              </w:rPr>
              <w:t xml:space="preserve">their </w:t>
            </w:r>
            <w:r w:rsidRPr="79D56727">
              <w:rPr>
                <w:rFonts w:asciiTheme="minorHAnsi" w:hAnsiTheme="minorHAnsi"/>
              </w:rPr>
              <w:t>subject specialism</w:t>
            </w:r>
            <w:r>
              <w:rPr>
                <w:rFonts w:asciiTheme="minorHAnsi" w:hAnsiTheme="minorHAnsi"/>
              </w:rPr>
              <w:t xml:space="preserve">. </w:t>
            </w:r>
          </w:p>
          <w:p w14:paraId="57485D36" w14:textId="77777777" w:rsidR="002F1A96" w:rsidRPr="008F070A" w:rsidRDefault="002F1A96" w:rsidP="002F1A96">
            <w:pPr>
              <w:rPr>
                <w:rFonts w:asciiTheme="minorHAnsi" w:hAnsiTheme="minorHAnsi" w:cs="Arial"/>
              </w:rPr>
            </w:pPr>
          </w:p>
          <w:p w14:paraId="672775E0" w14:textId="5E11FFED" w:rsidR="002F1A96" w:rsidRDefault="002F1A96" w:rsidP="002F1A96">
            <w:pPr>
              <w:rPr>
                <w:color w:val="000000"/>
              </w:rPr>
            </w:pPr>
          </w:p>
        </w:tc>
        <w:tc>
          <w:tcPr>
            <w:tcW w:w="773" w:type="pct"/>
            <w:gridSpan w:val="2"/>
            <w:shd w:val="clear" w:color="auto" w:fill="F79646" w:themeFill="accent6"/>
          </w:tcPr>
          <w:p w14:paraId="0E2CC7B9" w14:textId="68725B49" w:rsidR="002F1A96" w:rsidRPr="008F070A" w:rsidRDefault="002F1A96" w:rsidP="002F1A96">
            <w:pPr>
              <w:rPr>
                <w:rFonts w:asciiTheme="minorHAnsi" w:hAnsiTheme="minorHAnsi" w:cs="Arial"/>
              </w:rPr>
            </w:pPr>
            <w:r w:rsidRPr="008F070A">
              <w:rPr>
                <w:rFonts w:asciiTheme="minorHAnsi" w:hAnsiTheme="minorHAnsi"/>
              </w:rPr>
              <w:lastRenderedPageBreak/>
              <w:t xml:space="preserve">1. Critique their own performance on Professional Practice </w:t>
            </w:r>
            <w:r w:rsidRPr="008F070A">
              <w:rPr>
                <w:rFonts w:asciiTheme="minorHAnsi" w:hAnsiTheme="minorHAnsi"/>
              </w:rPr>
              <w:lastRenderedPageBreak/>
              <w:t>and set new targets for professional development</w:t>
            </w:r>
            <w:r>
              <w:rPr>
                <w:rFonts w:asciiTheme="minorHAnsi" w:hAnsiTheme="minorHAnsi"/>
              </w:rPr>
              <w:t>.</w:t>
            </w:r>
          </w:p>
          <w:p w14:paraId="66F6B548" w14:textId="0624E4E7" w:rsidR="002F1A96" w:rsidRPr="008F070A" w:rsidRDefault="002F1A96" w:rsidP="002F1A96">
            <w:pPr>
              <w:rPr>
                <w:rFonts w:asciiTheme="minorHAnsi" w:hAnsiTheme="minorHAnsi" w:cs="Arial"/>
              </w:rPr>
            </w:pPr>
            <w:r w:rsidRPr="008F070A">
              <w:rPr>
                <w:rFonts w:asciiTheme="minorHAnsi" w:hAnsiTheme="minorHAnsi"/>
              </w:rPr>
              <w:t xml:space="preserve">2.   </w:t>
            </w:r>
            <w:proofErr w:type="spellStart"/>
            <w:r w:rsidRPr="008F070A">
              <w:rPr>
                <w:rFonts w:asciiTheme="minorHAnsi" w:hAnsiTheme="minorHAnsi"/>
              </w:rPr>
              <w:t>Recognise</w:t>
            </w:r>
            <w:proofErr w:type="spellEnd"/>
            <w:r w:rsidRPr="008F070A">
              <w:rPr>
                <w:rFonts w:asciiTheme="minorHAnsi" w:hAnsiTheme="minorHAnsi"/>
              </w:rPr>
              <w:t xml:space="preserve"> the importance and development of professional identity and educational philosophies for their ongoing development as a teacher in their subject area</w:t>
            </w:r>
            <w:r>
              <w:rPr>
                <w:rFonts w:asciiTheme="minorHAnsi" w:hAnsiTheme="minorHAnsi"/>
              </w:rPr>
              <w:t>.</w:t>
            </w:r>
          </w:p>
          <w:p w14:paraId="21958A63" w14:textId="77777777" w:rsidR="002F1A96" w:rsidRPr="008F070A" w:rsidRDefault="002F1A96" w:rsidP="002F1A96">
            <w:pPr>
              <w:rPr>
                <w:rFonts w:asciiTheme="minorHAnsi" w:hAnsiTheme="minorHAnsi" w:cs="Arial"/>
              </w:rPr>
            </w:pPr>
          </w:p>
          <w:p w14:paraId="6FE1FE0B" w14:textId="00EABBC7" w:rsidR="002F1A96" w:rsidRDefault="002F1A96" w:rsidP="002F1A96">
            <w:r w:rsidRPr="008F070A">
              <w:rPr>
                <w:rFonts w:asciiTheme="minorHAnsi" w:hAnsiTheme="minorHAnsi"/>
              </w:rPr>
              <w:t xml:space="preserve"> </w:t>
            </w:r>
          </w:p>
        </w:tc>
        <w:tc>
          <w:tcPr>
            <w:tcW w:w="728" w:type="pct"/>
            <w:gridSpan w:val="2"/>
            <w:shd w:val="clear" w:color="auto" w:fill="F79646" w:themeFill="accent6"/>
          </w:tcPr>
          <w:p w14:paraId="48328388" w14:textId="77777777" w:rsidR="002F1A96" w:rsidRPr="000536BA" w:rsidRDefault="002F1A96" w:rsidP="002F1A96">
            <w:r w:rsidRPr="000536BA">
              <w:lastRenderedPageBreak/>
              <w:t xml:space="preserve">1. Update your IDP based around EDI and the minimum </w:t>
            </w:r>
            <w:r w:rsidRPr="000536BA">
              <w:lastRenderedPageBreak/>
              <w:t>core in your subject.</w:t>
            </w:r>
          </w:p>
          <w:p w14:paraId="54ECC1C3" w14:textId="77777777" w:rsidR="002F1A96" w:rsidRPr="000536BA" w:rsidRDefault="002F1A96" w:rsidP="002F1A96"/>
          <w:p w14:paraId="19D2347A" w14:textId="77777777" w:rsidR="002F1A96" w:rsidRPr="000536BA" w:rsidRDefault="002F1A96" w:rsidP="002F1A96">
            <w:r w:rsidRPr="000536BA">
              <w:t>2.Update your IDP based on Digital Literacies and the minimum core in your subject.</w:t>
            </w:r>
          </w:p>
          <w:p w14:paraId="3033EF9B" w14:textId="77777777" w:rsidR="002F1A96" w:rsidRPr="000536BA" w:rsidRDefault="002F1A96" w:rsidP="002F1A96"/>
          <w:p w14:paraId="537BEB7E" w14:textId="77777777" w:rsidR="002F1A96" w:rsidRPr="000536BA" w:rsidRDefault="002F1A96" w:rsidP="002F1A96">
            <w:r w:rsidRPr="000536BA">
              <w:t xml:space="preserve">3. Update your IDP based on Sustainability and the minimum core in your subject. </w:t>
            </w:r>
          </w:p>
          <w:p w14:paraId="4BDBECDF" w14:textId="540626FA" w:rsidR="002F1A96" w:rsidRPr="000536BA" w:rsidRDefault="002F1A96" w:rsidP="002F1A96">
            <w:r w:rsidRPr="000536BA">
              <w:t xml:space="preserve"> </w:t>
            </w:r>
          </w:p>
        </w:tc>
        <w:tc>
          <w:tcPr>
            <w:tcW w:w="858" w:type="pct"/>
            <w:shd w:val="clear" w:color="auto" w:fill="F79646" w:themeFill="accent6"/>
          </w:tcPr>
          <w:p w14:paraId="0B12155F" w14:textId="77777777" w:rsidR="002F1A96" w:rsidRPr="008F070A" w:rsidRDefault="002F1A96" w:rsidP="002F1A96">
            <w:pPr>
              <w:rPr>
                <w:rFonts w:asciiTheme="minorHAnsi" w:hAnsiTheme="minorHAnsi" w:cs="Arial"/>
              </w:rPr>
            </w:pPr>
            <w:r w:rsidRPr="008F070A">
              <w:rPr>
                <w:rFonts w:asciiTheme="minorHAnsi" w:hAnsiTheme="minorHAnsi"/>
              </w:rPr>
              <w:lastRenderedPageBreak/>
              <w:t xml:space="preserve">1.How has target setting facilitated your progress on placement and the </w:t>
            </w:r>
            <w:r w:rsidRPr="008F070A">
              <w:rPr>
                <w:rFonts w:asciiTheme="minorHAnsi" w:hAnsiTheme="minorHAnsi"/>
              </w:rPr>
              <w:lastRenderedPageBreak/>
              <w:t xml:space="preserve">course? </w:t>
            </w:r>
          </w:p>
          <w:p w14:paraId="4FCA9B1A" w14:textId="77777777" w:rsidR="002F1A96" w:rsidRPr="008F070A" w:rsidRDefault="002F1A96" w:rsidP="002F1A96">
            <w:pPr>
              <w:rPr>
                <w:rFonts w:asciiTheme="minorHAnsi" w:hAnsiTheme="minorHAnsi" w:cs="Arial"/>
              </w:rPr>
            </w:pPr>
            <w:r w:rsidRPr="008F070A">
              <w:rPr>
                <w:rFonts w:asciiTheme="minorHAnsi" w:hAnsiTheme="minorHAnsi"/>
              </w:rPr>
              <w:t xml:space="preserve">2.Why is it important to relate research to current teaching and learning practices? </w:t>
            </w:r>
          </w:p>
          <w:p w14:paraId="4F1B1109" w14:textId="13FC885F" w:rsidR="002F1A96" w:rsidRDefault="002F1A96" w:rsidP="002F1A96">
            <w:r w:rsidRPr="008F070A">
              <w:rPr>
                <w:rFonts w:asciiTheme="minorHAnsi" w:hAnsiTheme="minorHAnsi"/>
              </w:rPr>
              <w:t xml:space="preserve">3.Explain </w:t>
            </w:r>
            <w:r>
              <w:rPr>
                <w:rFonts w:asciiTheme="minorHAnsi" w:hAnsiTheme="minorHAnsi"/>
              </w:rPr>
              <w:t xml:space="preserve">how the difference </w:t>
            </w:r>
            <w:r w:rsidRPr="008F070A">
              <w:rPr>
                <w:rFonts w:asciiTheme="minorHAnsi" w:hAnsiTheme="minorHAnsi"/>
              </w:rPr>
              <w:t>between Pedagogy and Andragogy in relation to Teaching and Learning</w:t>
            </w:r>
            <w:r>
              <w:rPr>
                <w:rFonts w:asciiTheme="minorHAnsi" w:hAnsiTheme="minorHAnsi"/>
              </w:rPr>
              <w:t xml:space="preserve"> </w:t>
            </w:r>
            <w:r w:rsidRPr="008F070A">
              <w:rPr>
                <w:rFonts w:asciiTheme="minorHAnsi" w:hAnsiTheme="minorHAnsi"/>
              </w:rPr>
              <w:t>is</w:t>
            </w:r>
            <w:r>
              <w:rPr>
                <w:rFonts w:asciiTheme="minorHAnsi" w:hAnsiTheme="minorHAnsi"/>
              </w:rPr>
              <w:t xml:space="preserve"> </w:t>
            </w:r>
            <w:r w:rsidRPr="008F070A">
              <w:rPr>
                <w:rFonts w:asciiTheme="minorHAnsi" w:hAnsiTheme="minorHAnsi"/>
              </w:rPr>
              <w:t>important to you as a professional</w:t>
            </w:r>
            <w:r>
              <w:rPr>
                <w:rFonts w:asciiTheme="minorHAnsi" w:hAnsiTheme="minorHAnsi"/>
              </w:rPr>
              <w:t xml:space="preserve"> as you move to the next stage of your teaching career.</w:t>
            </w:r>
          </w:p>
        </w:tc>
        <w:tc>
          <w:tcPr>
            <w:tcW w:w="541" w:type="pct"/>
            <w:gridSpan w:val="3"/>
            <w:shd w:val="clear" w:color="auto" w:fill="F79646" w:themeFill="accent6"/>
          </w:tcPr>
          <w:p w14:paraId="4DD003C2" w14:textId="77777777" w:rsidR="002F1A96" w:rsidRPr="003F0FB6" w:rsidRDefault="002F1A96" w:rsidP="002F1A96">
            <w:pPr>
              <w:rPr>
                <w:b/>
                <w:bCs/>
              </w:rPr>
            </w:pPr>
            <w:r w:rsidRPr="003F0FB6">
              <w:rPr>
                <w:b/>
                <w:bCs/>
              </w:rPr>
              <w:lastRenderedPageBreak/>
              <w:t>ETF</w:t>
            </w:r>
          </w:p>
          <w:p w14:paraId="5C6960EE" w14:textId="402D03EA" w:rsidR="002F1A96" w:rsidRDefault="002F1A96" w:rsidP="002F1A96">
            <w:r w:rsidRPr="003F0FB6">
              <w:rPr>
                <w:b/>
                <w:bCs/>
              </w:rPr>
              <w:t>6, 9, 12,20</w:t>
            </w:r>
          </w:p>
        </w:tc>
        <w:tc>
          <w:tcPr>
            <w:tcW w:w="555" w:type="pct"/>
            <w:shd w:val="clear" w:color="auto" w:fill="F79646" w:themeFill="accent6"/>
          </w:tcPr>
          <w:p w14:paraId="51B8826C" w14:textId="19FC0B11" w:rsidR="002F1A96" w:rsidRDefault="002F1A96" w:rsidP="002F1A96">
            <w:r w:rsidRPr="00844C40">
              <w:rPr>
                <w:b/>
                <w:bCs/>
              </w:rPr>
              <w:t xml:space="preserve">WEEKLY DEVELOPMENT SUMMARY </w:t>
            </w:r>
            <w:r w:rsidRPr="00844C40">
              <w:rPr>
                <w:b/>
                <w:bCs/>
              </w:rPr>
              <w:lastRenderedPageBreak/>
              <w:t>(WDS)</w:t>
            </w:r>
          </w:p>
        </w:tc>
      </w:tr>
      <w:tr w:rsidR="002F1A96" w14:paraId="58A46CC1" w14:textId="77777777" w:rsidTr="169E3B8E">
        <w:trPr>
          <w:trHeight w:val="386"/>
        </w:trPr>
        <w:tc>
          <w:tcPr>
            <w:tcW w:w="530" w:type="pct"/>
            <w:shd w:val="clear" w:color="auto" w:fill="E2EFD9"/>
          </w:tcPr>
          <w:p w14:paraId="22AD6E61" w14:textId="77777777" w:rsidR="002F1A96" w:rsidRPr="008C4124" w:rsidRDefault="002F1A96" w:rsidP="002F1A96">
            <w:r>
              <w:lastRenderedPageBreak/>
              <w:t>Key reading</w:t>
            </w:r>
            <w:r w:rsidRPr="008C4124">
              <w:tab/>
            </w:r>
          </w:p>
        </w:tc>
        <w:tc>
          <w:tcPr>
            <w:tcW w:w="4470" w:type="pct"/>
            <w:gridSpan w:val="10"/>
            <w:shd w:val="clear" w:color="auto" w:fill="E2EFD9"/>
          </w:tcPr>
          <w:p w14:paraId="1A438135" w14:textId="3C927941" w:rsidR="002F1A96" w:rsidRPr="000536BA" w:rsidRDefault="002F1A96" w:rsidP="002F1A96">
            <w:r w:rsidRPr="000536BA">
              <w:t xml:space="preserve">Allison, J. (2020) International Conference on Computational Science and Computational Intelligence (CSCI) Las Vegas, NV, USA 16 - 18 Dec (2020) in A Framework for Effective Continuing Professional Development: The Case of Computer Science Teachers Within Further Education Colleges. IEEE, pp. 898–903. </w:t>
            </w:r>
            <w:proofErr w:type="spellStart"/>
            <w:r w:rsidRPr="000536BA">
              <w:t>doi</w:t>
            </w:r>
            <w:proofErr w:type="spellEnd"/>
            <w:r w:rsidRPr="000536BA">
              <w:t xml:space="preserve">: 10.1109/CSCI51800.2020.00168.  </w:t>
            </w:r>
            <w:hyperlink r:id="rId100" w:history="1">
              <w:r w:rsidRPr="000536BA">
                <w:rPr>
                  <w:rStyle w:val="Hyperlink"/>
                </w:rPr>
                <w:t>https://edgehill.on.worldcat.org/oclc/9103213668</w:t>
              </w:r>
            </w:hyperlink>
            <w:r w:rsidRPr="000536BA">
              <w:t xml:space="preserve"> </w:t>
            </w:r>
          </w:p>
          <w:p w14:paraId="45E511E2" w14:textId="77777777" w:rsidR="002F1A96" w:rsidRPr="000536BA" w:rsidRDefault="002F1A96" w:rsidP="002F1A96"/>
          <w:p w14:paraId="160B96A0" w14:textId="54C81A58" w:rsidR="002F1A96" w:rsidRPr="000536BA" w:rsidRDefault="002F1A96" w:rsidP="002F1A96">
            <w:r w:rsidRPr="000536BA">
              <w:t xml:space="preserve">Gaining QTLS – ETF (2023) -  </w:t>
            </w:r>
            <w:hyperlink r:id="rId101" w:history="1">
              <w:r w:rsidRPr="000536BA">
                <w:rPr>
                  <w:rStyle w:val="Hyperlink"/>
                </w:rPr>
                <w:t>https://www.et-foundation.co.uk/news/updates-to-qualified-teacher-learning-and-skills-status-application-process-announced/</w:t>
              </w:r>
            </w:hyperlink>
            <w:r w:rsidRPr="000536BA">
              <w:t xml:space="preserve"> </w:t>
            </w:r>
          </w:p>
          <w:p w14:paraId="58EB5EE5" w14:textId="528B7CDD" w:rsidR="002F1A96" w:rsidRPr="000536BA" w:rsidRDefault="002F1A96" w:rsidP="002F1A96"/>
        </w:tc>
      </w:tr>
      <w:tr w:rsidR="002F1A96" w14:paraId="2BCC9BA7" w14:textId="77777777" w:rsidTr="169E3B8E">
        <w:trPr>
          <w:trHeight w:val="386"/>
        </w:trPr>
        <w:tc>
          <w:tcPr>
            <w:tcW w:w="530" w:type="pct"/>
            <w:shd w:val="clear" w:color="auto" w:fill="F79646" w:themeFill="accent6"/>
          </w:tcPr>
          <w:p w14:paraId="36ED01BA" w14:textId="5F5EE39E" w:rsidR="002F1A96" w:rsidRPr="008C4124" w:rsidRDefault="002F1A96" w:rsidP="002F1A96">
            <w:r w:rsidRPr="008C4124">
              <w:t>39</w:t>
            </w:r>
            <w:r>
              <w:t xml:space="preserve"> – 20/05/2024</w:t>
            </w:r>
          </w:p>
        </w:tc>
        <w:tc>
          <w:tcPr>
            <w:tcW w:w="1015" w:type="pct"/>
            <w:shd w:val="clear" w:color="auto" w:fill="F79646" w:themeFill="accent6"/>
          </w:tcPr>
          <w:p w14:paraId="4E9ED11C" w14:textId="77777777" w:rsidR="002F1A96" w:rsidRPr="008F070A" w:rsidRDefault="002F1A96" w:rsidP="002F1A96">
            <w:pPr>
              <w:rPr>
                <w:rFonts w:asciiTheme="minorHAnsi" w:hAnsiTheme="minorHAnsi" w:cs="Arial"/>
              </w:rPr>
            </w:pPr>
            <w:r w:rsidRPr="008F070A">
              <w:rPr>
                <w:rFonts w:asciiTheme="minorHAnsi" w:hAnsiTheme="minorHAnsi"/>
              </w:rPr>
              <w:t>1. Critically engage with research and use evidence to critique practice</w:t>
            </w:r>
            <w:r>
              <w:rPr>
                <w:rFonts w:asciiTheme="minorHAnsi" w:hAnsiTheme="minorHAnsi"/>
              </w:rPr>
              <w:t>.</w:t>
            </w:r>
          </w:p>
          <w:p w14:paraId="3DC90A3F" w14:textId="2B3BD546" w:rsidR="002F1A96" w:rsidRPr="008F070A" w:rsidRDefault="002F1A96" w:rsidP="002F1A96">
            <w:pPr>
              <w:rPr>
                <w:rFonts w:asciiTheme="minorHAnsi" w:hAnsiTheme="minorHAnsi" w:cs="Arial"/>
              </w:rPr>
            </w:pPr>
            <w:r w:rsidRPr="008F070A">
              <w:rPr>
                <w:rFonts w:asciiTheme="minorHAnsi" w:hAnsiTheme="minorHAnsi"/>
              </w:rPr>
              <w:t xml:space="preserve">2. Identify areas for development and engage in appropriate and subject specific CPD with clear </w:t>
            </w:r>
            <w:r w:rsidRPr="008F070A">
              <w:rPr>
                <w:rFonts w:asciiTheme="minorHAnsi" w:hAnsiTheme="minorHAnsi"/>
              </w:rPr>
              <w:lastRenderedPageBreak/>
              <w:t>intentions for student outcomes in your subject areas (for example, subject associations, exam boards etc</w:t>
            </w:r>
            <w:r>
              <w:rPr>
                <w:rFonts w:asciiTheme="minorHAnsi" w:hAnsiTheme="minorHAnsi"/>
              </w:rPr>
              <w:t>.</w:t>
            </w:r>
            <w:r w:rsidRPr="008F070A">
              <w:rPr>
                <w:rFonts w:asciiTheme="minorHAnsi" w:hAnsiTheme="minorHAnsi"/>
              </w:rPr>
              <w:t>)</w:t>
            </w:r>
            <w:r>
              <w:rPr>
                <w:rFonts w:asciiTheme="minorHAnsi" w:hAnsiTheme="minorHAnsi"/>
              </w:rPr>
              <w:t>.</w:t>
            </w:r>
          </w:p>
          <w:p w14:paraId="3D681FB3" w14:textId="649ADC04" w:rsidR="002F1A96" w:rsidRDefault="002F1A96" w:rsidP="002F1A96">
            <w:pPr>
              <w:rPr>
                <w:color w:val="000000"/>
              </w:rPr>
            </w:pPr>
            <w:r w:rsidRPr="008F070A">
              <w:rPr>
                <w:rFonts w:asciiTheme="minorHAnsi" w:hAnsiTheme="minorHAnsi"/>
              </w:rPr>
              <w:t xml:space="preserve">3. How to apply for roles within the FE sector and write an effective letter of application. </w:t>
            </w:r>
          </w:p>
        </w:tc>
        <w:tc>
          <w:tcPr>
            <w:tcW w:w="773" w:type="pct"/>
            <w:gridSpan w:val="2"/>
            <w:shd w:val="clear" w:color="auto" w:fill="F79646" w:themeFill="accent6"/>
          </w:tcPr>
          <w:p w14:paraId="23F76A15" w14:textId="77777777" w:rsidR="002F1A96" w:rsidRPr="008F070A" w:rsidRDefault="002F1A96" w:rsidP="002F1A96">
            <w:pPr>
              <w:rPr>
                <w:rFonts w:asciiTheme="minorHAnsi" w:hAnsiTheme="minorHAnsi" w:cs="Arial"/>
              </w:rPr>
            </w:pPr>
            <w:r w:rsidRPr="008F070A">
              <w:rPr>
                <w:rFonts w:asciiTheme="minorHAnsi" w:hAnsiTheme="minorHAnsi"/>
              </w:rPr>
              <w:lastRenderedPageBreak/>
              <w:t xml:space="preserve">1.  To access subject specific CPD and training focusing on the QTLS application and what it offers. </w:t>
            </w:r>
          </w:p>
          <w:p w14:paraId="65AD7F4B" w14:textId="77777777" w:rsidR="002F1A96" w:rsidRPr="008F070A" w:rsidRDefault="002F1A96" w:rsidP="002F1A96">
            <w:pPr>
              <w:rPr>
                <w:rFonts w:asciiTheme="minorHAnsi" w:hAnsiTheme="minorHAnsi" w:cs="Arial"/>
              </w:rPr>
            </w:pPr>
            <w:r w:rsidRPr="008F070A">
              <w:rPr>
                <w:rFonts w:asciiTheme="minorHAnsi" w:hAnsiTheme="minorHAnsi"/>
              </w:rPr>
              <w:t xml:space="preserve">2. Work as a professional teacher </w:t>
            </w:r>
            <w:r w:rsidRPr="008F070A">
              <w:rPr>
                <w:rFonts w:asciiTheme="minorHAnsi" w:hAnsiTheme="minorHAnsi"/>
              </w:rPr>
              <w:lastRenderedPageBreak/>
              <w:t xml:space="preserve">and know what responsibility the position holds by reflecting on progress made. </w:t>
            </w:r>
          </w:p>
          <w:p w14:paraId="5E94FBC7" w14:textId="317199A0" w:rsidR="002F1A96" w:rsidRDefault="002F1A96" w:rsidP="002F1A96">
            <w:pPr>
              <w:rPr>
                <w:color w:val="000000"/>
              </w:rPr>
            </w:pPr>
            <w:r w:rsidRPr="008F070A">
              <w:rPr>
                <w:rFonts w:asciiTheme="minorHAnsi" w:hAnsiTheme="minorHAnsi"/>
              </w:rPr>
              <w:t xml:space="preserve">3. </w:t>
            </w:r>
            <w:proofErr w:type="spellStart"/>
            <w:r w:rsidRPr="008F070A">
              <w:rPr>
                <w:rFonts w:asciiTheme="minorHAnsi" w:hAnsiTheme="minorHAnsi"/>
              </w:rPr>
              <w:t>Recognise</w:t>
            </w:r>
            <w:proofErr w:type="spellEnd"/>
            <w:r w:rsidRPr="008F070A">
              <w:rPr>
                <w:rFonts w:asciiTheme="minorHAnsi" w:hAnsiTheme="minorHAnsi"/>
              </w:rPr>
              <w:t xml:space="preserve"> strengths and weaknesses and identifying next steps for professional development (for example, as part of the QTLS process)</w:t>
            </w:r>
            <w:r>
              <w:rPr>
                <w:rFonts w:asciiTheme="minorHAnsi" w:hAnsiTheme="minorHAnsi"/>
              </w:rPr>
              <w:t>.</w:t>
            </w:r>
          </w:p>
        </w:tc>
        <w:tc>
          <w:tcPr>
            <w:tcW w:w="728" w:type="pct"/>
            <w:gridSpan w:val="2"/>
            <w:shd w:val="clear" w:color="auto" w:fill="F79646" w:themeFill="accent6"/>
          </w:tcPr>
          <w:p w14:paraId="08A6A217" w14:textId="77777777" w:rsidR="002F1A96" w:rsidRPr="000536BA" w:rsidRDefault="002F1A96" w:rsidP="002F1A96">
            <w:r w:rsidRPr="000536BA">
              <w:lastRenderedPageBreak/>
              <w:t xml:space="preserve">1. Discuss with expert </w:t>
            </w:r>
            <w:proofErr w:type="gramStart"/>
            <w:r w:rsidRPr="000536BA">
              <w:t>colleagues</w:t>
            </w:r>
            <w:proofErr w:type="gramEnd"/>
            <w:r w:rsidRPr="000536BA">
              <w:t xml:space="preserve"> subject specific associations to be involved with as you enter the next phase of your teaching </w:t>
            </w:r>
            <w:r w:rsidRPr="000536BA">
              <w:lastRenderedPageBreak/>
              <w:t>career.</w:t>
            </w:r>
          </w:p>
          <w:p w14:paraId="06A0A168" w14:textId="77777777" w:rsidR="002F1A96" w:rsidRPr="000536BA" w:rsidRDefault="002F1A96" w:rsidP="002F1A96"/>
          <w:p w14:paraId="148BF4C3" w14:textId="26C8B635" w:rsidR="002F1A96" w:rsidRPr="000536BA" w:rsidRDefault="002F1A96" w:rsidP="002F1A96">
            <w:r w:rsidRPr="000536BA">
              <w:t xml:space="preserve">2. Create an action plan with achievable goals as you progress into the next phase of your career. </w:t>
            </w:r>
          </w:p>
        </w:tc>
        <w:tc>
          <w:tcPr>
            <w:tcW w:w="858" w:type="pct"/>
            <w:shd w:val="clear" w:color="auto" w:fill="F79646" w:themeFill="accent6"/>
          </w:tcPr>
          <w:p w14:paraId="3632CD44" w14:textId="77777777" w:rsidR="002F1A96" w:rsidRPr="008F070A" w:rsidRDefault="002F1A96" w:rsidP="002F1A96">
            <w:pPr>
              <w:rPr>
                <w:rFonts w:asciiTheme="minorHAnsi" w:hAnsiTheme="minorHAnsi" w:cs="Arial"/>
              </w:rPr>
            </w:pPr>
            <w:r w:rsidRPr="008F070A">
              <w:rPr>
                <w:rFonts w:asciiTheme="minorHAnsi" w:hAnsiTheme="minorHAnsi"/>
              </w:rPr>
              <w:lastRenderedPageBreak/>
              <w:t>1.</w:t>
            </w:r>
            <w:r>
              <w:rPr>
                <w:rFonts w:asciiTheme="minorHAnsi" w:hAnsiTheme="minorHAnsi"/>
              </w:rPr>
              <w:t xml:space="preserve">Discuss any </w:t>
            </w:r>
            <w:r w:rsidRPr="008F070A">
              <w:rPr>
                <w:rFonts w:asciiTheme="minorHAnsi" w:hAnsiTheme="minorHAnsi"/>
              </w:rPr>
              <w:t>involv</w:t>
            </w:r>
            <w:r>
              <w:rPr>
                <w:rFonts w:asciiTheme="minorHAnsi" w:hAnsiTheme="minorHAnsi"/>
              </w:rPr>
              <w:t>ement</w:t>
            </w:r>
            <w:r w:rsidRPr="008F070A">
              <w:rPr>
                <w:rFonts w:asciiTheme="minorHAnsi" w:hAnsiTheme="minorHAnsi"/>
              </w:rPr>
              <w:t xml:space="preserve"> with CPD to improve teaching outside of your </w:t>
            </w:r>
            <w:r>
              <w:rPr>
                <w:rFonts w:asciiTheme="minorHAnsi" w:hAnsiTheme="minorHAnsi"/>
              </w:rPr>
              <w:t xml:space="preserve">FET </w:t>
            </w:r>
            <w:proofErr w:type="spellStart"/>
            <w:r w:rsidRPr="008F070A">
              <w:rPr>
                <w:rFonts w:asciiTheme="minorHAnsi" w:hAnsiTheme="minorHAnsi"/>
              </w:rPr>
              <w:t>programme</w:t>
            </w:r>
            <w:proofErr w:type="spellEnd"/>
            <w:r>
              <w:rPr>
                <w:rFonts w:asciiTheme="minorHAnsi" w:hAnsiTheme="minorHAnsi"/>
              </w:rPr>
              <w:t>.</w:t>
            </w:r>
          </w:p>
          <w:p w14:paraId="55F96D10" w14:textId="77777777" w:rsidR="002F1A96" w:rsidRPr="008F070A" w:rsidRDefault="002F1A96" w:rsidP="002F1A96">
            <w:pPr>
              <w:rPr>
                <w:rFonts w:asciiTheme="minorHAnsi" w:hAnsiTheme="minorHAnsi" w:cs="Arial"/>
              </w:rPr>
            </w:pPr>
            <w:r w:rsidRPr="008F070A">
              <w:rPr>
                <w:rFonts w:asciiTheme="minorHAnsi" w:hAnsiTheme="minorHAnsi"/>
              </w:rPr>
              <w:t>2.</w:t>
            </w:r>
            <w:r>
              <w:rPr>
                <w:rFonts w:asciiTheme="minorHAnsi" w:hAnsiTheme="minorHAnsi"/>
              </w:rPr>
              <w:t xml:space="preserve"> How has this enhanced</w:t>
            </w:r>
            <w:r w:rsidRPr="008F070A">
              <w:rPr>
                <w:rFonts w:asciiTheme="minorHAnsi" w:hAnsiTheme="minorHAnsi"/>
              </w:rPr>
              <w:t xml:space="preserve"> </w:t>
            </w:r>
            <w:r>
              <w:rPr>
                <w:rFonts w:asciiTheme="minorHAnsi" w:hAnsiTheme="minorHAnsi"/>
              </w:rPr>
              <w:t xml:space="preserve">your knowledge as a teacher in your subject? </w:t>
            </w:r>
          </w:p>
          <w:p w14:paraId="5CD9E3F7" w14:textId="4DAAACB7" w:rsidR="002F1A96" w:rsidRPr="008F070A" w:rsidRDefault="002F1A96" w:rsidP="002F1A96">
            <w:pPr>
              <w:rPr>
                <w:rFonts w:asciiTheme="minorHAnsi" w:hAnsiTheme="minorHAnsi" w:cs="Arial"/>
              </w:rPr>
            </w:pPr>
            <w:r w:rsidRPr="008F070A">
              <w:rPr>
                <w:rFonts w:asciiTheme="minorHAnsi" w:hAnsiTheme="minorHAnsi"/>
              </w:rPr>
              <w:lastRenderedPageBreak/>
              <w:t>3. What CPD may you find useful to engage with in the futur</w:t>
            </w:r>
            <w:r>
              <w:rPr>
                <w:rFonts w:asciiTheme="minorHAnsi" w:hAnsiTheme="minorHAnsi"/>
              </w:rPr>
              <w:t>e as you progress towards QTLS.</w:t>
            </w:r>
          </w:p>
          <w:p w14:paraId="58398CCB" w14:textId="37D0A35D" w:rsidR="002F1A96" w:rsidRDefault="002F1A96" w:rsidP="002F1A96"/>
        </w:tc>
        <w:tc>
          <w:tcPr>
            <w:tcW w:w="541" w:type="pct"/>
            <w:gridSpan w:val="3"/>
            <w:shd w:val="clear" w:color="auto" w:fill="F79646" w:themeFill="accent6"/>
          </w:tcPr>
          <w:p w14:paraId="2E0B5CD0" w14:textId="77777777" w:rsidR="002F1A96" w:rsidRPr="003F0FB6" w:rsidRDefault="002F1A96" w:rsidP="002F1A96">
            <w:pPr>
              <w:rPr>
                <w:b/>
                <w:bCs/>
              </w:rPr>
            </w:pPr>
            <w:r w:rsidRPr="003F0FB6">
              <w:rPr>
                <w:b/>
                <w:bCs/>
              </w:rPr>
              <w:lastRenderedPageBreak/>
              <w:t>ETF</w:t>
            </w:r>
          </w:p>
          <w:p w14:paraId="32DB2B2D" w14:textId="04F4687D" w:rsidR="002F1A96" w:rsidRDefault="002F1A96" w:rsidP="002F1A96">
            <w:r w:rsidRPr="003F0FB6">
              <w:rPr>
                <w:b/>
                <w:bCs/>
              </w:rPr>
              <w:t>7,12,20</w:t>
            </w:r>
          </w:p>
        </w:tc>
        <w:tc>
          <w:tcPr>
            <w:tcW w:w="555" w:type="pct"/>
            <w:shd w:val="clear" w:color="auto" w:fill="F79646" w:themeFill="accent6"/>
          </w:tcPr>
          <w:p w14:paraId="1D14389D" w14:textId="2F593D7B" w:rsidR="002F1A96" w:rsidRDefault="002F1A96" w:rsidP="002F1A96">
            <w:r w:rsidRPr="00844C40">
              <w:rPr>
                <w:b/>
                <w:bCs/>
              </w:rPr>
              <w:t>WEEKLY DEVELOPMENT SUMMARY (WDS)</w:t>
            </w:r>
          </w:p>
        </w:tc>
      </w:tr>
      <w:tr w:rsidR="002F1A96" w14:paraId="7BF9A8E5" w14:textId="77777777" w:rsidTr="169E3B8E">
        <w:trPr>
          <w:trHeight w:val="386"/>
        </w:trPr>
        <w:tc>
          <w:tcPr>
            <w:tcW w:w="530" w:type="pct"/>
            <w:shd w:val="clear" w:color="auto" w:fill="E2EFD9"/>
          </w:tcPr>
          <w:p w14:paraId="637C2D7B" w14:textId="77777777" w:rsidR="002F1A96" w:rsidRPr="008C4124" w:rsidRDefault="002F1A96" w:rsidP="002F1A96">
            <w:r>
              <w:t>Key reading</w:t>
            </w:r>
          </w:p>
        </w:tc>
        <w:tc>
          <w:tcPr>
            <w:tcW w:w="4470" w:type="pct"/>
            <w:gridSpan w:val="10"/>
            <w:shd w:val="clear" w:color="auto" w:fill="E2EFD9"/>
          </w:tcPr>
          <w:p w14:paraId="380D0F8E" w14:textId="77777777" w:rsidR="002F1A96" w:rsidRDefault="002F1A96" w:rsidP="002F1A96">
            <w:r w:rsidRPr="00041BBE">
              <w:t xml:space="preserve">Hagen, M. and Park, S. (2016) “We Knew It All along! Using Cognitive Science to Explain How Andragogy Works,” European Journal of Training and Development, 40(3), pp. 171–190. </w:t>
            </w:r>
            <w:proofErr w:type="spellStart"/>
            <w:r w:rsidRPr="00041BBE">
              <w:t>doi</w:t>
            </w:r>
            <w:proofErr w:type="spellEnd"/>
            <w:r w:rsidRPr="00041BBE">
              <w:t>: 10.1108/EJTD-10-2015-0081.</w:t>
            </w:r>
            <w:r>
              <w:t xml:space="preserve">  </w:t>
            </w:r>
            <w:hyperlink r:id="rId102" w:history="1">
              <w:r w:rsidRPr="00A37B69">
                <w:rPr>
                  <w:rStyle w:val="Hyperlink"/>
                </w:rPr>
                <w:t>https://edgehill.on.worldcat.org/oclc/7054572940</w:t>
              </w:r>
            </w:hyperlink>
            <w:r>
              <w:t xml:space="preserve"> </w:t>
            </w:r>
          </w:p>
          <w:p w14:paraId="5F04C809" w14:textId="77777777" w:rsidR="002F1A96" w:rsidRDefault="002F1A96" w:rsidP="002F1A96"/>
          <w:p w14:paraId="20137ADA" w14:textId="77777777" w:rsidR="002F1A96" w:rsidRDefault="002F1A96" w:rsidP="002F1A96">
            <w:r w:rsidRPr="00041BBE">
              <w:t xml:space="preserve">Glassner, A. and Back, S. (2020) Exploring </w:t>
            </w:r>
            <w:r>
              <w:t>H</w:t>
            </w:r>
            <w:r w:rsidRPr="00041BBE">
              <w:t xml:space="preserve">eutagogy in </w:t>
            </w:r>
            <w:r>
              <w:t>H</w:t>
            </w:r>
            <w:r w:rsidRPr="00041BBE">
              <w:t xml:space="preserve">igher </w:t>
            </w:r>
            <w:r>
              <w:t>E</w:t>
            </w:r>
            <w:r w:rsidRPr="00041BBE">
              <w:t xml:space="preserve">ducation: </w:t>
            </w:r>
            <w:r>
              <w:t>A</w:t>
            </w:r>
            <w:r w:rsidRPr="00041BBE">
              <w:t xml:space="preserve">cademia meets the </w:t>
            </w:r>
            <w:r>
              <w:t>Z</w:t>
            </w:r>
            <w:r w:rsidRPr="00041BBE">
              <w:t xml:space="preserve">eitgeist. Singapore: Springer. </w:t>
            </w:r>
            <w:r>
              <w:t xml:space="preserve"> </w:t>
            </w:r>
            <w:hyperlink r:id="rId103" w:history="1">
              <w:r w:rsidRPr="00A37B69">
                <w:rPr>
                  <w:rStyle w:val="Hyperlink"/>
                </w:rPr>
                <w:t>https://edgehill.on.worldcat.org/oclc/1152057646</w:t>
              </w:r>
            </w:hyperlink>
            <w:r>
              <w:t xml:space="preserve"> </w:t>
            </w:r>
          </w:p>
          <w:p w14:paraId="2DE9C364" w14:textId="5F76C428" w:rsidR="002F1A96" w:rsidRPr="00041BBE" w:rsidRDefault="002F1A96" w:rsidP="002F1A96"/>
        </w:tc>
      </w:tr>
      <w:tr w:rsidR="002F1A96" w14:paraId="0AF7C8FA" w14:textId="77777777" w:rsidTr="169E3B8E">
        <w:trPr>
          <w:trHeight w:val="386"/>
        </w:trPr>
        <w:tc>
          <w:tcPr>
            <w:tcW w:w="530" w:type="pct"/>
            <w:shd w:val="clear" w:color="auto" w:fill="92D050"/>
          </w:tcPr>
          <w:p w14:paraId="33D143AA" w14:textId="6B4BDBD3" w:rsidR="002F1A96" w:rsidRPr="008C4124" w:rsidRDefault="002F1A96" w:rsidP="002F1A96">
            <w:r>
              <w:t>40 – 27/05/2024</w:t>
            </w:r>
          </w:p>
        </w:tc>
        <w:tc>
          <w:tcPr>
            <w:tcW w:w="4470" w:type="pct"/>
            <w:gridSpan w:val="10"/>
            <w:shd w:val="clear" w:color="auto" w:fill="92D050"/>
          </w:tcPr>
          <w:p w14:paraId="1C448039" w14:textId="26E31BD1" w:rsidR="002F1A96" w:rsidRPr="002E5302" w:rsidRDefault="002F1A96" w:rsidP="002F1A96">
            <w:pPr>
              <w:rPr>
                <w:b/>
                <w:bCs/>
              </w:rPr>
            </w:pPr>
            <w:r w:rsidRPr="002E5302">
              <w:rPr>
                <w:b/>
                <w:bCs/>
              </w:rPr>
              <w:t xml:space="preserve">HALF TERM </w:t>
            </w:r>
          </w:p>
        </w:tc>
      </w:tr>
      <w:tr w:rsidR="002F1A96" w14:paraId="2FD39AD5" w14:textId="77777777" w:rsidTr="169E3B8E">
        <w:trPr>
          <w:trHeight w:val="386"/>
        </w:trPr>
        <w:tc>
          <w:tcPr>
            <w:tcW w:w="530" w:type="pct"/>
            <w:shd w:val="clear" w:color="auto" w:fill="F79646" w:themeFill="accent6"/>
          </w:tcPr>
          <w:p w14:paraId="41F4A134" w14:textId="6D8F5680" w:rsidR="002F1A96" w:rsidRPr="008C4124" w:rsidRDefault="002F1A96" w:rsidP="002F1A96">
            <w:r w:rsidRPr="008C4124">
              <w:t>41</w:t>
            </w:r>
            <w:r>
              <w:t xml:space="preserve"> – 03/06/2024</w:t>
            </w:r>
          </w:p>
        </w:tc>
        <w:tc>
          <w:tcPr>
            <w:tcW w:w="1015" w:type="pct"/>
            <w:shd w:val="clear" w:color="auto" w:fill="F79646" w:themeFill="accent6"/>
          </w:tcPr>
          <w:p w14:paraId="57E52A58" w14:textId="6E1F55A1" w:rsidR="002F1A96" w:rsidRPr="008F070A" w:rsidRDefault="002F1A96" w:rsidP="002F1A96">
            <w:pPr>
              <w:rPr>
                <w:rFonts w:asciiTheme="minorHAnsi" w:hAnsiTheme="minorHAnsi" w:cs="Arial"/>
                <w:color w:val="000000"/>
              </w:rPr>
            </w:pPr>
            <w:r w:rsidRPr="008F070A">
              <w:rPr>
                <w:rFonts w:asciiTheme="minorHAnsi" w:hAnsiTheme="minorHAnsi" w:cs="Arial"/>
                <w:color w:val="000000"/>
              </w:rPr>
              <w:t>1.The importance and development of professional identity and educational philosophies</w:t>
            </w:r>
            <w:r>
              <w:rPr>
                <w:rFonts w:asciiTheme="minorHAnsi" w:hAnsiTheme="minorHAnsi" w:cs="Arial"/>
                <w:color w:val="000000"/>
              </w:rPr>
              <w:t>.</w:t>
            </w:r>
          </w:p>
          <w:p w14:paraId="0D965B65" w14:textId="55614037" w:rsidR="002F1A96" w:rsidRPr="008F070A" w:rsidRDefault="002F1A96" w:rsidP="002F1A96">
            <w:pPr>
              <w:rPr>
                <w:rFonts w:asciiTheme="minorHAnsi" w:hAnsiTheme="minorHAnsi" w:cs="Arial"/>
                <w:color w:val="000000"/>
              </w:rPr>
            </w:pPr>
            <w:r w:rsidRPr="008F070A">
              <w:rPr>
                <w:rFonts w:asciiTheme="minorHAnsi" w:hAnsiTheme="minorHAnsi" w:cs="Arial"/>
                <w:color w:val="000000"/>
              </w:rPr>
              <w:t xml:space="preserve">2. How to use different models of reflection when completing their </w:t>
            </w:r>
            <w:r>
              <w:rPr>
                <w:rFonts w:asciiTheme="minorHAnsi" w:hAnsiTheme="minorHAnsi" w:cs="Arial"/>
                <w:color w:val="000000"/>
              </w:rPr>
              <w:t>professional portfolio.</w:t>
            </w:r>
            <w:r w:rsidRPr="008F070A">
              <w:rPr>
                <w:rFonts w:asciiTheme="minorHAnsi" w:hAnsiTheme="minorHAnsi" w:cs="Arial"/>
                <w:color w:val="000000"/>
              </w:rPr>
              <w:t xml:space="preserve"> </w:t>
            </w:r>
          </w:p>
          <w:p w14:paraId="60D92D0B" w14:textId="4324FEC5" w:rsidR="002F1A96" w:rsidRDefault="002F1A96" w:rsidP="002F1A96">
            <w:pPr>
              <w:rPr>
                <w:color w:val="000000"/>
              </w:rPr>
            </w:pPr>
            <w:r w:rsidRPr="008F070A">
              <w:rPr>
                <w:rFonts w:asciiTheme="minorHAnsi" w:hAnsiTheme="minorHAnsi" w:cs="Arial"/>
                <w:color w:val="000000"/>
              </w:rPr>
              <w:t xml:space="preserve">3. Know how continuing to ask </w:t>
            </w:r>
            <w:r w:rsidRPr="008F070A">
              <w:rPr>
                <w:rFonts w:asciiTheme="minorHAnsi" w:hAnsiTheme="minorHAnsi" w:cs="Arial"/>
                <w:color w:val="000000"/>
              </w:rPr>
              <w:lastRenderedPageBreak/>
              <w:t>questions and researching subject knowledge and content can aid their development as a teacher in their first year in role as a teacher</w:t>
            </w:r>
            <w:r>
              <w:rPr>
                <w:rFonts w:asciiTheme="minorHAnsi" w:hAnsiTheme="minorHAnsi" w:cs="Arial"/>
                <w:color w:val="000000"/>
              </w:rPr>
              <w:t>.</w:t>
            </w:r>
            <w:r w:rsidRPr="008F070A">
              <w:rPr>
                <w:rFonts w:asciiTheme="minorHAnsi" w:hAnsiTheme="minorHAnsi" w:cs="Arial"/>
                <w:color w:val="000000"/>
              </w:rPr>
              <w:t xml:space="preserve"> </w:t>
            </w:r>
          </w:p>
        </w:tc>
        <w:tc>
          <w:tcPr>
            <w:tcW w:w="773" w:type="pct"/>
            <w:gridSpan w:val="2"/>
            <w:shd w:val="clear" w:color="auto" w:fill="F79646" w:themeFill="accent6"/>
          </w:tcPr>
          <w:p w14:paraId="2A74EEA9" w14:textId="7D4E9A03" w:rsidR="002F1A96" w:rsidRPr="008F070A" w:rsidRDefault="002F1A96" w:rsidP="002F1A96">
            <w:pPr>
              <w:rPr>
                <w:rFonts w:asciiTheme="minorHAnsi" w:hAnsiTheme="minorHAnsi" w:cs="Arial"/>
                <w:color w:val="000000"/>
              </w:rPr>
            </w:pPr>
            <w:r w:rsidRPr="008F070A">
              <w:rPr>
                <w:rFonts w:asciiTheme="minorHAnsi" w:hAnsiTheme="minorHAnsi" w:cs="Arial"/>
                <w:color w:val="000000"/>
              </w:rPr>
              <w:lastRenderedPageBreak/>
              <w:t>1.Critique the links they have established between theory and practice</w:t>
            </w:r>
            <w:r>
              <w:rPr>
                <w:rFonts w:asciiTheme="minorHAnsi" w:hAnsiTheme="minorHAnsi" w:cs="Arial"/>
                <w:color w:val="000000"/>
              </w:rPr>
              <w:t>.</w:t>
            </w:r>
          </w:p>
          <w:p w14:paraId="747FBF96" w14:textId="77777777" w:rsidR="002F1A96" w:rsidRDefault="002F1A96" w:rsidP="002F1A96">
            <w:pPr>
              <w:rPr>
                <w:rFonts w:asciiTheme="minorHAnsi" w:hAnsiTheme="minorHAnsi" w:cs="Arial"/>
                <w:color w:val="000000"/>
              </w:rPr>
            </w:pPr>
            <w:r w:rsidRPr="008F070A">
              <w:rPr>
                <w:rFonts w:asciiTheme="minorHAnsi" w:hAnsiTheme="minorHAnsi" w:cs="Arial"/>
                <w:color w:val="000000"/>
              </w:rPr>
              <w:t xml:space="preserve">2.Use research informed methods/results to offer insights into how curriculum and </w:t>
            </w:r>
            <w:r w:rsidRPr="008F070A">
              <w:rPr>
                <w:rFonts w:asciiTheme="minorHAnsi" w:hAnsiTheme="minorHAnsi" w:cs="Arial"/>
                <w:color w:val="000000"/>
              </w:rPr>
              <w:lastRenderedPageBreak/>
              <w:t>practice can be enhanced.</w:t>
            </w:r>
          </w:p>
          <w:p w14:paraId="06A1E115" w14:textId="4B776C1C" w:rsidR="002F1A96" w:rsidRDefault="002F1A96" w:rsidP="002F1A96">
            <w:pPr>
              <w:rPr>
                <w:color w:val="000000"/>
              </w:rPr>
            </w:pPr>
            <w:r>
              <w:rPr>
                <w:rFonts w:asciiTheme="minorHAnsi" w:hAnsiTheme="minorHAnsi" w:cs="Arial"/>
                <w:color w:val="000000"/>
              </w:rPr>
              <w:t>3.</w:t>
            </w:r>
            <w:r w:rsidRPr="008F070A">
              <w:rPr>
                <w:rFonts w:asciiTheme="minorHAnsi" w:hAnsiTheme="minorHAnsi" w:cs="Arial"/>
                <w:color w:val="000000"/>
              </w:rPr>
              <w:t>Utilise resources and materials within your subject to support further development</w:t>
            </w:r>
            <w:r>
              <w:rPr>
                <w:rFonts w:asciiTheme="minorHAnsi" w:hAnsiTheme="minorHAnsi" w:cs="Arial"/>
                <w:color w:val="000000"/>
              </w:rPr>
              <w:t xml:space="preserve"> within your first year of teaching and enable an effective transition. </w:t>
            </w:r>
            <w:r w:rsidRPr="008F070A">
              <w:rPr>
                <w:rFonts w:asciiTheme="minorHAnsi" w:hAnsiTheme="minorHAnsi" w:cs="Arial"/>
                <w:color w:val="000000"/>
              </w:rPr>
              <w:t xml:space="preserve"> </w:t>
            </w:r>
          </w:p>
        </w:tc>
        <w:tc>
          <w:tcPr>
            <w:tcW w:w="728" w:type="pct"/>
            <w:gridSpan w:val="2"/>
            <w:shd w:val="clear" w:color="auto" w:fill="F79646" w:themeFill="accent6"/>
          </w:tcPr>
          <w:p w14:paraId="4C891286" w14:textId="77777777" w:rsidR="002F1A96" w:rsidRPr="000536BA" w:rsidRDefault="002F1A96" w:rsidP="002F1A96">
            <w:r w:rsidRPr="000536BA">
              <w:lastRenderedPageBreak/>
              <w:t xml:space="preserve">1. </w:t>
            </w:r>
            <w:proofErr w:type="spellStart"/>
            <w:r w:rsidRPr="000536BA">
              <w:t>Familiarise</w:t>
            </w:r>
            <w:proofErr w:type="spellEnd"/>
            <w:r w:rsidRPr="000536BA">
              <w:t xml:space="preserve"> yourself with the QTLS Professional Formation procedure. </w:t>
            </w:r>
          </w:p>
          <w:p w14:paraId="13E97A3F" w14:textId="77777777" w:rsidR="002F1A96" w:rsidRPr="000536BA" w:rsidRDefault="002F1A96" w:rsidP="002F1A96"/>
          <w:p w14:paraId="3499CD61" w14:textId="3F7B544D" w:rsidR="002F1A96" w:rsidRPr="000536BA" w:rsidRDefault="002F1A96" w:rsidP="002F1A96">
            <w:r w:rsidRPr="000536BA">
              <w:t>2. Ensure any target setting required is completed</w:t>
            </w:r>
            <w:r>
              <w:t>.</w:t>
            </w:r>
            <w:r w:rsidRPr="000536BA">
              <w:t xml:space="preserve"> </w:t>
            </w:r>
          </w:p>
          <w:p w14:paraId="45D11569" w14:textId="77777777" w:rsidR="002F1A96" w:rsidRPr="000536BA" w:rsidRDefault="002F1A96" w:rsidP="002F1A96"/>
          <w:p w14:paraId="0B448D31" w14:textId="795DD78D" w:rsidR="002F1A96" w:rsidRDefault="002F1A96" w:rsidP="002F1A96">
            <w:r w:rsidRPr="000536BA">
              <w:t>3. Identify areas for improvement in your subject in readiness for the Professional Reflective Viva</w:t>
            </w:r>
            <w:r>
              <w:t>.</w:t>
            </w:r>
          </w:p>
        </w:tc>
        <w:tc>
          <w:tcPr>
            <w:tcW w:w="858" w:type="pct"/>
            <w:shd w:val="clear" w:color="auto" w:fill="F79646" w:themeFill="accent6"/>
          </w:tcPr>
          <w:p w14:paraId="493BB670" w14:textId="058DA32C" w:rsidR="002F1A96" w:rsidRPr="008F070A" w:rsidRDefault="002F1A96" w:rsidP="002F1A96">
            <w:pPr>
              <w:rPr>
                <w:rFonts w:asciiTheme="minorHAnsi" w:hAnsiTheme="minorHAnsi" w:cs="Arial"/>
              </w:rPr>
            </w:pPr>
            <w:r w:rsidRPr="008F070A">
              <w:rPr>
                <w:rFonts w:asciiTheme="minorHAnsi" w:hAnsiTheme="minorHAnsi" w:cs="Arial"/>
              </w:rPr>
              <w:lastRenderedPageBreak/>
              <w:t xml:space="preserve">1.As you prepare for your Professional Reflective Viva, what </w:t>
            </w:r>
            <w:r>
              <w:rPr>
                <w:rFonts w:asciiTheme="minorHAnsi" w:hAnsiTheme="minorHAnsi" w:cs="Arial"/>
              </w:rPr>
              <w:t>subject</w:t>
            </w:r>
            <w:r w:rsidRPr="008F070A">
              <w:rPr>
                <w:rFonts w:asciiTheme="minorHAnsi" w:hAnsiTheme="minorHAnsi" w:cs="Arial"/>
              </w:rPr>
              <w:t xml:space="preserve"> areas </w:t>
            </w:r>
            <w:r>
              <w:rPr>
                <w:rFonts w:asciiTheme="minorHAnsi" w:hAnsiTheme="minorHAnsi" w:cs="Arial"/>
              </w:rPr>
              <w:t>do</w:t>
            </w:r>
            <w:r w:rsidRPr="008F070A">
              <w:rPr>
                <w:rFonts w:asciiTheme="minorHAnsi" w:hAnsiTheme="minorHAnsi" w:cs="Arial"/>
              </w:rPr>
              <w:t xml:space="preserve"> you need to develop or focus on as you progress as an early career teacher?  </w:t>
            </w:r>
          </w:p>
          <w:p w14:paraId="12D2D463" w14:textId="77777777" w:rsidR="002F1A96" w:rsidRPr="008F070A" w:rsidRDefault="002F1A96" w:rsidP="002F1A96">
            <w:pPr>
              <w:rPr>
                <w:rFonts w:asciiTheme="minorHAnsi" w:hAnsiTheme="minorHAnsi" w:cs="Arial"/>
              </w:rPr>
            </w:pPr>
            <w:r w:rsidRPr="008F070A">
              <w:rPr>
                <w:rFonts w:asciiTheme="minorHAnsi" w:hAnsiTheme="minorHAnsi" w:cs="Arial"/>
              </w:rPr>
              <w:t xml:space="preserve">2. How could you develop in these areas? </w:t>
            </w:r>
          </w:p>
          <w:p w14:paraId="5FE94ADE" w14:textId="2FFF0FBD" w:rsidR="002F1A96" w:rsidRDefault="002F1A96" w:rsidP="002F1A96">
            <w:r w:rsidRPr="008F070A">
              <w:rPr>
                <w:rFonts w:asciiTheme="minorHAnsi" w:hAnsiTheme="minorHAnsi" w:cs="Arial"/>
              </w:rPr>
              <w:lastRenderedPageBreak/>
              <w:t xml:space="preserve">3. </w:t>
            </w:r>
            <w:r>
              <w:rPr>
                <w:rFonts w:asciiTheme="minorHAnsi" w:hAnsiTheme="minorHAnsi" w:cs="Arial"/>
              </w:rPr>
              <w:t>L</w:t>
            </w:r>
            <w:r w:rsidRPr="008F070A">
              <w:rPr>
                <w:rFonts w:asciiTheme="minorHAnsi" w:hAnsiTheme="minorHAnsi" w:cs="Arial"/>
              </w:rPr>
              <w:t>ook at the expectations as laid out by SET for carrying out QTLS. What aspects do you need to focus on in relation to gaining QTLS?</w:t>
            </w:r>
          </w:p>
        </w:tc>
        <w:tc>
          <w:tcPr>
            <w:tcW w:w="541" w:type="pct"/>
            <w:gridSpan w:val="3"/>
            <w:shd w:val="clear" w:color="auto" w:fill="F79646" w:themeFill="accent6"/>
          </w:tcPr>
          <w:p w14:paraId="13FE5810" w14:textId="77777777" w:rsidR="002F1A96" w:rsidRPr="00041BBE" w:rsidRDefault="002F1A96" w:rsidP="002F1A96">
            <w:pPr>
              <w:rPr>
                <w:b/>
                <w:bCs/>
              </w:rPr>
            </w:pPr>
            <w:r w:rsidRPr="00041BBE">
              <w:rPr>
                <w:b/>
                <w:bCs/>
              </w:rPr>
              <w:lastRenderedPageBreak/>
              <w:t>ETF</w:t>
            </w:r>
          </w:p>
          <w:p w14:paraId="13EA1E16" w14:textId="4B33E918" w:rsidR="002F1A96" w:rsidRDefault="002F1A96" w:rsidP="002F1A96">
            <w:r w:rsidRPr="00041BBE">
              <w:rPr>
                <w:b/>
                <w:bCs/>
              </w:rPr>
              <w:t>1, 9, 20</w:t>
            </w:r>
          </w:p>
        </w:tc>
        <w:tc>
          <w:tcPr>
            <w:tcW w:w="555" w:type="pct"/>
            <w:shd w:val="clear" w:color="auto" w:fill="F79646" w:themeFill="accent6"/>
          </w:tcPr>
          <w:p w14:paraId="1790FA00" w14:textId="4B78D651" w:rsidR="002F1A96" w:rsidRDefault="002F1A96" w:rsidP="002F1A96">
            <w:r w:rsidRPr="00844C40">
              <w:rPr>
                <w:b/>
                <w:bCs/>
              </w:rPr>
              <w:t>WEEKLY DEVELOPMENT SUMMARY (WDS)</w:t>
            </w:r>
          </w:p>
        </w:tc>
      </w:tr>
      <w:tr w:rsidR="002F1A96" w14:paraId="6D1970C5" w14:textId="77777777" w:rsidTr="169E3B8E">
        <w:trPr>
          <w:trHeight w:val="386"/>
        </w:trPr>
        <w:tc>
          <w:tcPr>
            <w:tcW w:w="530" w:type="pct"/>
            <w:shd w:val="clear" w:color="auto" w:fill="EAF1DD" w:themeFill="accent3" w:themeFillTint="33"/>
          </w:tcPr>
          <w:p w14:paraId="63E7A622" w14:textId="77777777" w:rsidR="002F1A96" w:rsidRPr="008C4124" w:rsidRDefault="002F1A96" w:rsidP="002F1A96">
            <w:r>
              <w:t>Key reading</w:t>
            </w:r>
          </w:p>
        </w:tc>
        <w:tc>
          <w:tcPr>
            <w:tcW w:w="4470" w:type="pct"/>
            <w:gridSpan w:val="10"/>
            <w:shd w:val="clear" w:color="auto" w:fill="EAF1DD" w:themeFill="accent3" w:themeFillTint="33"/>
          </w:tcPr>
          <w:p w14:paraId="48DD4E80" w14:textId="1E804813" w:rsidR="002F1A96" w:rsidRDefault="002F1A96" w:rsidP="002F1A96">
            <w:r>
              <w:t xml:space="preserve">Gaining QTLS – ETF (2023) -  </w:t>
            </w:r>
            <w:hyperlink r:id="rId104" w:history="1">
              <w:r w:rsidRPr="00A37B69">
                <w:rPr>
                  <w:rStyle w:val="Hyperlink"/>
                </w:rPr>
                <w:t>https://www.et-foundation.co.uk/news/updates-to-qualified-teacher-learning-and-skills-status-application-process-announced/</w:t>
              </w:r>
            </w:hyperlink>
          </w:p>
        </w:tc>
      </w:tr>
      <w:tr w:rsidR="002F1A96" w14:paraId="5B85098C" w14:textId="77777777" w:rsidTr="169E3B8E">
        <w:trPr>
          <w:trHeight w:val="386"/>
        </w:trPr>
        <w:tc>
          <w:tcPr>
            <w:tcW w:w="5000" w:type="pct"/>
            <w:gridSpan w:val="11"/>
            <w:shd w:val="clear" w:color="auto" w:fill="F79646" w:themeFill="accent6"/>
          </w:tcPr>
          <w:p w14:paraId="30056F21" w14:textId="595DA065" w:rsidR="002F1A96" w:rsidRPr="00CD05BC" w:rsidRDefault="002F1A96" w:rsidP="002F1A96">
            <w:pPr>
              <w:rPr>
                <w:b/>
                <w:bCs/>
              </w:rPr>
            </w:pPr>
            <w:r w:rsidRPr="00CD05BC">
              <w:rPr>
                <w:b/>
                <w:bCs/>
              </w:rPr>
              <w:t>End of consolidation Professional Practice phase (week 41)</w:t>
            </w:r>
          </w:p>
        </w:tc>
      </w:tr>
      <w:tr w:rsidR="002F1A96" w14:paraId="311C5368" w14:textId="77777777" w:rsidTr="169E3B8E">
        <w:trPr>
          <w:trHeight w:val="386"/>
        </w:trPr>
        <w:tc>
          <w:tcPr>
            <w:tcW w:w="530" w:type="pct"/>
            <w:shd w:val="clear" w:color="auto" w:fill="F79646" w:themeFill="accent6"/>
          </w:tcPr>
          <w:p w14:paraId="04082178" w14:textId="1B306465" w:rsidR="002F1A96" w:rsidRPr="008C4124" w:rsidRDefault="002F1A96" w:rsidP="002F1A96">
            <w:r>
              <w:t>42 – 10/06/2024</w:t>
            </w:r>
          </w:p>
        </w:tc>
        <w:tc>
          <w:tcPr>
            <w:tcW w:w="1015" w:type="pct"/>
            <w:shd w:val="clear" w:color="auto" w:fill="F79646" w:themeFill="accent6"/>
          </w:tcPr>
          <w:p w14:paraId="762B57EE" w14:textId="77777777" w:rsidR="002F1A96" w:rsidRDefault="002F1A96" w:rsidP="002F1A96">
            <w:r>
              <w:rPr>
                <w:b/>
                <w:bCs/>
              </w:rPr>
              <w:t>1.</w:t>
            </w:r>
            <w:r w:rsidRPr="00092DFB">
              <w:t xml:space="preserve">Ongoing CPD is important for professional and personal development in </w:t>
            </w:r>
            <w:r>
              <w:t>teaching and learning.</w:t>
            </w:r>
          </w:p>
          <w:p w14:paraId="359FCD36" w14:textId="2023244D" w:rsidR="002F1A96" w:rsidRPr="003A01D4" w:rsidRDefault="002F1A96" w:rsidP="002F1A96">
            <w:pPr>
              <w:rPr>
                <w:b/>
                <w:bCs/>
              </w:rPr>
            </w:pPr>
            <w:r>
              <w:rPr>
                <w:b/>
                <w:bCs/>
              </w:rPr>
              <w:t xml:space="preserve">2. </w:t>
            </w:r>
            <w:r w:rsidRPr="0004328B">
              <w:t xml:space="preserve"> </w:t>
            </w:r>
            <w:r w:rsidRPr="00092DFB">
              <w:t>Professional development is a sustained process over time that will impact positively on</w:t>
            </w:r>
            <w:r>
              <w:t xml:space="preserve"> student</w:t>
            </w:r>
            <w:r w:rsidRPr="00092DFB">
              <w:t xml:space="preserve"> outcomes</w:t>
            </w:r>
            <w:r>
              <w:t xml:space="preserve"> thereby ensuring effective up to date knowledge. </w:t>
            </w:r>
          </w:p>
        </w:tc>
        <w:tc>
          <w:tcPr>
            <w:tcW w:w="773" w:type="pct"/>
            <w:gridSpan w:val="2"/>
            <w:shd w:val="clear" w:color="auto" w:fill="F79646" w:themeFill="accent6"/>
          </w:tcPr>
          <w:p w14:paraId="29CAC585" w14:textId="7F345CFC" w:rsidR="002F1A96" w:rsidRPr="003A01D4" w:rsidRDefault="002F1A96" w:rsidP="002F1A96">
            <w:r>
              <w:t>1.</w:t>
            </w:r>
            <w:r w:rsidRPr="003A01D4">
              <w:t>Critique the links you have established between theory and practice</w:t>
            </w:r>
            <w:r>
              <w:t>.</w:t>
            </w:r>
          </w:p>
          <w:p w14:paraId="63084D8A" w14:textId="3AC1DF22" w:rsidR="002F1A96" w:rsidRPr="003A01D4" w:rsidRDefault="002F1A96" w:rsidP="002F1A96">
            <w:r>
              <w:t>2.</w:t>
            </w:r>
            <w:r w:rsidRPr="003A01D4">
              <w:t>Use research informed methods</w:t>
            </w:r>
            <w:r>
              <w:t xml:space="preserve"> </w:t>
            </w:r>
            <w:r w:rsidRPr="003A01D4">
              <w:t>/</w:t>
            </w:r>
            <w:r>
              <w:t xml:space="preserve"> </w:t>
            </w:r>
            <w:r w:rsidRPr="003A01D4">
              <w:t>results to offer insights into how curriculum and practice can be enhanced.</w:t>
            </w:r>
          </w:p>
          <w:p w14:paraId="4E9058B3" w14:textId="3D0B73E8" w:rsidR="002F1A96" w:rsidRPr="003A01D4" w:rsidRDefault="002F1A96" w:rsidP="002F1A96">
            <w:pPr>
              <w:rPr>
                <w:b/>
                <w:bCs/>
              </w:rPr>
            </w:pPr>
            <w:r>
              <w:t xml:space="preserve">3. </w:t>
            </w:r>
            <w:r w:rsidRPr="003A01D4">
              <w:t xml:space="preserve">To ensure progression </w:t>
            </w:r>
            <w:r>
              <w:t>of</w:t>
            </w:r>
            <w:r w:rsidRPr="003A01D4">
              <w:t xml:space="preserve"> knowledge which is enquiry based and plans for and assesses</w:t>
            </w:r>
            <w:r>
              <w:t xml:space="preserve"> student outcomes.</w:t>
            </w:r>
          </w:p>
        </w:tc>
        <w:tc>
          <w:tcPr>
            <w:tcW w:w="728" w:type="pct"/>
            <w:gridSpan w:val="2"/>
            <w:shd w:val="clear" w:color="auto" w:fill="F79646" w:themeFill="accent6"/>
          </w:tcPr>
          <w:p w14:paraId="641C07FB" w14:textId="16E02689" w:rsidR="002F1A96" w:rsidRPr="009F094D" w:rsidRDefault="002F1A96" w:rsidP="002F1A96">
            <w:r w:rsidRPr="009F094D">
              <w:t>1. Update your IDP and ETF Standards tracker</w:t>
            </w:r>
            <w:r>
              <w:t>.</w:t>
            </w:r>
          </w:p>
          <w:p w14:paraId="7EEBA9D4" w14:textId="77777777" w:rsidR="002F1A96" w:rsidRPr="009F094D" w:rsidRDefault="002F1A96" w:rsidP="002F1A96"/>
          <w:p w14:paraId="2EDF23CD" w14:textId="30331A55" w:rsidR="002F1A96" w:rsidRPr="009F094D" w:rsidRDefault="002F1A96" w:rsidP="002F1A96">
            <w:r w:rsidRPr="009F094D">
              <w:t>2. Complete your reflective rationale</w:t>
            </w:r>
            <w:r>
              <w:t>.</w:t>
            </w:r>
            <w:r w:rsidRPr="009F094D">
              <w:t xml:space="preserve"> </w:t>
            </w:r>
          </w:p>
          <w:p w14:paraId="1BE670A6" w14:textId="77777777" w:rsidR="002F1A96" w:rsidRPr="009F094D" w:rsidRDefault="002F1A96" w:rsidP="002F1A96"/>
          <w:p w14:paraId="12A79AD4" w14:textId="3385EA13" w:rsidR="002F1A96" w:rsidRPr="003A01D4" w:rsidRDefault="002F1A96" w:rsidP="002F1A96">
            <w:pPr>
              <w:rPr>
                <w:b/>
                <w:bCs/>
              </w:rPr>
            </w:pPr>
            <w:r w:rsidRPr="009F094D">
              <w:t>3. Prepare for your Professional Reflective Viva</w:t>
            </w:r>
            <w:r>
              <w:t>.</w:t>
            </w:r>
          </w:p>
        </w:tc>
        <w:tc>
          <w:tcPr>
            <w:tcW w:w="869" w:type="pct"/>
            <w:gridSpan w:val="3"/>
            <w:shd w:val="clear" w:color="auto" w:fill="F79646" w:themeFill="accent6"/>
          </w:tcPr>
          <w:p w14:paraId="4716D5E9" w14:textId="5A17DEB3" w:rsidR="002F1A96" w:rsidRPr="003A01D4" w:rsidRDefault="002F1A96" w:rsidP="002F1A96">
            <w:r w:rsidRPr="003A01D4">
              <w:t xml:space="preserve">1.Reflecting over the past 41 weeks of your ITE course, in what ways do you feel you have developed as a teacher within the Further Education Sector within your subject? </w:t>
            </w:r>
          </w:p>
          <w:p w14:paraId="42EB7BA6" w14:textId="1A3F87EB" w:rsidR="002F1A96" w:rsidRPr="003A01D4" w:rsidRDefault="002F1A96" w:rsidP="002F1A96">
            <w:pPr>
              <w:rPr>
                <w:b/>
                <w:bCs/>
              </w:rPr>
            </w:pPr>
            <w:r w:rsidRPr="003A01D4">
              <w:t>2. What have you excelled in and what have you found challenging?</w:t>
            </w:r>
          </w:p>
        </w:tc>
        <w:tc>
          <w:tcPr>
            <w:tcW w:w="530" w:type="pct"/>
            <w:shd w:val="clear" w:color="auto" w:fill="F79646" w:themeFill="accent6"/>
          </w:tcPr>
          <w:p w14:paraId="70BC3DC0" w14:textId="77777777" w:rsidR="002F1A96" w:rsidRDefault="002F1A96" w:rsidP="002F1A96">
            <w:pPr>
              <w:rPr>
                <w:b/>
                <w:bCs/>
              </w:rPr>
            </w:pPr>
            <w:r>
              <w:rPr>
                <w:b/>
                <w:bCs/>
              </w:rPr>
              <w:t xml:space="preserve">ETF </w:t>
            </w:r>
          </w:p>
          <w:p w14:paraId="5EF377D4" w14:textId="6D4CEB9C" w:rsidR="002F1A96" w:rsidRPr="00935C21" w:rsidRDefault="002F1A96" w:rsidP="002F1A96">
            <w:pPr>
              <w:rPr>
                <w:b/>
                <w:bCs/>
              </w:rPr>
            </w:pPr>
            <w:r>
              <w:rPr>
                <w:b/>
                <w:bCs/>
              </w:rPr>
              <w:t>1, 9, 20</w:t>
            </w:r>
          </w:p>
        </w:tc>
        <w:tc>
          <w:tcPr>
            <w:tcW w:w="555" w:type="pct"/>
            <w:shd w:val="clear" w:color="auto" w:fill="F79646" w:themeFill="accent6"/>
          </w:tcPr>
          <w:p w14:paraId="5CB1EEA0" w14:textId="45948B4E" w:rsidR="002F1A96" w:rsidRPr="00935C21" w:rsidRDefault="002F1A96" w:rsidP="002F1A96">
            <w:pPr>
              <w:rPr>
                <w:b/>
                <w:bCs/>
              </w:rPr>
            </w:pPr>
            <w:r>
              <w:rPr>
                <w:b/>
                <w:bCs/>
              </w:rPr>
              <w:t>WEEKLY DEVELOPMENT SUMMARY (WDS)</w:t>
            </w:r>
          </w:p>
        </w:tc>
      </w:tr>
      <w:tr w:rsidR="002F1A96" w14:paraId="489D9206" w14:textId="77777777" w:rsidTr="169E3B8E">
        <w:trPr>
          <w:trHeight w:val="386"/>
        </w:trPr>
        <w:tc>
          <w:tcPr>
            <w:tcW w:w="530" w:type="pct"/>
            <w:shd w:val="clear" w:color="auto" w:fill="E5DFEC" w:themeFill="accent4" w:themeFillTint="33"/>
          </w:tcPr>
          <w:p w14:paraId="493884D4" w14:textId="50F82C46" w:rsidR="002F1A96" w:rsidRPr="008C4124" w:rsidRDefault="002F1A96" w:rsidP="002F1A96">
            <w:r>
              <w:lastRenderedPageBreak/>
              <w:t>43 – 17/06/2024</w:t>
            </w:r>
          </w:p>
        </w:tc>
        <w:tc>
          <w:tcPr>
            <w:tcW w:w="4470" w:type="pct"/>
            <w:gridSpan w:val="10"/>
            <w:shd w:val="clear" w:color="auto" w:fill="E5DFEC" w:themeFill="accent4" w:themeFillTint="33"/>
          </w:tcPr>
          <w:p w14:paraId="41F0A959" w14:textId="24B6772E" w:rsidR="002F1A96" w:rsidRPr="00935C21" w:rsidRDefault="002F1A96" w:rsidP="002F1A96">
            <w:pPr>
              <w:rPr>
                <w:b/>
                <w:bCs/>
              </w:rPr>
            </w:pPr>
            <w:r>
              <w:rPr>
                <w:b/>
                <w:bCs/>
              </w:rPr>
              <w:t>PGCE / PGDE Module Board – 17</w:t>
            </w:r>
            <w:r w:rsidRPr="004F499D">
              <w:rPr>
                <w:b/>
                <w:bCs/>
                <w:vertAlign w:val="superscript"/>
              </w:rPr>
              <w:t>th</w:t>
            </w:r>
            <w:r>
              <w:rPr>
                <w:b/>
                <w:bCs/>
              </w:rPr>
              <w:t xml:space="preserve"> June 2024</w:t>
            </w:r>
          </w:p>
        </w:tc>
      </w:tr>
      <w:tr w:rsidR="002F1A96" w14:paraId="61DFE6C1" w14:textId="77777777" w:rsidTr="169E3B8E">
        <w:trPr>
          <w:trHeight w:val="386"/>
        </w:trPr>
        <w:tc>
          <w:tcPr>
            <w:tcW w:w="530" w:type="pct"/>
            <w:shd w:val="clear" w:color="auto" w:fill="FFFFFF" w:themeFill="background1"/>
          </w:tcPr>
          <w:p w14:paraId="151C7620" w14:textId="6887C367" w:rsidR="002F1A96" w:rsidRDefault="002F1A96" w:rsidP="002F1A96">
            <w:r>
              <w:t>44 – 24/06/2024</w:t>
            </w:r>
          </w:p>
        </w:tc>
        <w:tc>
          <w:tcPr>
            <w:tcW w:w="1015" w:type="pct"/>
            <w:shd w:val="clear" w:color="auto" w:fill="FFFFFF" w:themeFill="background1"/>
          </w:tcPr>
          <w:p w14:paraId="7FEC64AA" w14:textId="77777777" w:rsidR="002F1A96" w:rsidRDefault="002F1A96" w:rsidP="002F1A96">
            <w:pPr>
              <w:rPr>
                <w:b/>
              </w:rPr>
            </w:pPr>
          </w:p>
        </w:tc>
        <w:tc>
          <w:tcPr>
            <w:tcW w:w="694" w:type="pct"/>
            <w:shd w:val="clear" w:color="auto" w:fill="FFFFFF" w:themeFill="background1"/>
          </w:tcPr>
          <w:p w14:paraId="2ADED30F" w14:textId="77777777" w:rsidR="002F1A96" w:rsidRDefault="002F1A96" w:rsidP="002F1A96">
            <w:pPr>
              <w:rPr>
                <w:b/>
              </w:rPr>
            </w:pPr>
          </w:p>
        </w:tc>
        <w:tc>
          <w:tcPr>
            <w:tcW w:w="807" w:type="pct"/>
            <w:gridSpan w:val="3"/>
            <w:shd w:val="clear" w:color="auto" w:fill="FFFFFF" w:themeFill="background1"/>
          </w:tcPr>
          <w:p w14:paraId="41539F52" w14:textId="77777777" w:rsidR="002F1A96" w:rsidRDefault="002F1A96" w:rsidP="002F1A96">
            <w:pPr>
              <w:rPr>
                <w:b/>
              </w:rPr>
            </w:pPr>
          </w:p>
        </w:tc>
        <w:tc>
          <w:tcPr>
            <w:tcW w:w="858" w:type="pct"/>
            <w:shd w:val="clear" w:color="auto" w:fill="FFFFFF" w:themeFill="background1"/>
          </w:tcPr>
          <w:p w14:paraId="4013E175" w14:textId="77777777" w:rsidR="002F1A96" w:rsidRDefault="002F1A96" w:rsidP="002F1A96">
            <w:pPr>
              <w:rPr>
                <w:b/>
              </w:rPr>
            </w:pPr>
          </w:p>
        </w:tc>
        <w:tc>
          <w:tcPr>
            <w:tcW w:w="541" w:type="pct"/>
            <w:gridSpan w:val="3"/>
            <w:shd w:val="clear" w:color="auto" w:fill="FFFFFF" w:themeFill="background1"/>
          </w:tcPr>
          <w:p w14:paraId="55BD2915" w14:textId="77777777" w:rsidR="002F1A96" w:rsidRDefault="002F1A96" w:rsidP="002F1A96">
            <w:pPr>
              <w:rPr>
                <w:b/>
              </w:rPr>
            </w:pPr>
          </w:p>
        </w:tc>
        <w:tc>
          <w:tcPr>
            <w:tcW w:w="555" w:type="pct"/>
            <w:shd w:val="clear" w:color="auto" w:fill="FFFFFF" w:themeFill="background1"/>
          </w:tcPr>
          <w:p w14:paraId="54DDF3D4" w14:textId="77777777" w:rsidR="002F1A96" w:rsidRDefault="002F1A96" w:rsidP="002F1A96">
            <w:pPr>
              <w:rPr>
                <w:b/>
              </w:rPr>
            </w:pPr>
          </w:p>
        </w:tc>
      </w:tr>
      <w:tr w:rsidR="002F1A96" w:rsidRPr="003D452B" w14:paraId="2115B7A1" w14:textId="77777777" w:rsidTr="169E3B8E">
        <w:trPr>
          <w:trHeight w:val="386"/>
        </w:trPr>
        <w:tc>
          <w:tcPr>
            <w:tcW w:w="5000" w:type="pct"/>
            <w:gridSpan w:val="11"/>
            <w:shd w:val="clear" w:color="auto" w:fill="FFFF00"/>
          </w:tcPr>
          <w:p w14:paraId="1E042BEC" w14:textId="5C8264DD" w:rsidR="002F1A96" w:rsidRPr="003D452B" w:rsidRDefault="002F1A96" w:rsidP="002F1A96">
            <w:pPr>
              <w:rPr>
                <w:b/>
                <w:bCs/>
              </w:rPr>
            </w:pPr>
            <w:r w:rsidRPr="003D452B">
              <w:rPr>
                <w:b/>
                <w:bCs/>
              </w:rPr>
              <w:t>Course end</w:t>
            </w:r>
          </w:p>
        </w:tc>
      </w:tr>
    </w:tbl>
    <w:p w14:paraId="2C2886E1" w14:textId="76B82963" w:rsidR="004F499D" w:rsidRDefault="00F341C9">
      <w:pPr>
        <w:rPr>
          <w:rFonts w:ascii="Arial" w:eastAsia="Arial" w:hAnsi="Arial" w:cs="Arial"/>
          <w:b/>
          <w:bCs/>
          <w:color w:val="6D5798"/>
          <w:w w:val="90"/>
          <w:sz w:val="78"/>
          <w:szCs w:val="78"/>
        </w:rPr>
      </w:pPr>
      <w:r>
        <w:rPr>
          <w:rFonts w:ascii="Arial" w:eastAsia="Arial" w:hAnsi="Arial" w:cs="Arial"/>
          <w:b/>
          <w:bCs/>
          <w:color w:val="6D5798"/>
          <w:w w:val="90"/>
          <w:sz w:val="78"/>
          <w:szCs w:val="78"/>
        </w:rPr>
        <w:br w:type="textWrapping" w:clear="all"/>
      </w:r>
    </w:p>
    <w:p w14:paraId="382CCC29" w14:textId="77777777" w:rsidR="003B7FF6" w:rsidRDefault="003B7FF6">
      <w:pPr>
        <w:pStyle w:val="BodyText"/>
        <w:rPr>
          <w:rFonts w:ascii="Minion Pro"/>
          <w:sz w:val="20"/>
        </w:rPr>
      </w:pPr>
    </w:p>
    <w:p w14:paraId="29A10ADA" w14:textId="77777777" w:rsidR="003B7FF6" w:rsidRDefault="003B7FF6">
      <w:pPr>
        <w:pStyle w:val="BodyText"/>
        <w:rPr>
          <w:rFonts w:ascii="Minion Pro"/>
          <w:sz w:val="20"/>
        </w:rPr>
      </w:pPr>
    </w:p>
    <w:p w14:paraId="6CAD54DE" w14:textId="77777777" w:rsidR="009644F1" w:rsidRDefault="009644F1" w:rsidP="004F179D">
      <w:pPr>
        <w:pStyle w:val="Heading1"/>
        <w:ind w:left="0"/>
        <w:rPr>
          <w:w w:val="90"/>
        </w:rPr>
        <w:sectPr w:rsidR="009644F1" w:rsidSect="00EE5385">
          <w:pgSz w:w="16838" w:h="11906" w:orient="landscape" w:code="9"/>
          <w:pgMar w:top="1060" w:right="1100" w:bottom="1162" w:left="1060" w:header="0" w:footer="873" w:gutter="0"/>
          <w:cols w:space="720"/>
          <w:docGrid w:linePitch="299"/>
        </w:sectPr>
      </w:pPr>
    </w:p>
    <w:p w14:paraId="642124A0" w14:textId="1EFBC8D5" w:rsidR="003B7FF6" w:rsidRPr="00E913FC" w:rsidRDefault="00765C52" w:rsidP="005B260A">
      <w:pPr>
        <w:pStyle w:val="Heading1"/>
        <w:ind w:left="0"/>
        <w:rPr>
          <w:sz w:val="48"/>
          <w:szCs w:val="48"/>
        </w:rPr>
      </w:pPr>
      <w:bookmarkStart w:id="38" w:name="_Toc132724144"/>
      <w:bookmarkStart w:id="39" w:name="_Toc140837373"/>
      <w:r w:rsidRPr="00E913FC">
        <w:rPr>
          <w:spacing w:val="-12"/>
          <w:sz w:val="48"/>
          <w:szCs w:val="48"/>
        </w:rPr>
        <w:lastRenderedPageBreak/>
        <w:t>Curriculum</w:t>
      </w:r>
      <w:r w:rsidRPr="00E913FC">
        <w:rPr>
          <w:spacing w:val="-28"/>
          <w:sz w:val="48"/>
          <w:szCs w:val="48"/>
        </w:rPr>
        <w:t xml:space="preserve"> </w:t>
      </w:r>
      <w:r w:rsidRPr="00E913FC">
        <w:rPr>
          <w:spacing w:val="-12"/>
          <w:sz w:val="48"/>
          <w:szCs w:val="48"/>
        </w:rPr>
        <w:t>Design</w:t>
      </w:r>
      <w:r w:rsidRPr="00E913FC">
        <w:rPr>
          <w:spacing w:val="-28"/>
          <w:sz w:val="48"/>
          <w:szCs w:val="48"/>
        </w:rPr>
        <w:t xml:space="preserve"> </w:t>
      </w:r>
      <w:r w:rsidRPr="00E913FC">
        <w:rPr>
          <w:spacing w:val="-12"/>
          <w:sz w:val="48"/>
          <w:szCs w:val="48"/>
        </w:rPr>
        <w:t xml:space="preserve">Quality </w:t>
      </w:r>
      <w:r w:rsidRPr="00E913FC">
        <w:rPr>
          <w:sz w:val="48"/>
          <w:szCs w:val="48"/>
        </w:rPr>
        <w:t>Assurance</w:t>
      </w:r>
      <w:r w:rsidRPr="00E913FC">
        <w:rPr>
          <w:spacing w:val="-27"/>
          <w:sz w:val="48"/>
          <w:szCs w:val="48"/>
        </w:rPr>
        <w:t xml:space="preserve"> </w:t>
      </w:r>
      <w:r w:rsidRPr="00E913FC">
        <w:rPr>
          <w:sz w:val="48"/>
          <w:szCs w:val="48"/>
        </w:rPr>
        <w:t>Processes</w:t>
      </w:r>
      <w:r w:rsidRPr="00E913FC">
        <w:rPr>
          <w:spacing w:val="-27"/>
          <w:sz w:val="48"/>
          <w:szCs w:val="48"/>
        </w:rPr>
        <w:t xml:space="preserve"> </w:t>
      </w:r>
      <w:r w:rsidR="00314585" w:rsidRPr="00E913FC">
        <w:rPr>
          <w:sz w:val="48"/>
          <w:szCs w:val="48"/>
        </w:rPr>
        <w:t>2023/24</w:t>
      </w:r>
      <w:bookmarkEnd w:id="38"/>
      <w:bookmarkEnd w:id="39"/>
    </w:p>
    <w:p w14:paraId="6686EB2F" w14:textId="7DCBF36D" w:rsidR="003B7FF6" w:rsidRDefault="002162B8">
      <w:pPr>
        <w:pStyle w:val="BodyText"/>
        <w:spacing w:before="6"/>
        <w:rPr>
          <w:sz w:val="27"/>
        </w:rPr>
      </w:pPr>
      <w:r>
        <w:rPr>
          <w:noProof/>
        </w:rPr>
        <mc:AlternateContent>
          <mc:Choice Requires="wps">
            <w:drawing>
              <wp:anchor distT="0" distB="0" distL="0" distR="0" simplePos="0" relativeHeight="251691008" behindDoc="1" locked="0" layoutInCell="1" allowOverlap="1" wp14:anchorId="01CD1A3A" wp14:editId="689B6BE8">
                <wp:simplePos x="0" y="0"/>
                <wp:positionH relativeFrom="page">
                  <wp:posOffset>812800</wp:posOffset>
                </wp:positionH>
                <wp:positionV relativeFrom="paragraph">
                  <wp:posOffset>226060</wp:posOffset>
                </wp:positionV>
                <wp:extent cx="6467475" cy="83185"/>
                <wp:effectExtent l="0" t="0" r="0" b="0"/>
                <wp:wrapTopAndBottom/>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83185"/>
                        </a:xfrm>
                        <a:prstGeom prst="rect">
                          <a:avLst/>
                        </a:prstGeom>
                        <a:solidFill>
                          <a:srgbClr val="DCDDD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0CC91A8">
              <v:rect id="Rectangle 138" style="position:absolute;margin-left:64pt;margin-top:17.8pt;width:509.25pt;height:6.5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dcddde" stroked="f" w14:anchorId="085467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">
                <w10:wrap type="topAndBottom" anchorx="page"/>
              </v:rect>
            </w:pict>
          </mc:Fallback>
        </mc:AlternateContent>
      </w:r>
    </w:p>
    <w:p w14:paraId="6F015D82" w14:textId="75DA030B" w:rsidR="004133A9" w:rsidRPr="00D678A1" w:rsidRDefault="00395A84">
      <w:pPr>
        <w:rPr>
          <w:rFonts w:asciiTheme="minorHAnsi" w:hAnsiTheme="minorHAnsi" w:cstheme="minorHAnsi"/>
          <w:sz w:val="24"/>
          <w:szCs w:val="24"/>
        </w:rPr>
      </w:pPr>
      <w:r w:rsidRPr="004133A9">
        <w:rPr>
          <w:rFonts w:asciiTheme="minorHAnsi" w:hAnsiTheme="minorHAnsi" w:cstheme="minorHAnsi"/>
          <w:sz w:val="24"/>
          <w:szCs w:val="24"/>
        </w:rPr>
        <w:t>In designing and Quality Assuring this curriculum, the following partners and external bodies have been consulted</w:t>
      </w:r>
      <w:r w:rsidR="004133A9">
        <w:rPr>
          <w:rFonts w:asciiTheme="minorHAnsi" w:hAnsiTheme="minorHAnsi" w:cstheme="minorHAnsi"/>
          <w:sz w:val="24"/>
          <w:szCs w:val="24"/>
        </w:rPr>
        <w:t>:</w:t>
      </w:r>
      <w:r w:rsidRPr="004133A9">
        <w:rPr>
          <w:rFonts w:asciiTheme="minorHAnsi" w:hAnsiTheme="minorHAnsi" w:cstheme="minorHAnsi"/>
          <w:sz w:val="24"/>
          <w:szCs w:val="24"/>
        </w:rPr>
        <w:t xml:space="preserve"> </w:t>
      </w:r>
    </w:p>
    <w:p w14:paraId="53EFCCD4" w14:textId="77777777" w:rsidR="004133A9" w:rsidRDefault="004133A9">
      <w:pPr>
        <w:rPr>
          <w:rFonts w:asciiTheme="minorHAnsi" w:hAnsiTheme="minorHAnsi" w:cstheme="minorHAnsi"/>
        </w:rPr>
      </w:pPr>
    </w:p>
    <w:tbl>
      <w:tblPr>
        <w:tblStyle w:val="TableGrid"/>
        <w:tblW w:w="0" w:type="auto"/>
        <w:tblLook w:val="04A0" w:firstRow="1" w:lastRow="0" w:firstColumn="1" w:lastColumn="0" w:noHBand="0" w:noVBand="1"/>
      </w:tblPr>
      <w:tblGrid>
        <w:gridCol w:w="3506"/>
        <w:gridCol w:w="3507"/>
        <w:gridCol w:w="3507"/>
      </w:tblGrid>
      <w:tr w:rsidR="004133A9" w14:paraId="76E2F30A" w14:textId="77777777" w:rsidTr="0074605C">
        <w:trPr>
          <w:tblHeader/>
        </w:trPr>
        <w:tc>
          <w:tcPr>
            <w:tcW w:w="3506" w:type="dxa"/>
            <w:shd w:val="clear" w:color="auto" w:fill="D9D9D9" w:themeFill="background1" w:themeFillShade="D9"/>
          </w:tcPr>
          <w:p w14:paraId="6FED0AAD" w14:textId="4BAB607F" w:rsidR="004133A9" w:rsidRPr="004133A9" w:rsidRDefault="004133A9">
            <w:pPr>
              <w:rPr>
                <w:rFonts w:asciiTheme="minorHAnsi" w:hAnsiTheme="minorHAnsi" w:cstheme="minorHAnsi"/>
                <w:sz w:val="36"/>
                <w:szCs w:val="36"/>
              </w:rPr>
            </w:pPr>
            <w:r w:rsidRPr="004133A9">
              <w:rPr>
                <w:rFonts w:asciiTheme="minorHAnsi" w:hAnsiTheme="minorHAnsi" w:cstheme="minorHAnsi"/>
                <w:sz w:val="36"/>
                <w:szCs w:val="36"/>
              </w:rPr>
              <w:t>Name</w:t>
            </w:r>
          </w:p>
        </w:tc>
        <w:tc>
          <w:tcPr>
            <w:tcW w:w="3507" w:type="dxa"/>
            <w:shd w:val="clear" w:color="auto" w:fill="D9D9D9" w:themeFill="background1" w:themeFillShade="D9"/>
          </w:tcPr>
          <w:p w14:paraId="73BF73A0" w14:textId="43937119" w:rsidR="004133A9" w:rsidRPr="004133A9" w:rsidRDefault="004133A9">
            <w:pPr>
              <w:rPr>
                <w:rFonts w:asciiTheme="minorHAnsi" w:hAnsiTheme="minorHAnsi" w:cstheme="minorHAnsi"/>
                <w:sz w:val="36"/>
                <w:szCs w:val="36"/>
              </w:rPr>
            </w:pPr>
            <w:r w:rsidRPr="004133A9">
              <w:rPr>
                <w:rFonts w:asciiTheme="minorHAnsi" w:hAnsiTheme="minorHAnsi" w:cstheme="minorHAnsi"/>
                <w:sz w:val="36"/>
                <w:szCs w:val="36"/>
              </w:rPr>
              <w:t>Role</w:t>
            </w:r>
          </w:p>
        </w:tc>
        <w:tc>
          <w:tcPr>
            <w:tcW w:w="3507" w:type="dxa"/>
            <w:shd w:val="clear" w:color="auto" w:fill="D9D9D9" w:themeFill="background1" w:themeFillShade="D9"/>
          </w:tcPr>
          <w:p w14:paraId="12C3A6CE" w14:textId="14D542B8" w:rsidR="004133A9" w:rsidRPr="004133A9" w:rsidRDefault="004133A9">
            <w:pPr>
              <w:rPr>
                <w:rFonts w:asciiTheme="minorHAnsi" w:hAnsiTheme="minorHAnsi" w:cstheme="minorHAnsi"/>
                <w:sz w:val="36"/>
                <w:szCs w:val="36"/>
              </w:rPr>
            </w:pPr>
            <w:r w:rsidRPr="004133A9">
              <w:rPr>
                <w:rFonts w:asciiTheme="minorHAnsi" w:hAnsiTheme="minorHAnsi" w:cstheme="minorHAnsi"/>
                <w:sz w:val="36"/>
                <w:szCs w:val="36"/>
              </w:rPr>
              <w:t>Organisation</w:t>
            </w:r>
          </w:p>
        </w:tc>
      </w:tr>
      <w:tr w:rsidR="004133A9" w14:paraId="22E2D222" w14:textId="77777777" w:rsidTr="004133A9">
        <w:tc>
          <w:tcPr>
            <w:tcW w:w="3506" w:type="dxa"/>
          </w:tcPr>
          <w:p w14:paraId="7B92CE66" w14:textId="3E14E045" w:rsidR="004133A9" w:rsidRPr="00606BED" w:rsidRDefault="00DF0C0F">
            <w:pPr>
              <w:rPr>
                <w:rFonts w:asciiTheme="minorHAnsi" w:hAnsiTheme="minorHAnsi" w:cstheme="minorHAnsi"/>
                <w:b/>
                <w:bCs/>
                <w:sz w:val="24"/>
                <w:szCs w:val="24"/>
              </w:rPr>
            </w:pPr>
            <w:r w:rsidRPr="00606BED">
              <w:rPr>
                <w:rFonts w:asciiTheme="minorHAnsi" w:hAnsiTheme="minorHAnsi" w:cstheme="minorHAnsi"/>
                <w:b/>
                <w:bCs/>
                <w:sz w:val="24"/>
                <w:szCs w:val="24"/>
              </w:rPr>
              <w:t xml:space="preserve">Jaqueline Harrison </w:t>
            </w:r>
          </w:p>
        </w:tc>
        <w:tc>
          <w:tcPr>
            <w:tcW w:w="3507" w:type="dxa"/>
          </w:tcPr>
          <w:p w14:paraId="4A05245A" w14:textId="0C480254" w:rsidR="004133A9" w:rsidRPr="00606BED" w:rsidRDefault="000E135C">
            <w:pPr>
              <w:rPr>
                <w:rFonts w:asciiTheme="minorHAnsi" w:hAnsiTheme="minorHAnsi" w:cstheme="minorHAnsi"/>
                <w:b/>
                <w:bCs/>
                <w:sz w:val="24"/>
                <w:szCs w:val="24"/>
              </w:rPr>
            </w:pPr>
            <w:r w:rsidRPr="00606BED">
              <w:rPr>
                <w:rFonts w:asciiTheme="minorHAnsi" w:hAnsiTheme="minorHAnsi" w:cstheme="minorHAnsi"/>
                <w:b/>
                <w:bCs/>
                <w:sz w:val="24"/>
                <w:szCs w:val="24"/>
              </w:rPr>
              <w:t xml:space="preserve">PGCE </w:t>
            </w:r>
            <w:r w:rsidR="00DF0C0F" w:rsidRPr="00606BED">
              <w:rPr>
                <w:rFonts w:asciiTheme="minorHAnsi" w:hAnsiTheme="minorHAnsi" w:cstheme="minorHAnsi"/>
                <w:b/>
                <w:bCs/>
                <w:sz w:val="24"/>
                <w:szCs w:val="24"/>
              </w:rPr>
              <w:t xml:space="preserve">Programme Lead </w:t>
            </w:r>
            <w:r w:rsidRPr="00606BED">
              <w:rPr>
                <w:rFonts w:asciiTheme="minorHAnsi" w:hAnsiTheme="minorHAnsi" w:cstheme="minorHAnsi"/>
                <w:b/>
                <w:bCs/>
                <w:sz w:val="24"/>
                <w:szCs w:val="24"/>
              </w:rPr>
              <w:t>and Mento</w:t>
            </w:r>
            <w:r w:rsidR="00BA4842">
              <w:rPr>
                <w:rFonts w:asciiTheme="minorHAnsi" w:hAnsiTheme="minorHAnsi" w:cstheme="minorHAnsi"/>
                <w:b/>
                <w:bCs/>
                <w:sz w:val="24"/>
                <w:szCs w:val="24"/>
              </w:rPr>
              <w:t>r</w:t>
            </w:r>
          </w:p>
        </w:tc>
        <w:tc>
          <w:tcPr>
            <w:tcW w:w="3507" w:type="dxa"/>
          </w:tcPr>
          <w:p w14:paraId="42506FEE" w14:textId="72872337" w:rsidR="004133A9" w:rsidRPr="00606BED" w:rsidRDefault="00DF0C0F">
            <w:pPr>
              <w:rPr>
                <w:rFonts w:asciiTheme="minorHAnsi" w:hAnsiTheme="minorHAnsi" w:cstheme="minorHAnsi"/>
                <w:b/>
                <w:bCs/>
                <w:sz w:val="24"/>
                <w:szCs w:val="24"/>
              </w:rPr>
            </w:pPr>
            <w:r w:rsidRPr="00606BED">
              <w:rPr>
                <w:rFonts w:asciiTheme="minorHAnsi" w:hAnsiTheme="minorHAnsi" w:cstheme="minorHAnsi"/>
                <w:b/>
                <w:bCs/>
                <w:sz w:val="24"/>
                <w:szCs w:val="24"/>
              </w:rPr>
              <w:t>Wirral Met</w:t>
            </w:r>
            <w:r w:rsidR="000E135C" w:rsidRPr="00606BED">
              <w:rPr>
                <w:rFonts w:asciiTheme="minorHAnsi" w:hAnsiTheme="minorHAnsi" w:cstheme="minorHAnsi"/>
                <w:b/>
                <w:bCs/>
                <w:sz w:val="24"/>
                <w:szCs w:val="24"/>
              </w:rPr>
              <w:t>ropolitan</w:t>
            </w:r>
            <w:r w:rsidRPr="00606BED">
              <w:rPr>
                <w:rFonts w:asciiTheme="minorHAnsi" w:hAnsiTheme="minorHAnsi" w:cstheme="minorHAnsi"/>
                <w:b/>
                <w:bCs/>
                <w:sz w:val="24"/>
                <w:szCs w:val="24"/>
              </w:rPr>
              <w:t xml:space="preserve"> College </w:t>
            </w:r>
          </w:p>
        </w:tc>
      </w:tr>
      <w:tr w:rsidR="00C34C26" w14:paraId="5EEC0319" w14:textId="77777777" w:rsidTr="004133A9">
        <w:tc>
          <w:tcPr>
            <w:tcW w:w="3506" w:type="dxa"/>
          </w:tcPr>
          <w:p w14:paraId="72A41F91" w14:textId="789D4389" w:rsidR="00C34C26" w:rsidRPr="00606BED" w:rsidRDefault="00DF0C0F" w:rsidP="00C34C26">
            <w:pPr>
              <w:rPr>
                <w:rFonts w:asciiTheme="minorHAnsi" w:hAnsiTheme="minorHAnsi" w:cstheme="minorHAnsi"/>
                <w:b/>
                <w:bCs/>
                <w:sz w:val="24"/>
                <w:szCs w:val="24"/>
              </w:rPr>
            </w:pPr>
            <w:r w:rsidRPr="00606BED">
              <w:rPr>
                <w:rFonts w:asciiTheme="minorHAnsi" w:hAnsiTheme="minorHAnsi" w:cstheme="minorHAnsi"/>
                <w:b/>
                <w:bCs/>
                <w:sz w:val="24"/>
                <w:szCs w:val="24"/>
              </w:rPr>
              <w:t xml:space="preserve">Natalie Moore </w:t>
            </w:r>
          </w:p>
        </w:tc>
        <w:tc>
          <w:tcPr>
            <w:tcW w:w="3507" w:type="dxa"/>
          </w:tcPr>
          <w:p w14:paraId="1D5BE6E1" w14:textId="554C377D" w:rsidR="00C34C26" w:rsidRPr="00606BED" w:rsidRDefault="00DF0C0F" w:rsidP="00C34C26">
            <w:pPr>
              <w:rPr>
                <w:rFonts w:asciiTheme="minorHAnsi" w:hAnsiTheme="minorHAnsi" w:cstheme="minorHAnsi"/>
                <w:b/>
                <w:bCs/>
                <w:sz w:val="24"/>
                <w:szCs w:val="24"/>
              </w:rPr>
            </w:pPr>
            <w:r w:rsidRPr="00606BED">
              <w:rPr>
                <w:rFonts w:asciiTheme="minorHAnsi" w:hAnsiTheme="minorHAnsi" w:cstheme="minorHAnsi"/>
                <w:b/>
                <w:bCs/>
                <w:sz w:val="24"/>
                <w:szCs w:val="24"/>
              </w:rPr>
              <w:t xml:space="preserve">Pedagogical Lead and Teacher Training Lead </w:t>
            </w:r>
            <w:r w:rsidR="000E135C" w:rsidRPr="00606BED">
              <w:rPr>
                <w:rFonts w:asciiTheme="minorHAnsi" w:hAnsiTheme="minorHAnsi" w:cstheme="minorHAnsi"/>
                <w:b/>
                <w:bCs/>
                <w:sz w:val="24"/>
                <w:szCs w:val="24"/>
              </w:rPr>
              <w:t xml:space="preserve">and Lead Contact </w:t>
            </w:r>
          </w:p>
        </w:tc>
        <w:tc>
          <w:tcPr>
            <w:tcW w:w="3507" w:type="dxa"/>
          </w:tcPr>
          <w:p w14:paraId="69B4FA1C" w14:textId="40ED5FDB" w:rsidR="00C34C26" w:rsidRPr="00606BED" w:rsidRDefault="00DF0C0F" w:rsidP="00C34C26">
            <w:pPr>
              <w:rPr>
                <w:rFonts w:asciiTheme="minorHAnsi" w:hAnsiTheme="minorHAnsi" w:cstheme="minorHAnsi"/>
                <w:b/>
                <w:bCs/>
                <w:sz w:val="24"/>
                <w:szCs w:val="24"/>
              </w:rPr>
            </w:pPr>
            <w:r w:rsidRPr="00606BED">
              <w:rPr>
                <w:rFonts w:asciiTheme="minorHAnsi" w:hAnsiTheme="minorHAnsi" w:cstheme="minorHAnsi"/>
                <w:b/>
                <w:bCs/>
                <w:sz w:val="24"/>
                <w:szCs w:val="24"/>
              </w:rPr>
              <w:t xml:space="preserve">City of Liverpool College </w:t>
            </w:r>
          </w:p>
        </w:tc>
      </w:tr>
      <w:tr w:rsidR="00C34C26" w14:paraId="601833E0" w14:textId="77777777" w:rsidTr="004133A9">
        <w:tc>
          <w:tcPr>
            <w:tcW w:w="3506" w:type="dxa"/>
          </w:tcPr>
          <w:p w14:paraId="1F3FCABF" w14:textId="55294D41" w:rsidR="00C34C26" w:rsidRPr="00606BED" w:rsidRDefault="00DF0C0F" w:rsidP="00C34C26">
            <w:pPr>
              <w:rPr>
                <w:rFonts w:asciiTheme="minorHAnsi" w:hAnsiTheme="minorHAnsi" w:cstheme="minorHAnsi"/>
                <w:b/>
                <w:bCs/>
                <w:sz w:val="24"/>
                <w:szCs w:val="24"/>
              </w:rPr>
            </w:pPr>
            <w:r w:rsidRPr="00606BED">
              <w:rPr>
                <w:rFonts w:asciiTheme="minorHAnsi" w:hAnsiTheme="minorHAnsi" w:cstheme="minorHAnsi"/>
                <w:b/>
                <w:bCs/>
                <w:sz w:val="24"/>
                <w:szCs w:val="24"/>
              </w:rPr>
              <w:t>Fiona</w:t>
            </w:r>
            <w:r w:rsidR="000E135C" w:rsidRPr="00606BED">
              <w:rPr>
                <w:rFonts w:asciiTheme="minorHAnsi" w:hAnsiTheme="minorHAnsi" w:cstheme="minorHAnsi"/>
                <w:b/>
                <w:bCs/>
                <w:sz w:val="24"/>
                <w:szCs w:val="24"/>
              </w:rPr>
              <w:t xml:space="preserve"> Brown </w:t>
            </w:r>
            <w:r w:rsidRPr="00606BED">
              <w:rPr>
                <w:rFonts w:asciiTheme="minorHAnsi" w:hAnsiTheme="minorHAnsi" w:cstheme="minorHAnsi"/>
                <w:b/>
                <w:bCs/>
                <w:sz w:val="24"/>
                <w:szCs w:val="24"/>
              </w:rPr>
              <w:t xml:space="preserve"> </w:t>
            </w:r>
          </w:p>
        </w:tc>
        <w:tc>
          <w:tcPr>
            <w:tcW w:w="3507" w:type="dxa"/>
          </w:tcPr>
          <w:p w14:paraId="6D51D41B" w14:textId="00FB1EE5" w:rsidR="00C34C26" w:rsidRPr="00606BED" w:rsidRDefault="000E135C" w:rsidP="00C34C26">
            <w:pPr>
              <w:rPr>
                <w:rFonts w:asciiTheme="minorHAnsi" w:hAnsiTheme="minorHAnsi" w:cstheme="minorHAnsi"/>
                <w:b/>
                <w:bCs/>
                <w:sz w:val="24"/>
                <w:szCs w:val="24"/>
              </w:rPr>
            </w:pPr>
            <w:r w:rsidRPr="00606BED">
              <w:rPr>
                <w:rFonts w:asciiTheme="minorHAnsi" w:hAnsiTheme="minorHAnsi" w:cstheme="minorHAnsi"/>
                <w:b/>
                <w:bCs/>
                <w:sz w:val="24"/>
                <w:szCs w:val="24"/>
              </w:rPr>
              <w:t>Deputy Head of Creative Arts and Mentor</w:t>
            </w:r>
          </w:p>
        </w:tc>
        <w:tc>
          <w:tcPr>
            <w:tcW w:w="3507" w:type="dxa"/>
          </w:tcPr>
          <w:p w14:paraId="7742FE06" w14:textId="06120A0F" w:rsidR="00C34C26" w:rsidRPr="00606BED" w:rsidRDefault="000E135C" w:rsidP="00C34C26">
            <w:pPr>
              <w:rPr>
                <w:rFonts w:asciiTheme="minorHAnsi" w:hAnsiTheme="minorHAnsi" w:cstheme="minorHAnsi"/>
                <w:b/>
                <w:bCs/>
                <w:sz w:val="24"/>
                <w:szCs w:val="24"/>
              </w:rPr>
            </w:pPr>
            <w:r w:rsidRPr="00606BED">
              <w:rPr>
                <w:rFonts w:asciiTheme="minorHAnsi" w:hAnsiTheme="minorHAnsi" w:cstheme="minorHAnsi"/>
                <w:b/>
                <w:bCs/>
                <w:sz w:val="24"/>
                <w:szCs w:val="24"/>
              </w:rPr>
              <w:t xml:space="preserve">City of Liverpool College </w:t>
            </w:r>
          </w:p>
        </w:tc>
      </w:tr>
      <w:tr w:rsidR="00C34C26" w14:paraId="17AFA57A" w14:textId="77777777" w:rsidTr="004133A9">
        <w:tc>
          <w:tcPr>
            <w:tcW w:w="3506" w:type="dxa"/>
          </w:tcPr>
          <w:p w14:paraId="4988C6EE" w14:textId="7126B024" w:rsidR="00C34C26" w:rsidRPr="00606BED" w:rsidRDefault="000E135C" w:rsidP="00C34C26">
            <w:pPr>
              <w:rPr>
                <w:rFonts w:asciiTheme="minorHAnsi" w:hAnsiTheme="minorHAnsi" w:cstheme="minorHAnsi"/>
                <w:sz w:val="24"/>
                <w:szCs w:val="24"/>
              </w:rPr>
            </w:pPr>
            <w:r w:rsidRPr="00606BED">
              <w:rPr>
                <w:rFonts w:asciiTheme="minorHAnsi" w:hAnsiTheme="minorHAnsi" w:cstheme="minorHAnsi"/>
                <w:b/>
                <w:bCs/>
                <w:sz w:val="24"/>
                <w:szCs w:val="24"/>
                <w:lang w:val="en-US"/>
              </w:rPr>
              <w:t xml:space="preserve">Robert </w:t>
            </w:r>
            <w:proofErr w:type="spellStart"/>
            <w:r w:rsidRPr="00606BED">
              <w:rPr>
                <w:rFonts w:asciiTheme="minorHAnsi" w:hAnsiTheme="minorHAnsi" w:cstheme="minorHAnsi"/>
                <w:b/>
                <w:bCs/>
                <w:sz w:val="24"/>
                <w:szCs w:val="24"/>
                <w:lang w:val="en-US"/>
              </w:rPr>
              <w:t>Cobourne</w:t>
            </w:r>
            <w:proofErr w:type="spellEnd"/>
            <w:r w:rsidRPr="00606BED">
              <w:rPr>
                <w:rFonts w:asciiTheme="minorHAnsi" w:hAnsiTheme="minorHAnsi" w:cstheme="minorHAnsi"/>
                <w:b/>
                <w:bCs/>
                <w:sz w:val="24"/>
                <w:szCs w:val="24"/>
                <w:lang w:val="en-US"/>
              </w:rPr>
              <w:t xml:space="preserve"> </w:t>
            </w:r>
          </w:p>
        </w:tc>
        <w:tc>
          <w:tcPr>
            <w:tcW w:w="3507" w:type="dxa"/>
          </w:tcPr>
          <w:p w14:paraId="1F44785F" w14:textId="4CEAC978" w:rsidR="00C34C26" w:rsidRPr="00606BED" w:rsidRDefault="000E135C" w:rsidP="00C34C26">
            <w:pPr>
              <w:rPr>
                <w:rFonts w:asciiTheme="minorHAnsi" w:hAnsiTheme="minorHAnsi" w:cstheme="minorHAnsi"/>
                <w:sz w:val="24"/>
                <w:szCs w:val="24"/>
              </w:rPr>
            </w:pPr>
            <w:r w:rsidRPr="00606BED">
              <w:rPr>
                <w:rFonts w:asciiTheme="minorHAnsi" w:hAnsiTheme="minorHAnsi" w:cstheme="minorHAnsi"/>
                <w:b/>
                <w:bCs/>
                <w:sz w:val="24"/>
                <w:szCs w:val="24"/>
                <w:lang w:val="en-US"/>
              </w:rPr>
              <w:t>RE &amp; Classics Lecturer and Mentor</w:t>
            </w:r>
          </w:p>
        </w:tc>
        <w:tc>
          <w:tcPr>
            <w:tcW w:w="3507" w:type="dxa"/>
          </w:tcPr>
          <w:p w14:paraId="20CA9B2C" w14:textId="056C48F2" w:rsidR="00C34C26" w:rsidRPr="00606BED" w:rsidRDefault="000E135C" w:rsidP="00C34C26">
            <w:pPr>
              <w:rPr>
                <w:rFonts w:asciiTheme="minorHAnsi" w:hAnsiTheme="minorHAnsi" w:cstheme="minorHAnsi"/>
                <w:sz w:val="24"/>
                <w:szCs w:val="24"/>
              </w:rPr>
            </w:pPr>
            <w:r w:rsidRPr="00606BED">
              <w:rPr>
                <w:rFonts w:asciiTheme="minorHAnsi" w:hAnsiTheme="minorHAnsi" w:cstheme="minorHAnsi"/>
                <w:b/>
                <w:bCs/>
                <w:sz w:val="24"/>
                <w:szCs w:val="24"/>
                <w:lang w:val="en-US"/>
              </w:rPr>
              <w:t>Runshaw College</w:t>
            </w:r>
          </w:p>
        </w:tc>
      </w:tr>
      <w:tr w:rsidR="00C34C26" w14:paraId="7C825EB1" w14:textId="77777777" w:rsidTr="004133A9">
        <w:tc>
          <w:tcPr>
            <w:tcW w:w="3506" w:type="dxa"/>
          </w:tcPr>
          <w:p w14:paraId="215DF001" w14:textId="08BD1F55" w:rsidR="00C34C26" w:rsidRPr="00606BED" w:rsidRDefault="000E135C" w:rsidP="00C34C26">
            <w:pPr>
              <w:rPr>
                <w:rFonts w:asciiTheme="minorHAnsi" w:hAnsiTheme="minorHAnsi" w:cstheme="minorHAnsi"/>
                <w:sz w:val="24"/>
                <w:szCs w:val="24"/>
              </w:rPr>
            </w:pPr>
            <w:r w:rsidRPr="00606BED">
              <w:rPr>
                <w:rFonts w:asciiTheme="minorHAnsi" w:hAnsiTheme="minorHAnsi" w:cstheme="minorHAnsi"/>
                <w:b/>
                <w:bCs/>
                <w:sz w:val="24"/>
                <w:szCs w:val="24"/>
                <w:lang w:val="en-US"/>
              </w:rPr>
              <w:t xml:space="preserve">Dan Seddon </w:t>
            </w:r>
          </w:p>
        </w:tc>
        <w:tc>
          <w:tcPr>
            <w:tcW w:w="3507" w:type="dxa"/>
          </w:tcPr>
          <w:p w14:paraId="39AB3101" w14:textId="77777777" w:rsidR="00606BED" w:rsidRDefault="000E135C" w:rsidP="00C34C26">
            <w:pPr>
              <w:rPr>
                <w:rFonts w:asciiTheme="minorHAnsi" w:hAnsiTheme="minorHAnsi" w:cstheme="minorHAnsi"/>
                <w:b/>
                <w:bCs/>
                <w:sz w:val="24"/>
                <w:szCs w:val="24"/>
                <w:lang w:val="en-US"/>
              </w:rPr>
            </w:pPr>
            <w:r w:rsidRPr="00606BED">
              <w:rPr>
                <w:rFonts w:asciiTheme="minorHAnsi" w:hAnsiTheme="minorHAnsi" w:cstheme="minorHAnsi"/>
                <w:b/>
                <w:bCs/>
                <w:sz w:val="24"/>
                <w:szCs w:val="24"/>
                <w:lang w:val="en-US"/>
              </w:rPr>
              <w:t xml:space="preserve">English Lecturer </w:t>
            </w:r>
          </w:p>
          <w:p w14:paraId="2BCD21D1" w14:textId="30048D3D" w:rsidR="00C34C26" w:rsidRPr="00606BED" w:rsidRDefault="000E135C" w:rsidP="00C34C26">
            <w:pPr>
              <w:rPr>
                <w:rFonts w:asciiTheme="minorHAnsi" w:hAnsiTheme="minorHAnsi" w:cstheme="minorHAnsi"/>
                <w:sz w:val="24"/>
                <w:szCs w:val="24"/>
              </w:rPr>
            </w:pPr>
            <w:r w:rsidRPr="00606BED">
              <w:rPr>
                <w:rFonts w:asciiTheme="minorHAnsi" w:hAnsiTheme="minorHAnsi" w:cstheme="minorHAnsi"/>
                <w:b/>
                <w:bCs/>
                <w:sz w:val="24"/>
                <w:szCs w:val="24"/>
                <w:lang w:val="en-US"/>
              </w:rPr>
              <w:t xml:space="preserve">and Mentor </w:t>
            </w:r>
          </w:p>
        </w:tc>
        <w:tc>
          <w:tcPr>
            <w:tcW w:w="3507" w:type="dxa"/>
          </w:tcPr>
          <w:p w14:paraId="77972564" w14:textId="636351FB" w:rsidR="00C34C26" w:rsidRPr="00606BED" w:rsidRDefault="000E135C" w:rsidP="00C34C26">
            <w:pPr>
              <w:rPr>
                <w:rFonts w:asciiTheme="minorHAnsi" w:hAnsiTheme="minorHAnsi" w:cstheme="minorHAnsi"/>
                <w:sz w:val="24"/>
                <w:szCs w:val="24"/>
              </w:rPr>
            </w:pPr>
            <w:r w:rsidRPr="00606BED">
              <w:rPr>
                <w:rFonts w:asciiTheme="minorHAnsi" w:hAnsiTheme="minorHAnsi" w:cstheme="minorHAnsi"/>
                <w:b/>
                <w:bCs/>
                <w:sz w:val="24"/>
                <w:szCs w:val="24"/>
                <w:lang w:val="en-US"/>
              </w:rPr>
              <w:t>Access to Music, Manchester</w:t>
            </w:r>
          </w:p>
        </w:tc>
      </w:tr>
    </w:tbl>
    <w:p w14:paraId="0E6F3426" w14:textId="226D3DFD" w:rsidR="004133A9" w:rsidRPr="00395A84" w:rsidRDefault="004133A9">
      <w:pPr>
        <w:rPr>
          <w:rFonts w:asciiTheme="minorHAnsi" w:hAnsiTheme="minorHAnsi" w:cstheme="minorHAnsi"/>
        </w:rPr>
        <w:sectPr w:rsidR="004133A9" w:rsidRPr="00395A84" w:rsidSect="000B22B5">
          <w:pgSz w:w="12750" w:h="17680"/>
          <w:pgMar w:top="1100" w:right="1160" w:bottom="1060" w:left="1060" w:header="0" w:footer="874" w:gutter="0"/>
          <w:cols w:space="720"/>
          <w:docGrid w:linePitch="299"/>
        </w:sectPr>
      </w:pPr>
    </w:p>
    <w:p w14:paraId="5B303D37" w14:textId="6AE03C3D" w:rsidR="003B7FF6" w:rsidRDefault="00606BED">
      <w:pPr>
        <w:pStyle w:val="BodyText"/>
        <w:rPr>
          <w:sz w:val="26"/>
        </w:rPr>
      </w:pPr>
      <w:r>
        <w:rPr>
          <w:noProof/>
        </w:rPr>
        <w:lastRenderedPageBreak/>
        <mc:AlternateContent>
          <mc:Choice Requires="wpg">
            <w:drawing>
              <wp:anchor distT="0" distB="0" distL="114300" distR="114300" simplePos="0" relativeHeight="251650048" behindDoc="1" locked="0" layoutInCell="1" allowOverlap="1" wp14:anchorId="3D00B506" wp14:editId="47312618">
                <wp:simplePos x="0" y="0"/>
                <wp:positionH relativeFrom="margin">
                  <wp:align>center</wp:align>
                </wp:positionH>
                <wp:positionV relativeFrom="paragraph">
                  <wp:posOffset>635</wp:posOffset>
                </wp:positionV>
                <wp:extent cx="6492875" cy="1642745"/>
                <wp:effectExtent l="0" t="0" r="3175" b="14605"/>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642745"/>
                          <a:chOff x="1260" y="2067"/>
                          <a:chExt cx="10225" cy="2587"/>
                        </a:xfrm>
                      </wpg:grpSpPr>
                      <wps:wsp>
                        <wps:cNvPr id="81" name="docshape343"/>
                        <wps:cNvSpPr>
                          <a:spLocks/>
                        </wps:cNvSpPr>
                        <wps:spPr bwMode="auto">
                          <a:xfrm>
                            <a:off x="1280" y="2087"/>
                            <a:ext cx="2096" cy="2547"/>
                          </a:xfrm>
                          <a:custGeom>
                            <a:avLst/>
                            <a:gdLst>
                              <a:gd name="T0" fmla="+- 0 1450 1280"/>
                              <a:gd name="T1" fmla="*/ T0 w 2096"/>
                              <a:gd name="T2" fmla="+- 0 2087 2087"/>
                              <a:gd name="T3" fmla="*/ 2087 h 2547"/>
                              <a:gd name="T4" fmla="+- 0 1384 1280"/>
                              <a:gd name="T5" fmla="*/ T4 w 2096"/>
                              <a:gd name="T6" fmla="+- 0 2100 2087"/>
                              <a:gd name="T7" fmla="*/ 2100 h 2547"/>
                              <a:gd name="T8" fmla="+- 0 1330 1280"/>
                              <a:gd name="T9" fmla="*/ T8 w 2096"/>
                              <a:gd name="T10" fmla="+- 0 2137 2087"/>
                              <a:gd name="T11" fmla="*/ 2137 h 2547"/>
                              <a:gd name="T12" fmla="+- 0 1294 1280"/>
                              <a:gd name="T13" fmla="*/ T12 w 2096"/>
                              <a:gd name="T14" fmla="+- 0 2191 2087"/>
                              <a:gd name="T15" fmla="*/ 2191 h 2547"/>
                              <a:gd name="T16" fmla="+- 0 1280 1280"/>
                              <a:gd name="T17" fmla="*/ T16 w 2096"/>
                              <a:gd name="T18" fmla="+- 0 2257 2087"/>
                              <a:gd name="T19" fmla="*/ 2257 h 2547"/>
                              <a:gd name="T20" fmla="+- 0 1280 1280"/>
                              <a:gd name="T21" fmla="*/ T20 w 2096"/>
                              <a:gd name="T22" fmla="+- 0 4464 2087"/>
                              <a:gd name="T23" fmla="*/ 4464 h 2547"/>
                              <a:gd name="T24" fmla="+- 0 1294 1280"/>
                              <a:gd name="T25" fmla="*/ T24 w 2096"/>
                              <a:gd name="T26" fmla="+- 0 4530 2087"/>
                              <a:gd name="T27" fmla="*/ 4530 h 2547"/>
                              <a:gd name="T28" fmla="+- 0 1330 1280"/>
                              <a:gd name="T29" fmla="*/ T28 w 2096"/>
                              <a:gd name="T30" fmla="+- 0 4584 2087"/>
                              <a:gd name="T31" fmla="*/ 4584 h 2547"/>
                              <a:gd name="T32" fmla="+- 0 1384 1280"/>
                              <a:gd name="T33" fmla="*/ T32 w 2096"/>
                              <a:gd name="T34" fmla="+- 0 4621 2087"/>
                              <a:gd name="T35" fmla="*/ 4621 h 2547"/>
                              <a:gd name="T36" fmla="+- 0 1450 1280"/>
                              <a:gd name="T37" fmla="*/ T36 w 2096"/>
                              <a:gd name="T38" fmla="+- 0 4634 2087"/>
                              <a:gd name="T39" fmla="*/ 4634 h 2547"/>
                              <a:gd name="T40" fmla="+- 0 3206 1280"/>
                              <a:gd name="T41" fmla="*/ T40 w 2096"/>
                              <a:gd name="T42" fmla="+- 0 4634 2087"/>
                              <a:gd name="T43" fmla="*/ 4634 h 2547"/>
                              <a:gd name="T44" fmla="+- 0 3272 1280"/>
                              <a:gd name="T45" fmla="*/ T44 w 2096"/>
                              <a:gd name="T46" fmla="+- 0 4621 2087"/>
                              <a:gd name="T47" fmla="*/ 4621 h 2547"/>
                              <a:gd name="T48" fmla="+- 0 3327 1280"/>
                              <a:gd name="T49" fmla="*/ T48 w 2096"/>
                              <a:gd name="T50" fmla="+- 0 4584 2087"/>
                              <a:gd name="T51" fmla="*/ 4584 h 2547"/>
                              <a:gd name="T52" fmla="+- 0 3363 1280"/>
                              <a:gd name="T53" fmla="*/ T52 w 2096"/>
                              <a:gd name="T54" fmla="+- 0 4530 2087"/>
                              <a:gd name="T55" fmla="*/ 4530 h 2547"/>
                              <a:gd name="T56" fmla="+- 0 3376 1280"/>
                              <a:gd name="T57" fmla="*/ T56 w 2096"/>
                              <a:gd name="T58" fmla="+- 0 4464 2087"/>
                              <a:gd name="T59" fmla="*/ 4464 h 2547"/>
                              <a:gd name="T60" fmla="+- 0 3376 1280"/>
                              <a:gd name="T61" fmla="*/ T60 w 2096"/>
                              <a:gd name="T62" fmla="+- 0 2257 2087"/>
                              <a:gd name="T63" fmla="*/ 2257 h 2547"/>
                              <a:gd name="T64" fmla="+- 0 3363 1280"/>
                              <a:gd name="T65" fmla="*/ T64 w 2096"/>
                              <a:gd name="T66" fmla="+- 0 2191 2087"/>
                              <a:gd name="T67" fmla="*/ 2191 h 2547"/>
                              <a:gd name="T68" fmla="+- 0 3327 1280"/>
                              <a:gd name="T69" fmla="*/ T68 w 2096"/>
                              <a:gd name="T70" fmla="+- 0 2137 2087"/>
                              <a:gd name="T71" fmla="*/ 2137 h 2547"/>
                              <a:gd name="T72" fmla="+- 0 3272 1280"/>
                              <a:gd name="T73" fmla="*/ T72 w 2096"/>
                              <a:gd name="T74" fmla="+- 0 2100 2087"/>
                              <a:gd name="T75" fmla="*/ 2100 h 2547"/>
                              <a:gd name="T76" fmla="+- 0 3206 1280"/>
                              <a:gd name="T77" fmla="*/ T76 w 2096"/>
                              <a:gd name="T78" fmla="+- 0 2087 2087"/>
                              <a:gd name="T79" fmla="*/ 2087 h 2547"/>
                              <a:gd name="T80" fmla="+- 0 1450 1280"/>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0"/>
                                </a:lnTo>
                                <a:lnTo>
                                  <a:pt x="2083" y="104"/>
                                </a:lnTo>
                                <a:lnTo>
                                  <a:pt x="2047"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82" name="docshape344"/>
                        <wps:cNvSpPr>
                          <a:spLocks/>
                        </wps:cNvSpPr>
                        <wps:spPr bwMode="auto">
                          <a:xfrm>
                            <a:off x="3973" y="2087"/>
                            <a:ext cx="2096" cy="2547"/>
                          </a:xfrm>
                          <a:custGeom>
                            <a:avLst/>
                            <a:gdLst>
                              <a:gd name="T0" fmla="+- 0 4143 3973"/>
                              <a:gd name="T1" fmla="*/ T0 w 2096"/>
                              <a:gd name="T2" fmla="+- 0 2087 2087"/>
                              <a:gd name="T3" fmla="*/ 2087 h 2547"/>
                              <a:gd name="T4" fmla="+- 0 4077 3973"/>
                              <a:gd name="T5" fmla="*/ T4 w 2096"/>
                              <a:gd name="T6" fmla="+- 0 2100 2087"/>
                              <a:gd name="T7" fmla="*/ 2100 h 2547"/>
                              <a:gd name="T8" fmla="+- 0 4023 3973"/>
                              <a:gd name="T9" fmla="*/ T8 w 2096"/>
                              <a:gd name="T10" fmla="+- 0 2137 2087"/>
                              <a:gd name="T11" fmla="*/ 2137 h 2547"/>
                              <a:gd name="T12" fmla="+- 0 3987 3973"/>
                              <a:gd name="T13" fmla="*/ T12 w 2096"/>
                              <a:gd name="T14" fmla="+- 0 2191 2087"/>
                              <a:gd name="T15" fmla="*/ 2191 h 2547"/>
                              <a:gd name="T16" fmla="+- 0 3973 3973"/>
                              <a:gd name="T17" fmla="*/ T16 w 2096"/>
                              <a:gd name="T18" fmla="+- 0 2257 2087"/>
                              <a:gd name="T19" fmla="*/ 2257 h 2547"/>
                              <a:gd name="T20" fmla="+- 0 3973 3973"/>
                              <a:gd name="T21" fmla="*/ T20 w 2096"/>
                              <a:gd name="T22" fmla="+- 0 4464 2087"/>
                              <a:gd name="T23" fmla="*/ 4464 h 2547"/>
                              <a:gd name="T24" fmla="+- 0 3987 3973"/>
                              <a:gd name="T25" fmla="*/ T24 w 2096"/>
                              <a:gd name="T26" fmla="+- 0 4530 2087"/>
                              <a:gd name="T27" fmla="*/ 4530 h 2547"/>
                              <a:gd name="T28" fmla="+- 0 4023 3973"/>
                              <a:gd name="T29" fmla="*/ T28 w 2096"/>
                              <a:gd name="T30" fmla="+- 0 4584 2087"/>
                              <a:gd name="T31" fmla="*/ 4584 h 2547"/>
                              <a:gd name="T32" fmla="+- 0 4077 3973"/>
                              <a:gd name="T33" fmla="*/ T32 w 2096"/>
                              <a:gd name="T34" fmla="+- 0 4621 2087"/>
                              <a:gd name="T35" fmla="*/ 4621 h 2547"/>
                              <a:gd name="T36" fmla="+- 0 4143 3973"/>
                              <a:gd name="T37" fmla="*/ T36 w 2096"/>
                              <a:gd name="T38" fmla="+- 0 4634 2087"/>
                              <a:gd name="T39" fmla="*/ 4634 h 2547"/>
                              <a:gd name="T40" fmla="+- 0 5899 3973"/>
                              <a:gd name="T41" fmla="*/ T40 w 2096"/>
                              <a:gd name="T42" fmla="+- 0 4634 2087"/>
                              <a:gd name="T43" fmla="*/ 4634 h 2547"/>
                              <a:gd name="T44" fmla="+- 0 5965 3973"/>
                              <a:gd name="T45" fmla="*/ T44 w 2096"/>
                              <a:gd name="T46" fmla="+- 0 4621 2087"/>
                              <a:gd name="T47" fmla="*/ 4621 h 2547"/>
                              <a:gd name="T48" fmla="+- 0 6019 3973"/>
                              <a:gd name="T49" fmla="*/ T48 w 2096"/>
                              <a:gd name="T50" fmla="+- 0 4584 2087"/>
                              <a:gd name="T51" fmla="*/ 4584 h 2547"/>
                              <a:gd name="T52" fmla="+- 0 6056 3973"/>
                              <a:gd name="T53" fmla="*/ T52 w 2096"/>
                              <a:gd name="T54" fmla="+- 0 4530 2087"/>
                              <a:gd name="T55" fmla="*/ 4530 h 2547"/>
                              <a:gd name="T56" fmla="+- 0 6069 3973"/>
                              <a:gd name="T57" fmla="*/ T56 w 2096"/>
                              <a:gd name="T58" fmla="+- 0 4464 2087"/>
                              <a:gd name="T59" fmla="*/ 4464 h 2547"/>
                              <a:gd name="T60" fmla="+- 0 6069 3973"/>
                              <a:gd name="T61" fmla="*/ T60 w 2096"/>
                              <a:gd name="T62" fmla="+- 0 2257 2087"/>
                              <a:gd name="T63" fmla="*/ 2257 h 2547"/>
                              <a:gd name="T64" fmla="+- 0 6056 3973"/>
                              <a:gd name="T65" fmla="*/ T64 w 2096"/>
                              <a:gd name="T66" fmla="+- 0 2191 2087"/>
                              <a:gd name="T67" fmla="*/ 2191 h 2547"/>
                              <a:gd name="T68" fmla="+- 0 6019 3973"/>
                              <a:gd name="T69" fmla="*/ T68 w 2096"/>
                              <a:gd name="T70" fmla="+- 0 2137 2087"/>
                              <a:gd name="T71" fmla="*/ 2137 h 2547"/>
                              <a:gd name="T72" fmla="+- 0 5965 3973"/>
                              <a:gd name="T73" fmla="*/ T72 w 2096"/>
                              <a:gd name="T74" fmla="+- 0 2100 2087"/>
                              <a:gd name="T75" fmla="*/ 2100 h 2547"/>
                              <a:gd name="T76" fmla="+- 0 5899 3973"/>
                              <a:gd name="T77" fmla="*/ T76 w 2096"/>
                              <a:gd name="T78" fmla="+- 0 2087 2087"/>
                              <a:gd name="T79" fmla="*/ 2087 h 2547"/>
                              <a:gd name="T80" fmla="+- 0 4143 3973"/>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87" name="docshape345"/>
                        <wps:cNvSpPr>
                          <a:spLocks/>
                        </wps:cNvSpPr>
                        <wps:spPr bwMode="auto">
                          <a:xfrm>
                            <a:off x="3448" y="3280"/>
                            <a:ext cx="463" cy="320"/>
                          </a:xfrm>
                          <a:custGeom>
                            <a:avLst/>
                            <a:gdLst>
                              <a:gd name="T0" fmla="+- 0 3704 3448"/>
                              <a:gd name="T1" fmla="*/ T0 w 463"/>
                              <a:gd name="T2" fmla="+- 0 3281 3281"/>
                              <a:gd name="T3" fmla="*/ 3281 h 320"/>
                              <a:gd name="T4" fmla="+- 0 3704 3448"/>
                              <a:gd name="T5" fmla="*/ T4 w 463"/>
                              <a:gd name="T6" fmla="+- 0 3362 3281"/>
                              <a:gd name="T7" fmla="*/ 3362 h 320"/>
                              <a:gd name="T8" fmla="+- 0 3448 3448"/>
                              <a:gd name="T9" fmla="*/ T8 w 463"/>
                              <a:gd name="T10" fmla="+- 0 3362 3281"/>
                              <a:gd name="T11" fmla="*/ 3362 h 320"/>
                              <a:gd name="T12" fmla="+- 0 3448 3448"/>
                              <a:gd name="T13" fmla="*/ T12 w 463"/>
                              <a:gd name="T14" fmla="+- 0 3519 3281"/>
                              <a:gd name="T15" fmla="*/ 3519 h 320"/>
                              <a:gd name="T16" fmla="+- 0 3704 3448"/>
                              <a:gd name="T17" fmla="*/ T16 w 463"/>
                              <a:gd name="T18" fmla="+- 0 3519 3281"/>
                              <a:gd name="T19" fmla="*/ 3519 h 320"/>
                              <a:gd name="T20" fmla="+- 0 3704 3448"/>
                              <a:gd name="T21" fmla="*/ T20 w 463"/>
                              <a:gd name="T22" fmla="+- 0 3600 3281"/>
                              <a:gd name="T23" fmla="*/ 3600 h 320"/>
                              <a:gd name="T24" fmla="+- 0 3911 3448"/>
                              <a:gd name="T25" fmla="*/ T24 w 463"/>
                              <a:gd name="T26" fmla="+- 0 3440 3281"/>
                              <a:gd name="T27" fmla="*/ 3440 h 320"/>
                              <a:gd name="T28" fmla="+- 0 3704 3448"/>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s:wsp>
                        <wps:cNvPr id="134" name="docshape346"/>
                        <wps:cNvSpPr>
                          <a:spLocks/>
                        </wps:cNvSpPr>
                        <wps:spPr bwMode="auto">
                          <a:xfrm>
                            <a:off x="6676" y="2087"/>
                            <a:ext cx="2096" cy="2547"/>
                          </a:xfrm>
                          <a:custGeom>
                            <a:avLst/>
                            <a:gdLst>
                              <a:gd name="T0" fmla="+- 0 6846 6676"/>
                              <a:gd name="T1" fmla="*/ T0 w 2096"/>
                              <a:gd name="T2" fmla="+- 0 2087 2087"/>
                              <a:gd name="T3" fmla="*/ 2087 h 2547"/>
                              <a:gd name="T4" fmla="+- 0 6780 6676"/>
                              <a:gd name="T5" fmla="*/ T4 w 2096"/>
                              <a:gd name="T6" fmla="+- 0 2100 2087"/>
                              <a:gd name="T7" fmla="*/ 2100 h 2547"/>
                              <a:gd name="T8" fmla="+- 0 6726 6676"/>
                              <a:gd name="T9" fmla="*/ T8 w 2096"/>
                              <a:gd name="T10" fmla="+- 0 2137 2087"/>
                              <a:gd name="T11" fmla="*/ 2137 h 2547"/>
                              <a:gd name="T12" fmla="+- 0 6690 6676"/>
                              <a:gd name="T13" fmla="*/ T12 w 2096"/>
                              <a:gd name="T14" fmla="+- 0 2191 2087"/>
                              <a:gd name="T15" fmla="*/ 2191 h 2547"/>
                              <a:gd name="T16" fmla="+- 0 6676 6676"/>
                              <a:gd name="T17" fmla="*/ T16 w 2096"/>
                              <a:gd name="T18" fmla="+- 0 2257 2087"/>
                              <a:gd name="T19" fmla="*/ 2257 h 2547"/>
                              <a:gd name="T20" fmla="+- 0 6676 6676"/>
                              <a:gd name="T21" fmla="*/ T20 w 2096"/>
                              <a:gd name="T22" fmla="+- 0 4464 2087"/>
                              <a:gd name="T23" fmla="*/ 4464 h 2547"/>
                              <a:gd name="T24" fmla="+- 0 6690 6676"/>
                              <a:gd name="T25" fmla="*/ T24 w 2096"/>
                              <a:gd name="T26" fmla="+- 0 4530 2087"/>
                              <a:gd name="T27" fmla="*/ 4530 h 2547"/>
                              <a:gd name="T28" fmla="+- 0 6726 6676"/>
                              <a:gd name="T29" fmla="*/ T28 w 2096"/>
                              <a:gd name="T30" fmla="+- 0 4584 2087"/>
                              <a:gd name="T31" fmla="*/ 4584 h 2547"/>
                              <a:gd name="T32" fmla="+- 0 6780 6676"/>
                              <a:gd name="T33" fmla="*/ T32 w 2096"/>
                              <a:gd name="T34" fmla="+- 0 4621 2087"/>
                              <a:gd name="T35" fmla="*/ 4621 h 2547"/>
                              <a:gd name="T36" fmla="+- 0 6846 6676"/>
                              <a:gd name="T37" fmla="*/ T36 w 2096"/>
                              <a:gd name="T38" fmla="+- 0 4634 2087"/>
                              <a:gd name="T39" fmla="*/ 4634 h 2547"/>
                              <a:gd name="T40" fmla="+- 0 8602 6676"/>
                              <a:gd name="T41" fmla="*/ T40 w 2096"/>
                              <a:gd name="T42" fmla="+- 0 4634 2087"/>
                              <a:gd name="T43" fmla="*/ 4634 h 2547"/>
                              <a:gd name="T44" fmla="+- 0 8668 6676"/>
                              <a:gd name="T45" fmla="*/ T44 w 2096"/>
                              <a:gd name="T46" fmla="+- 0 4621 2087"/>
                              <a:gd name="T47" fmla="*/ 4621 h 2547"/>
                              <a:gd name="T48" fmla="+- 0 8722 6676"/>
                              <a:gd name="T49" fmla="*/ T48 w 2096"/>
                              <a:gd name="T50" fmla="+- 0 4584 2087"/>
                              <a:gd name="T51" fmla="*/ 4584 h 2547"/>
                              <a:gd name="T52" fmla="+- 0 8759 6676"/>
                              <a:gd name="T53" fmla="*/ T52 w 2096"/>
                              <a:gd name="T54" fmla="+- 0 4530 2087"/>
                              <a:gd name="T55" fmla="*/ 4530 h 2547"/>
                              <a:gd name="T56" fmla="+- 0 8772 6676"/>
                              <a:gd name="T57" fmla="*/ T56 w 2096"/>
                              <a:gd name="T58" fmla="+- 0 4464 2087"/>
                              <a:gd name="T59" fmla="*/ 4464 h 2547"/>
                              <a:gd name="T60" fmla="+- 0 8772 6676"/>
                              <a:gd name="T61" fmla="*/ T60 w 2096"/>
                              <a:gd name="T62" fmla="+- 0 2257 2087"/>
                              <a:gd name="T63" fmla="*/ 2257 h 2547"/>
                              <a:gd name="T64" fmla="+- 0 8759 6676"/>
                              <a:gd name="T65" fmla="*/ T64 w 2096"/>
                              <a:gd name="T66" fmla="+- 0 2191 2087"/>
                              <a:gd name="T67" fmla="*/ 2191 h 2547"/>
                              <a:gd name="T68" fmla="+- 0 8722 6676"/>
                              <a:gd name="T69" fmla="*/ T68 w 2096"/>
                              <a:gd name="T70" fmla="+- 0 2137 2087"/>
                              <a:gd name="T71" fmla="*/ 2137 h 2547"/>
                              <a:gd name="T72" fmla="+- 0 8668 6676"/>
                              <a:gd name="T73" fmla="*/ T72 w 2096"/>
                              <a:gd name="T74" fmla="+- 0 2100 2087"/>
                              <a:gd name="T75" fmla="*/ 2100 h 2547"/>
                              <a:gd name="T76" fmla="+- 0 8602 6676"/>
                              <a:gd name="T77" fmla="*/ T76 w 2096"/>
                              <a:gd name="T78" fmla="+- 0 2087 2087"/>
                              <a:gd name="T79" fmla="*/ 2087 h 2547"/>
                              <a:gd name="T80" fmla="+- 0 6846 6676"/>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135" name="docshape347"/>
                        <wps:cNvSpPr>
                          <a:spLocks/>
                        </wps:cNvSpPr>
                        <wps:spPr bwMode="auto">
                          <a:xfrm>
                            <a:off x="6141" y="3280"/>
                            <a:ext cx="463" cy="320"/>
                          </a:xfrm>
                          <a:custGeom>
                            <a:avLst/>
                            <a:gdLst>
                              <a:gd name="T0" fmla="+- 0 6397 6141"/>
                              <a:gd name="T1" fmla="*/ T0 w 463"/>
                              <a:gd name="T2" fmla="+- 0 3281 3281"/>
                              <a:gd name="T3" fmla="*/ 3281 h 320"/>
                              <a:gd name="T4" fmla="+- 0 6397 6141"/>
                              <a:gd name="T5" fmla="*/ T4 w 463"/>
                              <a:gd name="T6" fmla="+- 0 3362 3281"/>
                              <a:gd name="T7" fmla="*/ 3362 h 320"/>
                              <a:gd name="T8" fmla="+- 0 6141 6141"/>
                              <a:gd name="T9" fmla="*/ T8 w 463"/>
                              <a:gd name="T10" fmla="+- 0 3362 3281"/>
                              <a:gd name="T11" fmla="*/ 3362 h 320"/>
                              <a:gd name="T12" fmla="+- 0 6141 6141"/>
                              <a:gd name="T13" fmla="*/ T12 w 463"/>
                              <a:gd name="T14" fmla="+- 0 3519 3281"/>
                              <a:gd name="T15" fmla="*/ 3519 h 320"/>
                              <a:gd name="T16" fmla="+- 0 6397 6141"/>
                              <a:gd name="T17" fmla="*/ T16 w 463"/>
                              <a:gd name="T18" fmla="+- 0 3519 3281"/>
                              <a:gd name="T19" fmla="*/ 3519 h 320"/>
                              <a:gd name="T20" fmla="+- 0 6397 6141"/>
                              <a:gd name="T21" fmla="*/ T20 w 463"/>
                              <a:gd name="T22" fmla="+- 0 3600 3281"/>
                              <a:gd name="T23" fmla="*/ 3600 h 320"/>
                              <a:gd name="T24" fmla="+- 0 6604 6141"/>
                              <a:gd name="T25" fmla="*/ T24 w 463"/>
                              <a:gd name="T26" fmla="+- 0 3440 3281"/>
                              <a:gd name="T27" fmla="*/ 3440 h 320"/>
                              <a:gd name="T28" fmla="+- 0 6397 6141"/>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s:wsp>
                        <wps:cNvPr id="136" name="docshape348"/>
                        <wps:cNvSpPr>
                          <a:spLocks/>
                        </wps:cNvSpPr>
                        <wps:spPr bwMode="auto">
                          <a:xfrm>
                            <a:off x="9369" y="2087"/>
                            <a:ext cx="2096" cy="2547"/>
                          </a:xfrm>
                          <a:custGeom>
                            <a:avLst/>
                            <a:gdLst>
                              <a:gd name="T0" fmla="+- 0 9539 9369"/>
                              <a:gd name="T1" fmla="*/ T0 w 2096"/>
                              <a:gd name="T2" fmla="+- 0 2087 2087"/>
                              <a:gd name="T3" fmla="*/ 2087 h 2547"/>
                              <a:gd name="T4" fmla="+- 0 9473 9369"/>
                              <a:gd name="T5" fmla="*/ T4 w 2096"/>
                              <a:gd name="T6" fmla="+- 0 2100 2087"/>
                              <a:gd name="T7" fmla="*/ 2100 h 2547"/>
                              <a:gd name="T8" fmla="+- 0 9419 9369"/>
                              <a:gd name="T9" fmla="*/ T8 w 2096"/>
                              <a:gd name="T10" fmla="+- 0 2137 2087"/>
                              <a:gd name="T11" fmla="*/ 2137 h 2547"/>
                              <a:gd name="T12" fmla="+- 0 9382 9369"/>
                              <a:gd name="T13" fmla="*/ T12 w 2096"/>
                              <a:gd name="T14" fmla="+- 0 2191 2087"/>
                              <a:gd name="T15" fmla="*/ 2191 h 2547"/>
                              <a:gd name="T16" fmla="+- 0 9369 9369"/>
                              <a:gd name="T17" fmla="*/ T16 w 2096"/>
                              <a:gd name="T18" fmla="+- 0 2257 2087"/>
                              <a:gd name="T19" fmla="*/ 2257 h 2547"/>
                              <a:gd name="T20" fmla="+- 0 9369 9369"/>
                              <a:gd name="T21" fmla="*/ T20 w 2096"/>
                              <a:gd name="T22" fmla="+- 0 4464 2087"/>
                              <a:gd name="T23" fmla="*/ 4464 h 2547"/>
                              <a:gd name="T24" fmla="+- 0 9382 9369"/>
                              <a:gd name="T25" fmla="*/ T24 w 2096"/>
                              <a:gd name="T26" fmla="+- 0 4530 2087"/>
                              <a:gd name="T27" fmla="*/ 4530 h 2547"/>
                              <a:gd name="T28" fmla="+- 0 9419 9369"/>
                              <a:gd name="T29" fmla="*/ T28 w 2096"/>
                              <a:gd name="T30" fmla="+- 0 4584 2087"/>
                              <a:gd name="T31" fmla="*/ 4584 h 2547"/>
                              <a:gd name="T32" fmla="+- 0 9473 9369"/>
                              <a:gd name="T33" fmla="*/ T32 w 2096"/>
                              <a:gd name="T34" fmla="+- 0 4621 2087"/>
                              <a:gd name="T35" fmla="*/ 4621 h 2547"/>
                              <a:gd name="T36" fmla="+- 0 9539 9369"/>
                              <a:gd name="T37" fmla="*/ T36 w 2096"/>
                              <a:gd name="T38" fmla="+- 0 4634 2087"/>
                              <a:gd name="T39" fmla="*/ 4634 h 2547"/>
                              <a:gd name="T40" fmla="+- 0 11295 9369"/>
                              <a:gd name="T41" fmla="*/ T40 w 2096"/>
                              <a:gd name="T42" fmla="+- 0 4634 2087"/>
                              <a:gd name="T43" fmla="*/ 4634 h 2547"/>
                              <a:gd name="T44" fmla="+- 0 11361 9369"/>
                              <a:gd name="T45" fmla="*/ T44 w 2096"/>
                              <a:gd name="T46" fmla="+- 0 4621 2087"/>
                              <a:gd name="T47" fmla="*/ 4621 h 2547"/>
                              <a:gd name="T48" fmla="+- 0 11415 9369"/>
                              <a:gd name="T49" fmla="*/ T48 w 2096"/>
                              <a:gd name="T50" fmla="+- 0 4584 2087"/>
                              <a:gd name="T51" fmla="*/ 4584 h 2547"/>
                              <a:gd name="T52" fmla="+- 0 11452 9369"/>
                              <a:gd name="T53" fmla="*/ T52 w 2096"/>
                              <a:gd name="T54" fmla="+- 0 4530 2087"/>
                              <a:gd name="T55" fmla="*/ 4530 h 2547"/>
                              <a:gd name="T56" fmla="+- 0 11465 9369"/>
                              <a:gd name="T57" fmla="*/ T56 w 2096"/>
                              <a:gd name="T58" fmla="+- 0 4464 2087"/>
                              <a:gd name="T59" fmla="*/ 4464 h 2547"/>
                              <a:gd name="T60" fmla="+- 0 11465 9369"/>
                              <a:gd name="T61" fmla="*/ T60 w 2096"/>
                              <a:gd name="T62" fmla="+- 0 2257 2087"/>
                              <a:gd name="T63" fmla="*/ 2257 h 2547"/>
                              <a:gd name="T64" fmla="+- 0 11452 9369"/>
                              <a:gd name="T65" fmla="*/ T64 w 2096"/>
                              <a:gd name="T66" fmla="+- 0 2191 2087"/>
                              <a:gd name="T67" fmla="*/ 2191 h 2547"/>
                              <a:gd name="T68" fmla="+- 0 11415 9369"/>
                              <a:gd name="T69" fmla="*/ T68 w 2096"/>
                              <a:gd name="T70" fmla="+- 0 2137 2087"/>
                              <a:gd name="T71" fmla="*/ 2137 h 2547"/>
                              <a:gd name="T72" fmla="+- 0 11361 9369"/>
                              <a:gd name="T73" fmla="*/ T72 w 2096"/>
                              <a:gd name="T74" fmla="+- 0 2100 2087"/>
                              <a:gd name="T75" fmla="*/ 2100 h 2547"/>
                              <a:gd name="T76" fmla="+- 0 11295 9369"/>
                              <a:gd name="T77" fmla="*/ T76 w 2096"/>
                              <a:gd name="T78" fmla="+- 0 2087 2087"/>
                              <a:gd name="T79" fmla="*/ 2087 h 2547"/>
                              <a:gd name="T80" fmla="+- 0 9539 9369"/>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3" y="104"/>
                                </a:lnTo>
                                <a:lnTo>
                                  <a:pt x="0" y="170"/>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137" name="docshape349"/>
                        <wps:cNvSpPr>
                          <a:spLocks/>
                        </wps:cNvSpPr>
                        <wps:spPr bwMode="auto">
                          <a:xfrm>
                            <a:off x="8848" y="3280"/>
                            <a:ext cx="463" cy="320"/>
                          </a:xfrm>
                          <a:custGeom>
                            <a:avLst/>
                            <a:gdLst>
                              <a:gd name="T0" fmla="+- 0 9104 8848"/>
                              <a:gd name="T1" fmla="*/ T0 w 463"/>
                              <a:gd name="T2" fmla="+- 0 3281 3281"/>
                              <a:gd name="T3" fmla="*/ 3281 h 320"/>
                              <a:gd name="T4" fmla="+- 0 9104 8848"/>
                              <a:gd name="T5" fmla="*/ T4 w 463"/>
                              <a:gd name="T6" fmla="+- 0 3362 3281"/>
                              <a:gd name="T7" fmla="*/ 3362 h 320"/>
                              <a:gd name="T8" fmla="+- 0 8848 8848"/>
                              <a:gd name="T9" fmla="*/ T8 w 463"/>
                              <a:gd name="T10" fmla="+- 0 3362 3281"/>
                              <a:gd name="T11" fmla="*/ 3362 h 320"/>
                              <a:gd name="T12" fmla="+- 0 8848 8848"/>
                              <a:gd name="T13" fmla="*/ T12 w 463"/>
                              <a:gd name="T14" fmla="+- 0 3519 3281"/>
                              <a:gd name="T15" fmla="*/ 3519 h 320"/>
                              <a:gd name="T16" fmla="+- 0 9104 8848"/>
                              <a:gd name="T17" fmla="*/ T16 w 463"/>
                              <a:gd name="T18" fmla="+- 0 3519 3281"/>
                              <a:gd name="T19" fmla="*/ 3519 h 320"/>
                              <a:gd name="T20" fmla="+- 0 9104 8848"/>
                              <a:gd name="T21" fmla="*/ T20 w 463"/>
                              <a:gd name="T22" fmla="+- 0 3600 3281"/>
                              <a:gd name="T23" fmla="*/ 3600 h 320"/>
                              <a:gd name="T24" fmla="+- 0 9311 8848"/>
                              <a:gd name="T25" fmla="*/ T24 w 463"/>
                              <a:gd name="T26" fmla="+- 0 3440 3281"/>
                              <a:gd name="T27" fmla="*/ 3440 h 320"/>
                              <a:gd name="T28" fmla="+- 0 9104 8848"/>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0DECED2">
              <v:group id="Group 80" style="position:absolute;margin-left:0;margin-top:.05pt;width:511.25pt;height:129.35pt;z-index:-251666432;mso-position-horizontal:center;mso-position-horizontal-relative:margin" coordsize="10225,2587" coordorigin="1260,2067" o:spid="_x0000_s1026" w14:anchorId="210CE7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">
                <v:shape id="docshape343" style="position:absolute;left:1280;top:2087;width:2096;height:2547;visibility:visible;mso-wrap-style:square;v-text-anchor:top" coordsize="2096,2547" o:spid="_x0000_s1027" filled="f" strokecolor="#b1b3b6" strokeweight="2pt" path="m170,l104,13,50,50,14,104,,170,,2377r14,66l50,2497r54,37l170,2547r1756,l1992,2534r55,-37l2083,2443r13,-66l2096,170r-13,-66l2047,50,1992,13,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">
                  <v:path arrowok="t" o:connecttype="custom" o:connectlocs="170,2087;104,2100;50,2137;14,2191;0,2257;0,4464;14,4530;50,4584;104,4621;170,4634;1926,4634;1992,4621;2047,4584;2083,4530;2096,4464;2096,2257;2083,2191;2047,2137;1992,2100;1926,2087;170,2087" o:connectangles="0,0,0,0,0,0,0,0,0,0,0,0,0,0,0,0,0,0,0,0,0"/>
                </v:shape>
                <v:shape id="docshape344" style="position:absolute;left:3973;top:2087;width:2096;height:2547;visibility:visible;mso-wrap-style:square;v-text-anchor:top" coordsize="2096,2547" o:spid="_x0000_s1028" filled="f" strokecolor="#b1b3b6" strokeweight="2pt" path="m170,l104,13,50,50,14,104,,170,,2377r14,66l50,2497r54,37l170,2547r1756,l1992,2534r54,-37l2083,2443r13,-66l2096,170r-13,-66l2046,50,1992,13,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">
                  <v:path arrowok="t" o:connecttype="custom" o:connectlocs="170,2087;104,2100;50,2137;14,2191;0,2257;0,4464;14,4530;50,4584;104,4621;170,4634;1926,4634;1992,4621;2046,4584;2083,4530;2096,4464;2096,2257;2083,2191;2046,2137;1992,2100;1926,2087;170,2087" o:connectangles="0,0,0,0,0,0,0,0,0,0,0,0,0,0,0,0,0,0,0,0,0"/>
                </v:shape>
                <v:shape id="docshape345" style="position:absolute;left:3448;top:3280;width:463;height:320;visibility:visible;mso-wrap-style:square;v-text-anchor:top" coordsize="463,320" o:spid="_x0000_s1029" fillcolor="#1b224d" stroked="f" path="m256,r,81l,81,,238r256,l256,319,463,159,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">
                  <v:path arrowok="t" o:connecttype="custom" o:connectlocs="256,3281;256,3362;0,3362;0,3519;256,3519;256,3600;463,3440;256,3281" o:connectangles="0,0,0,0,0,0,0,0"/>
                </v:shape>
                <v:shape id="docshape346" style="position:absolute;left:6676;top:2087;width:2096;height:2547;visibility:visible;mso-wrap-style:square;v-text-anchor:top" coordsize="2096,2547" o:spid="_x0000_s1030" filled="f" strokecolor="#b1b3b6" strokeweight="2pt" path="m170,l104,13,50,50,14,104,,170,,2377r14,66l50,2497r54,37l170,2547r1756,l1992,2534r54,-37l2083,2443r13,-66l2096,170r-13,-66l2046,50,1992,13,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">
                  <v:path arrowok="t" o:connecttype="custom" o:connectlocs="170,2087;104,2100;50,2137;14,2191;0,2257;0,4464;14,4530;50,4584;104,4621;170,4634;1926,4634;1992,4621;2046,4584;2083,4530;2096,4464;2096,2257;2083,2191;2046,2137;1992,2100;1926,2087;170,2087" o:connectangles="0,0,0,0,0,0,0,0,0,0,0,0,0,0,0,0,0,0,0,0,0"/>
                </v:shape>
                <v:shape id="docshape347" style="position:absolute;left:6141;top:3280;width:463;height:320;visibility:visible;mso-wrap-style:square;v-text-anchor:top" coordsize="463,320" o:spid="_x0000_s1031" fillcolor="#1b224d" stroked="f" path="m256,r,81l,81,,238r256,l256,319,463,159,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">
                  <v:path arrowok="t" o:connecttype="custom" o:connectlocs="256,3281;256,3362;0,3362;0,3519;256,3519;256,3600;463,3440;256,3281" o:connectangles="0,0,0,0,0,0,0,0"/>
                </v:shape>
                <v:shape id="docshape348" style="position:absolute;left:9369;top:2087;width:2096;height:2547;visibility:visible;mso-wrap-style:square;v-text-anchor:top" coordsize="2096,2547" o:spid="_x0000_s1032" filled="f" strokecolor="#b1b3b6" strokeweight="2pt" path="m170,l104,13,50,50,13,104,,170,,2377r13,66l50,2497r54,37l170,2547r1756,l1992,2534r54,-37l2083,2443r13,-66l2096,170r-13,-66l2046,50,1992,13,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">
                  <v:path arrowok="t" o:connecttype="custom" o:connectlocs="170,2087;104,2100;50,2137;13,2191;0,2257;0,4464;13,4530;50,4584;104,4621;170,4634;1926,4634;1992,4621;2046,4584;2083,4530;2096,4464;2096,2257;2083,2191;2046,2137;1992,2100;1926,2087;170,2087" o:connectangles="0,0,0,0,0,0,0,0,0,0,0,0,0,0,0,0,0,0,0,0,0"/>
                </v:shape>
                <v:shape id="docshape349" style="position:absolute;left:8848;top:3280;width:463;height:320;visibility:visible;mso-wrap-style:square;v-text-anchor:top" coordsize="463,320" o:spid="_x0000_s1033" fillcolor="#1b224d" stroked="f" path="m256,r,81l,81,,238r256,l256,319,463,159,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">
                  <v:path arrowok="t" o:connecttype="custom" o:connectlocs="256,3281;256,3362;0,3362;0,3519;256,3519;256,3600;463,3440;256,3281" o:connectangles="0,0,0,0,0,0,0,0"/>
                </v:shape>
                <w10:wrap anchorx="margin"/>
              </v:group>
            </w:pict>
          </mc:Fallback>
        </mc:AlternateContent>
      </w:r>
    </w:p>
    <w:p w14:paraId="64A955A6" w14:textId="6358850B" w:rsidR="003B7FF6" w:rsidRDefault="00765C52">
      <w:pPr>
        <w:pStyle w:val="BodyText"/>
        <w:spacing w:before="174"/>
        <w:ind w:left="469" w:right="38" w:hanging="1"/>
        <w:jc w:val="center"/>
      </w:pPr>
      <w:r>
        <w:rPr>
          <w:color w:val="414042"/>
        </w:rPr>
        <w:t xml:space="preserve">Revise subject curriculum aims </w:t>
      </w:r>
      <w:r>
        <w:rPr>
          <w:color w:val="414042"/>
          <w:spacing w:val="-2"/>
        </w:rPr>
        <w:t>and</w:t>
      </w:r>
      <w:r>
        <w:rPr>
          <w:color w:val="414042"/>
          <w:spacing w:val="-16"/>
        </w:rPr>
        <w:t xml:space="preserve"> </w:t>
      </w:r>
      <w:r>
        <w:rPr>
          <w:color w:val="414042"/>
          <w:spacing w:val="-2"/>
        </w:rPr>
        <w:t>objectives</w:t>
      </w:r>
      <w:r>
        <w:rPr>
          <w:color w:val="414042"/>
          <w:spacing w:val="-15"/>
        </w:rPr>
        <w:t xml:space="preserve"> </w:t>
      </w:r>
      <w:r w:rsidR="00E913FC">
        <w:rPr>
          <w:color w:val="414042"/>
          <w:spacing w:val="-2"/>
        </w:rPr>
        <w:t>considering</w:t>
      </w:r>
      <w:r>
        <w:rPr>
          <w:color w:val="414042"/>
        </w:rPr>
        <w:t xml:space="preserve"> Ofsted </w:t>
      </w:r>
      <w:r>
        <w:rPr>
          <w:color w:val="414042"/>
          <w:spacing w:val="-4"/>
        </w:rPr>
        <w:t>research</w:t>
      </w:r>
      <w:r>
        <w:rPr>
          <w:color w:val="414042"/>
          <w:spacing w:val="-14"/>
        </w:rPr>
        <w:t xml:space="preserve"> </w:t>
      </w:r>
      <w:r>
        <w:rPr>
          <w:color w:val="414042"/>
          <w:spacing w:val="-4"/>
        </w:rPr>
        <w:t>and</w:t>
      </w:r>
      <w:r>
        <w:rPr>
          <w:color w:val="414042"/>
          <w:spacing w:val="-13"/>
        </w:rPr>
        <w:t xml:space="preserve"> </w:t>
      </w:r>
      <w:r>
        <w:rPr>
          <w:color w:val="414042"/>
          <w:spacing w:val="-4"/>
        </w:rPr>
        <w:t xml:space="preserve">ITE </w:t>
      </w:r>
      <w:r>
        <w:rPr>
          <w:color w:val="414042"/>
          <w:spacing w:val="-2"/>
        </w:rPr>
        <w:t>frameworks</w:t>
      </w:r>
      <w:r w:rsidR="00E913FC">
        <w:rPr>
          <w:color w:val="414042"/>
          <w:spacing w:val="-2"/>
        </w:rPr>
        <w:t>.</w:t>
      </w:r>
    </w:p>
    <w:p w14:paraId="4F47A602" w14:textId="1FE24FE9" w:rsidR="003B7FF6" w:rsidRDefault="00765C52">
      <w:pPr>
        <w:rPr>
          <w:rFonts w:ascii="Tahoma"/>
          <w:sz w:val="26"/>
        </w:rPr>
      </w:pPr>
      <w:r>
        <w:br w:type="column"/>
      </w:r>
    </w:p>
    <w:p w14:paraId="0AB8795D" w14:textId="77777777" w:rsidR="003B7FF6" w:rsidRDefault="003B7FF6">
      <w:pPr>
        <w:pStyle w:val="BodyText"/>
        <w:spacing w:before="4"/>
        <w:rPr>
          <w:sz w:val="25"/>
        </w:rPr>
      </w:pPr>
    </w:p>
    <w:p w14:paraId="6214A812" w14:textId="32C8B51A" w:rsidR="003B7FF6" w:rsidRDefault="00765C52">
      <w:pPr>
        <w:pStyle w:val="BodyText"/>
        <w:ind w:left="469" w:right="38" w:firstLine="59"/>
        <w:jc w:val="center"/>
      </w:pPr>
      <w:r>
        <w:rPr>
          <w:color w:val="414042"/>
        </w:rPr>
        <w:t xml:space="preserve">Outline the </w:t>
      </w:r>
      <w:r>
        <w:rPr>
          <w:color w:val="414042"/>
          <w:spacing w:val="-2"/>
        </w:rPr>
        <w:t>knowledge,</w:t>
      </w:r>
      <w:r>
        <w:rPr>
          <w:color w:val="414042"/>
          <w:spacing w:val="-16"/>
        </w:rPr>
        <w:t xml:space="preserve"> </w:t>
      </w:r>
      <w:r>
        <w:rPr>
          <w:color w:val="414042"/>
          <w:spacing w:val="-2"/>
        </w:rPr>
        <w:t xml:space="preserve">skills </w:t>
      </w:r>
      <w:r>
        <w:rPr>
          <w:color w:val="414042"/>
        </w:rPr>
        <w:t xml:space="preserve">and </w:t>
      </w:r>
      <w:proofErr w:type="spellStart"/>
      <w:r>
        <w:rPr>
          <w:color w:val="414042"/>
        </w:rPr>
        <w:t>behaviours</w:t>
      </w:r>
      <w:proofErr w:type="spellEnd"/>
      <w:r>
        <w:rPr>
          <w:color w:val="414042"/>
        </w:rPr>
        <w:t xml:space="preserve"> gained at each stage</w:t>
      </w:r>
      <w:r>
        <w:rPr>
          <w:color w:val="414042"/>
          <w:spacing w:val="-18"/>
        </w:rPr>
        <w:t xml:space="preserve"> </w:t>
      </w:r>
      <w:r>
        <w:rPr>
          <w:color w:val="414042"/>
        </w:rPr>
        <w:t>in</w:t>
      </w:r>
      <w:r>
        <w:rPr>
          <w:color w:val="414042"/>
          <w:spacing w:val="-17"/>
        </w:rPr>
        <w:t xml:space="preserve"> </w:t>
      </w:r>
      <w:r>
        <w:rPr>
          <w:color w:val="414042"/>
        </w:rPr>
        <w:t>learning</w:t>
      </w:r>
      <w:r w:rsidR="00E913FC">
        <w:rPr>
          <w:color w:val="414042"/>
        </w:rPr>
        <w:t>.</w:t>
      </w:r>
    </w:p>
    <w:p w14:paraId="4D8098B9" w14:textId="77777777" w:rsidR="003B7FF6" w:rsidRDefault="00765C52">
      <w:pPr>
        <w:rPr>
          <w:rFonts w:ascii="Tahoma"/>
          <w:sz w:val="26"/>
        </w:rPr>
      </w:pPr>
      <w:r>
        <w:br w:type="column"/>
      </w:r>
    </w:p>
    <w:p w14:paraId="596FD768" w14:textId="77777777" w:rsidR="003B7FF6" w:rsidRDefault="003B7FF6">
      <w:pPr>
        <w:pStyle w:val="BodyText"/>
        <w:rPr>
          <w:sz w:val="26"/>
        </w:rPr>
      </w:pPr>
    </w:p>
    <w:p w14:paraId="32A7A7B2" w14:textId="77777777" w:rsidR="003B7FF6" w:rsidRDefault="003B7FF6">
      <w:pPr>
        <w:pStyle w:val="BodyText"/>
        <w:spacing w:before="3"/>
        <w:rPr>
          <w:sz w:val="21"/>
        </w:rPr>
      </w:pPr>
    </w:p>
    <w:p w14:paraId="64D91541" w14:textId="3371A169" w:rsidR="003B7FF6" w:rsidRDefault="00765C52">
      <w:pPr>
        <w:pStyle w:val="BodyText"/>
        <w:ind w:left="469" w:right="38"/>
        <w:jc w:val="center"/>
      </w:pPr>
      <w:r>
        <w:rPr>
          <w:color w:val="414042"/>
        </w:rPr>
        <w:t xml:space="preserve">Work in </w:t>
      </w:r>
      <w:r w:rsidR="000F6503">
        <w:rPr>
          <w:color w:val="414042"/>
        </w:rPr>
        <w:t>course</w:t>
      </w:r>
      <w:r>
        <w:rPr>
          <w:color w:val="414042"/>
        </w:rPr>
        <w:t xml:space="preserve"> </w:t>
      </w:r>
      <w:r>
        <w:rPr>
          <w:color w:val="414042"/>
          <w:spacing w:val="-2"/>
        </w:rPr>
        <w:t>team</w:t>
      </w:r>
      <w:r>
        <w:rPr>
          <w:color w:val="414042"/>
          <w:spacing w:val="-16"/>
        </w:rPr>
        <w:t xml:space="preserve"> </w:t>
      </w:r>
      <w:r>
        <w:rPr>
          <w:color w:val="414042"/>
          <w:spacing w:val="-2"/>
        </w:rPr>
        <w:t>to</w:t>
      </w:r>
      <w:r>
        <w:rPr>
          <w:color w:val="414042"/>
          <w:spacing w:val="-15"/>
        </w:rPr>
        <w:t xml:space="preserve"> </w:t>
      </w:r>
      <w:r>
        <w:rPr>
          <w:color w:val="414042"/>
          <w:spacing w:val="-2"/>
        </w:rPr>
        <w:t xml:space="preserve">redesign </w:t>
      </w:r>
      <w:r>
        <w:rPr>
          <w:color w:val="414042"/>
        </w:rPr>
        <w:t>curriculum area</w:t>
      </w:r>
      <w:r w:rsidR="00083F45">
        <w:rPr>
          <w:color w:val="414042"/>
        </w:rPr>
        <w:t>.</w:t>
      </w:r>
    </w:p>
    <w:p w14:paraId="7711444A" w14:textId="36569617" w:rsidR="003B7FF6" w:rsidRPr="00850597" w:rsidRDefault="00765C52">
      <w:pPr>
        <w:pStyle w:val="BodyText"/>
        <w:spacing w:before="92"/>
        <w:ind w:left="469" w:right="314" w:hanging="21"/>
        <w:jc w:val="center"/>
        <w:rPr>
          <w:sz w:val="21"/>
          <w:szCs w:val="21"/>
        </w:rPr>
      </w:pPr>
      <w:r>
        <w:br w:type="column"/>
      </w:r>
      <w:r w:rsidR="00E913FC">
        <w:t xml:space="preserve"> </w:t>
      </w:r>
      <w:r w:rsidRPr="00850597">
        <w:rPr>
          <w:color w:val="414042"/>
          <w:sz w:val="21"/>
          <w:szCs w:val="21"/>
        </w:rPr>
        <w:t xml:space="preserve">Review </w:t>
      </w:r>
      <w:r w:rsidR="00850597" w:rsidRPr="00850597">
        <w:rPr>
          <w:color w:val="414042"/>
          <w:sz w:val="21"/>
          <w:szCs w:val="21"/>
        </w:rPr>
        <w:t xml:space="preserve">curriculum maps at </w:t>
      </w:r>
      <w:proofErr w:type="spellStart"/>
      <w:r w:rsidRPr="00850597">
        <w:rPr>
          <w:color w:val="414042"/>
          <w:sz w:val="21"/>
          <w:szCs w:val="21"/>
        </w:rPr>
        <w:t>programme</w:t>
      </w:r>
      <w:proofErr w:type="spellEnd"/>
      <w:r w:rsidRPr="00850597">
        <w:rPr>
          <w:color w:val="414042"/>
          <w:sz w:val="21"/>
          <w:szCs w:val="21"/>
        </w:rPr>
        <w:t xml:space="preserve"> level ensuring </w:t>
      </w:r>
      <w:r w:rsidRPr="00850597">
        <w:rPr>
          <w:color w:val="414042"/>
          <w:spacing w:val="-2"/>
          <w:sz w:val="21"/>
          <w:szCs w:val="21"/>
        </w:rPr>
        <w:t xml:space="preserve">appropriate sequencing, coherence, </w:t>
      </w:r>
      <w:proofErr w:type="gramStart"/>
      <w:r w:rsidRPr="00850597">
        <w:rPr>
          <w:color w:val="414042"/>
          <w:sz w:val="21"/>
          <w:szCs w:val="21"/>
        </w:rPr>
        <w:t>inclusi</w:t>
      </w:r>
      <w:r w:rsidR="00850597">
        <w:rPr>
          <w:color w:val="414042"/>
          <w:sz w:val="21"/>
          <w:szCs w:val="21"/>
        </w:rPr>
        <w:t>on</w:t>
      </w:r>
      <w:proofErr w:type="gramEnd"/>
      <w:r w:rsidRPr="00850597">
        <w:rPr>
          <w:color w:val="414042"/>
          <w:sz w:val="21"/>
          <w:szCs w:val="21"/>
        </w:rPr>
        <w:t xml:space="preserve"> and </w:t>
      </w:r>
      <w:r w:rsidRPr="00850597">
        <w:rPr>
          <w:color w:val="414042"/>
          <w:spacing w:val="-2"/>
          <w:sz w:val="21"/>
          <w:szCs w:val="21"/>
        </w:rPr>
        <w:t>ambition</w:t>
      </w:r>
      <w:r w:rsidR="00E913FC">
        <w:rPr>
          <w:color w:val="414042"/>
          <w:spacing w:val="-2"/>
          <w:sz w:val="21"/>
          <w:szCs w:val="21"/>
        </w:rPr>
        <w:t>.</w:t>
      </w:r>
    </w:p>
    <w:p w14:paraId="6C75B760" w14:textId="77777777" w:rsidR="003B7FF6" w:rsidRDefault="003B7FF6">
      <w:pPr>
        <w:jc w:val="center"/>
        <w:sectPr w:rsidR="003B7FF6" w:rsidSect="003A0478">
          <w:pgSz w:w="12750" w:h="17680"/>
          <w:pgMar w:top="1100" w:right="1160" w:bottom="0" w:left="1060" w:header="0" w:footer="874" w:gutter="0"/>
          <w:cols w:num="4" w:space="720" w:equalWidth="0">
            <w:col w:w="2108" w:space="580"/>
            <w:col w:w="2117" w:space="533"/>
            <w:col w:w="2223" w:space="466"/>
            <w:col w:w="2503"/>
          </w:cols>
        </w:sectPr>
      </w:pPr>
    </w:p>
    <w:p w14:paraId="7B08DEAC" w14:textId="77777777" w:rsidR="003B7FF6" w:rsidRDefault="003B7FF6">
      <w:pPr>
        <w:pStyle w:val="BodyText"/>
        <w:spacing w:before="1"/>
      </w:pPr>
    </w:p>
    <w:p w14:paraId="1E5375FB" w14:textId="746D4377" w:rsidR="003B7FF6" w:rsidRDefault="002162B8">
      <w:pPr>
        <w:pStyle w:val="BodyText"/>
        <w:ind w:left="9192"/>
        <w:rPr>
          <w:sz w:val="20"/>
        </w:rPr>
      </w:pPr>
      <w:r>
        <w:rPr>
          <w:noProof/>
        </w:rPr>
        <mc:AlternateContent>
          <mc:Choice Requires="wpg">
            <w:drawing>
              <wp:inline distT="0" distB="0" distL="0" distR="0" wp14:anchorId="3B8BAA20" wp14:editId="775101D3">
                <wp:extent cx="203200" cy="294005"/>
                <wp:effectExtent l="0" t="0" r="0" b="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294005"/>
                          <a:chOff x="0" y="0"/>
                          <a:chExt cx="320" cy="463"/>
                        </a:xfrm>
                      </wpg:grpSpPr>
                      <wps:wsp>
                        <wps:cNvPr id="79" name="docshape352"/>
                        <wps:cNvSpPr>
                          <a:spLocks/>
                        </wps:cNvSpPr>
                        <wps:spPr bwMode="auto">
                          <a:xfrm>
                            <a:off x="0" y="0"/>
                            <a:ext cx="320" cy="463"/>
                          </a:xfrm>
                          <a:custGeom>
                            <a:avLst/>
                            <a:gdLst>
                              <a:gd name="T0" fmla="*/ 238 w 320"/>
                              <a:gd name="T1" fmla="*/ 0 h 463"/>
                              <a:gd name="T2" fmla="*/ 81 w 320"/>
                              <a:gd name="T3" fmla="*/ 0 h 463"/>
                              <a:gd name="T4" fmla="*/ 81 w 320"/>
                              <a:gd name="T5" fmla="*/ 256 h 463"/>
                              <a:gd name="T6" fmla="*/ 0 w 320"/>
                              <a:gd name="T7" fmla="*/ 256 h 463"/>
                              <a:gd name="T8" fmla="*/ 160 w 320"/>
                              <a:gd name="T9" fmla="*/ 463 h 463"/>
                              <a:gd name="T10" fmla="*/ 319 w 320"/>
                              <a:gd name="T11" fmla="*/ 256 h 463"/>
                              <a:gd name="T12" fmla="*/ 238 w 320"/>
                              <a:gd name="T13" fmla="*/ 256 h 463"/>
                              <a:gd name="T14" fmla="*/ 238 w 320"/>
                              <a:gd name="T15" fmla="*/ 0 h 4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0" h="463">
                                <a:moveTo>
                                  <a:pt x="238" y="0"/>
                                </a:moveTo>
                                <a:lnTo>
                                  <a:pt x="81" y="0"/>
                                </a:lnTo>
                                <a:lnTo>
                                  <a:pt x="81" y="256"/>
                                </a:lnTo>
                                <a:lnTo>
                                  <a:pt x="0" y="256"/>
                                </a:lnTo>
                                <a:lnTo>
                                  <a:pt x="160" y="463"/>
                                </a:lnTo>
                                <a:lnTo>
                                  <a:pt x="319" y="256"/>
                                </a:lnTo>
                                <a:lnTo>
                                  <a:pt x="238" y="256"/>
                                </a:lnTo>
                                <a:lnTo>
                                  <a:pt x="238" y="0"/>
                                </a:lnTo>
                                <a:close/>
                              </a:path>
                            </a:pathLst>
                          </a:custGeom>
                          <a:solidFill>
                            <a:srgbClr val="1B224D"/>
                          </a:solidFill>
                          <a:ln>
                            <a:noFill/>
                          </a:ln>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852C2D5">
              <v:group id="Group 78" style="width:16pt;height:23.15pt;mso-position-horizontal-relative:char;mso-position-vertical-relative:line" coordsize="320,463" o:spid="_x0000_s1026" w14:anchorId="60FD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">
                <v:shape id="docshape352" style="position:absolute;width:320;height:463;visibility:visible;mso-wrap-style:square;v-text-anchor:top" coordsize="320,463" o:spid="_x0000_s1027" fillcolor="#1b224d" stroked="f" path="m238,l81,r,256l,256,160,463,319,256r-81,l2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">
                  <v:path arrowok="t" o:connecttype="custom" o:connectlocs="238,0;81,0;81,256;0,256;160,463;319,256;238,256;238,0" o:connectangles="0,0,0,0,0,0,0,0"/>
                </v:shape>
                <w10:anchorlock/>
              </v:group>
            </w:pict>
          </mc:Fallback>
        </mc:AlternateContent>
      </w:r>
    </w:p>
    <w:p w14:paraId="02E1DDA7" w14:textId="16DEE076" w:rsidR="003B7FF6" w:rsidRDefault="00E913FC">
      <w:pPr>
        <w:pStyle w:val="BodyText"/>
        <w:spacing w:before="11"/>
        <w:rPr>
          <w:sz w:val="9"/>
        </w:rPr>
      </w:pPr>
      <w:r>
        <w:rPr>
          <w:noProof/>
        </w:rPr>
        <mc:AlternateContent>
          <mc:Choice Requires="wpg">
            <w:drawing>
              <wp:anchor distT="0" distB="0" distL="0" distR="0" simplePos="0" relativeHeight="251703296" behindDoc="1" locked="0" layoutInCell="1" allowOverlap="1" wp14:anchorId="67ADBC12" wp14:editId="2D87848A">
                <wp:simplePos x="0" y="0"/>
                <wp:positionH relativeFrom="page">
                  <wp:posOffset>809625</wp:posOffset>
                </wp:positionH>
                <wp:positionV relativeFrom="paragraph">
                  <wp:posOffset>101600</wp:posOffset>
                </wp:positionV>
                <wp:extent cx="3354070" cy="1617345"/>
                <wp:effectExtent l="0" t="0" r="0" b="20955"/>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4070" cy="1617345"/>
                          <a:chOff x="1280" y="164"/>
                          <a:chExt cx="5282" cy="2547"/>
                        </a:xfrm>
                      </wpg:grpSpPr>
                      <wps:wsp>
                        <wps:cNvPr id="73" name="docshape354"/>
                        <wps:cNvSpPr>
                          <a:spLocks/>
                        </wps:cNvSpPr>
                        <wps:spPr bwMode="auto">
                          <a:xfrm>
                            <a:off x="1280" y="164"/>
                            <a:ext cx="2096" cy="2547"/>
                          </a:xfrm>
                          <a:custGeom>
                            <a:avLst/>
                            <a:gdLst>
                              <a:gd name="T0" fmla="+- 0 1450 1280"/>
                              <a:gd name="T1" fmla="*/ T0 w 2096"/>
                              <a:gd name="T2" fmla="+- 0 164 164"/>
                              <a:gd name="T3" fmla="*/ 164 h 2547"/>
                              <a:gd name="T4" fmla="+- 0 1384 1280"/>
                              <a:gd name="T5" fmla="*/ T4 w 2096"/>
                              <a:gd name="T6" fmla="+- 0 177 164"/>
                              <a:gd name="T7" fmla="*/ 177 h 2547"/>
                              <a:gd name="T8" fmla="+- 0 1330 1280"/>
                              <a:gd name="T9" fmla="*/ T8 w 2096"/>
                              <a:gd name="T10" fmla="+- 0 214 164"/>
                              <a:gd name="T11" fmla="*/ 214 h 2547"/>
                              <a:gd name="T12" fmla="+- 0 1294 1280"/>
                              <a:gd name="T13" fmla="*/ T12 w 2096"/>
                              <a:gd name="T14" fmla="+- 0 268 164"/>
                              <a:gd name="T15" fmla="*/ 268 h 2547"/>
                              <a:gd name="T16" fmla="+- 0 1280 1280"/>
                              <a:gd name="T17" fmla="*/ T16 w 2096"/>
                              <a:gd name="T18" fmla="+- 0 334 164"/>
                              <a:gd name="T19" fmla="*/ 334 h 2547"/>
                              <a:gd name="T20" fmla="+- 0 1280 1280"/>
                              <a:gd name="T21" fmla="*/ T20 w 2096"/>
                              <a:gd name="T22" fmla="+- 0 2541 164"/>
                              <a:gd name="T23" fmla="*/ 2541 h 2547"/>
                              <a:gd name="T24" fmla="+- 0 1294 1280"/>
                              <a:gd name="T25" fmla="*/ T24 w 2096"/>
                              <a:gd name="T26" fmla="+- 0 2607 164"/>
                              <a:gd name="T27" fmla="*/ 2607 h 2547"/>
                              <a:gd name="T28" fmla="+- 0 1330 1280"/>
                              <a:gd name="T29" fmla="*/ T28 w 2096"/>
                              <a:gd name="T30" fmla="+- 0 2661 164"/>
                              <a:gd name="T31" fmla="*/ 2661 h 2547"/>
                              <a:gd name="T32" fmla="+- 0 1384 1280"/>
                              <a:gd name="T33" fmla="*/ T32 w 2096"/>
                              <a:gd name="T34" fmla="+- 0 2698 164"/>
                              <a:gd name="T35" fmla="*/ 2698 h 2547"/>
                              <a:gd name="T36" fmla="+- 0 1450 1280"/>
                              <a:gd name="T37" fmla="*/ T36 w 2096"/>
                              <a:gd name="T38" fmla="+- 0 2711 164"/>
                              <a:gd name="T39" fmla="*/ 2711 h 2547"/>
                              <a:gd name="T40" fmla="+- 0 3206 1280"/>
                              <a:gd name="T41" fmla="*/ T40 w 2096"/>
                              <a:gd name="T42" fmla="+- 0 2711 164"/>
                              <a:gd name="T43" fmla="*/ 2711 h 2547"/>
                              <a:gd name="T44" fmla="+- 0 3272 1280"/>
                              <a:gd name="T45" fmla="*/ T44 w 2096"/>
                              <a:gd name="T46" fmla="+- 0 2698 164"/>
                              <a:gd name="T47" fmla="*/ 2698 h 2547"/>
                              <a:gd name="T48" fmla="+- 0 3327 1280"/>
                              <a:gd name="T49" fmla="*/ T48 w 2096"/>
                              <a:gd name="T50" fmla="+- 0 2661 164"/>
                              <a:gd name="T51" fmla="*/ 2661 h 2547"/>
                              <a:gd name="T52" fmla="+- 0 3363 1280"/>
                              <a:gd name="T53" fmla="*/ T52 w 2096"/>
                              <a:gd name="T54" fmla="+- 0 2607 164"/>
                              <a:gd name="T55" fmla="*/ 2607 h 2547"/>
                              <a:gd name="T56" fmla="+- 0 3376 1280"/>
                              <a:gd name="T57" fmla="*/ T56 w 2096"/>
                              <a:gd name="T58" fmla="+- 0 2541 164"/>
                              <a:gd name="T59" fmla="*/ 2541 h 2547"/>
                              <a:gd name="T60" fmla="+- 0 3376 1280"/>
                              <a:gd name="T61" fmla="*/ T60 w 2096"/>
                              <a:gd name="T62" fmla="+- 0 334 164"/>
                              <a:gd name="T63" fmla="*/ 334 h 2547"/>
                              <a:gd name="T64" fmla="+- 0 3363 1280"/>
                              <a:gd name="T65" fmla="*/ T64 w 2096"/>
                              <a:gd name="T66" fmla="+- 0 268 164"/>
                              <a:gd name="T67" fmla="*/ 268 h 2547"/>
                              <a:gd name="T68" fmla="+- 0 3327 1280"/>
                              <a:gd name="T69" fmla="*/ T68 w 2096"/>
                              <a:gd name="T70" fmla="+- 0 214 164"/>
                              <a:gd name="T71" fmla="*/ 214 h 2547"/>
                              <a:gd name="T72" fmla="+- 0 3272 1280"/>
                              <a:gd name="T73" fmla="*/ T72 w 2096"/>
                              <a:gd name="T74" fmla="+- 0 177 164"/>
                              <a:gd name="T75" fmla="*/ 177 h 2547"/>
                              <a:gd name="T76" fmla="+- 0 3206 1280"/>
                              <a:gd name="T77" fmla="*/ T76 w 2096"/>
                              <a:gd name="T78" fmla="+- 0 164 164"/>
                              <a:gd name="T79" fmla="*/ 164 h 2547"/>
                              <a:gd name="T80" fmla="+- 0 1450 1280"/>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0"/>
                                </a:lnTo>
                                <a:lnTo>
                                  <a:pt x="2083" y="104"/>
                                </a:lnTo>
                                <a:lnTo>
                                  <a:pt x="2047"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74" name="docshape355"/>
                        <wps:cNvSpPr>
                          <a:spLocks/>
                        </wps:cNvSpPr>
                        <wps:spPr bwMode="auto">
                          <a:xfrm>
                            <a:off x="3973" y="164"/>
                            <a:ext cx="2096" cy="2547"/>
                          </a:xfrm>
                          <a:custGeom>
                            <a:avLst/>
                            <a:gdLst>
                              <a:gd name="T0" fmla="+- 0 4143 3973"/>
                              <a:gd name="T1" fmla="*/ T0 w 2096"/>
                              <a:gd name="T2" fmla="+- 0 164 164"/>
                              <a:gd name="T3" fmla="*/ 164 h 2547"/>
                              <a:gd name="T4" fmla="+- 0 4077 3973"/>
                              <a:gd name="T5" fmla="*/ T4 w 2096"/>
                              <a:gd name="T6" fmla="+- 0 177 164"/>
                              <a:gd name="T7" fmla="*/ 177 h 2547"/>
                              <a:gd name="T8" fmla="+- 0 4023 3973"/>
                              <a:gd name="T9" fmla="*/ T8 w 2096"/>
                              <a:gd name="T10" fmla="+- 0 214 164"/>
                              <a:gd name="T11" fmla="*/ 214 h 2547"/>
                              <a:gd name="T12" fmla="+- 0 3987 3973"/>
                              <a:gd name="T13" fmla="*/ T12 w 2096"/>
                              <a:gd name="T14" fmla="+- 0 268 164"/>
                              <a:gd name="T15" fmla="*/ 268 h 2547"/>
                              <a:gd name="T16" fmla="+- 0 3973 3973"/>
                              <a:gd name="T17" fmla="*/ T16 w 2096"/>
                              <a:gd name="T18" fmla="+- 0 334 164"/>
                              <a:gd name="T19" fmla="*/ 334 h 2547"/>
                              <a:gd name="T20" fmla="+- 0 3973 3973"/>
                              <a:gd name="T21" fmla="*/ T20 w 2096"/>
                              <a:gd name="T22" fmla="+- 0 2541 164"/>
                              <a:gd name="T23" fmla="*/ 2541 h 2547"/>
                              <a:gd name="T24" fmla="+- 0 3987 3973"/>
                              <a:gd name="T25" fmla="*/ T24 w 2096"/>
                              <a:gd name="T26" fmla="+- 0 2607 164"/>
                              <a:gd name="T27" fmla="*/ 2607 h 2547"/>
                              <a:gd name="T28" fmla="+- 0 4023 3973"/>
                              <a:gd name="T29" fmla="*/ T28 w 2096"/>
                              <a:gd name="T30" fmla="+- 0 2661 164"/>
                              <a:gd name="T31" fmla="*/ 2661 h 2547"/>
                              <a:gd name="T32" fmla="+- 0 4077 3973"/>
                              <a:gd name="T33" fmla="*/ T32 w 2096"/>
                              <a:gd name="T34" fmla="+- 0 2698 164"/>
                              <a:gd name="T35" fmla="*/ 2698 h 2547"/>
                              <a:gd name="T36" fmla="+- 0 4143 3973"/>
                              <a:gd name="T37" fmla="*/ T36 w 2096"/>
                              <a:gd name="T38" fmla="+- 0 2711 164"/>
                              <a:gd name="T39" fmla="*/ 2711 h 2547"/>
                              <a:gd name="T40" fmla="+- 0 5899 3973"/>
                              <a:gd name="T41" fmla="*/ T40 w 2096"/>
                              <a:gd name="T42" fmla="+- 0 2711 164"/>
                              <a:gd name="T43" fmla="*/ 2711 h 2547"/>
                              <a:gd name="T44" fmla="+- 0 5965 3973"/>
                              <a:gd name="T45" fmla="*/ T44 w 2096"/>
                              <a:gd name="T46" fmla="+- 0 2698 164"/>
                              <a:gd name="T47" fmla="*/ 2698 h 2547"/>
                              <a:gd name="T48" fmla="+- 0 6019 3973"/>
                              <a:gd name="T49" fmla="*/ T48 w 2096"/>
                              <a:gd name="T50" fmla="+- 0 2661 164"/>
                              <a:gd name="T51" fmla="*/ 2661 h 2547"/>
                              <a:gd name="T52" fmla="+- 0 6056 3973"/>
                              <a:gd name="T53" fmla="*/ T52 w 2096"/>
                              <a:gd name="T54" fmla="+- 0 2607 164"/>
                              <a:gd name="T55" fmla="*/ 2607 h 2547"/>
                              <a:gd name="T56" fmla="+- 0 6069 3973"/>
                              <a:gd name="T57" fmla="*/ T56 w 2096"/>
                              <a:gd name="T58" fmla="+- 0 2541 164"/>
                              <a:gd name="T59" fmla="*/ 2541 h 2547"/>
                              <a:gd name="T60" fmla="+- 0 6069 3973"/>
                              <a:gd name="T61" fmla="*/ T60 w 2096"/>
                              <a:gd name="T62" fmla="+- 0 334 164"/>
                              <a:gd name="T63" fmla="*/ 334 h 2547"/>
                              <a:gd name="T64" fmla="+- 0 6056 3973"/>
                              <a:gd name="T65" fmla="*/ T64 w 2096"/>
                              <a:gd name="T66" fmla="+- 0 268 164"/>
                              <a:gd name="T67" fmla="*/ 268 h 2547"/>
                              <a:gd name="T68" fmla="+- 0 6019 3973"/>
                              <a:gd name="T69" fmla="*/ T68 w 2096"/>
                              <a:gd name="T70" fmla="+- 0 214 164"/>
                              <a:gd name="T71" fmla="*/ 214 h 2547"/>
                              <a:gd name="T72" fmla="+- 0 5965 3973"/>
                              <a:gd name="T73" fmla="*/ T72 w 2096"/>
                              <a:gd name="T74" fmla="+- 0 177 164"/>
                              <a:gd name="T75" fmla="*/ 177 h 2547"/>
                              <a:gd name="T76" fmla="+- 0 5899 3973"/>
                              <a:gd name="T77" fmla="*/ T76 w 2096"/>
                              <a:gd name="T78" fmla="+- 0 164 164"/>
                              <a:gd name="T79" fmla="*/ 164 h 2547"/>
                              <a:gd name="T80" fmla="+- 0 4143 3973"/>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75" name="docshape356"/>
                        <wps:cNvSpPr>
                          <a:spLocks/>
                        </wps:cNvSpPr>
                        <wps:spPr bwMode="auto">
                          <a:xfrm>
                            <a:off x="3434" y="1277"/>
                            <a:ext cx="3128" cy="320"/>
                          </a:xfrm>
                          <a:custGeom>
                            <a:avLst/>
                            <a:gdLst>
                              <a:gd name="T0" fmla="+- 0 3897 3434"/>
                              <a:gd name="T1" fmla="*/ T0 w 3128"/>
                              <a:gd name="T2" fmla="+- 0 1359 1278"/>
                              <a:gd name="T3" fmla="*/ 1359 h 320"/>
                              <a:gd name="T4" fmla="+- 0 3641 3434"/>
                              <a:gd name="T5" fmla="*/ T4 w 3128"/>
                              <a:gd name="T6" fmla="+- 0 1359 1278"/>
                              <a:gd name="T7" fmla="*/ 1359 h 320"/>
                              <a:gd name="T8" fmla="+- 0 3641 3434"/>
                              <a:gd name="T9" fmla="*/ T8 w 3128"/>
                              <a:gd name="T10" fmla="+- 0 1278 1278"/>
                              <a:gd name="T11" fmla="*/ 1278 h 320"/>
                              <a:gd name="T12" fmla="+- 0 3434 3434"/>
                              <a:gd name="T13" fmla="*/ T12 w 3128"/>
                              <a:gd name="T14" fmla="+- 0 1438 1278"/>
                              <a:gd name="T15" fmla="*/ 1438 h 320"/>
                              <a:gd name="T16" fmla="+- 0 3641 3434"/>
                              <a:gd name="T17" fmla="*/ T16 w 3128"/>
                              <a:gd name="T18" fmla="+- 0 1597 1278"/>
                              <a:gd name="T19" fmla="*/ 1597 h 320"/>
                              <a:gd name="T20" fmla="+- 0 3641 3434"/>
                              <a:gd name="T21" fmla="*/ T20 w 3128"/>
                              <a:gd name="T22" fmla="+- 0 1516 1278"/>
                              <a:gd name="T23" fmla="*/ 1516 h 320"/>
                              <a:gd name="T24" fmla="+- 0 3897 3434"/>
                              <a:gd name="T25" fmla="*/ T24 w 3128"/>
                              <a:gd name="T26" fmla="+- 0 1516 1278"/>
                              <a:gd name="T27" fmla="*/ 1516 h 320"/>
                              <a:gd name="T28" fmla="+- 0 3897 3434"/>
                              <a:gd name="T29" fmla="*/ T28 w 3128"/>
                              <a:gd name="T30" fmla="+- 0 1359 1278"/>
                              <a:gd name="T31" fmla="*/ 1359 h 320"/>
                              <a:gd name="T32" fmla="+- 0 6562 3434"/>
                              <a:gd name="T33" fmla="*/ T32 w 3128"/>
                              <a:gd name="T34" fmla="+- 0 1359 1278"/>
                              <a:gd name="T35" fmla="*/ 1359 h 320"/>
                              <a:gd name="T36" fmla="+- 0 6306 3434"/>
                              <a:gd name="T37" fmla="*/ T36 w 3128"/>
                              <a:gd name="T38" fmla="+- 0 1359 1278"/>
                              <a:gd name="T39" fmla="*/ 1359 h 320"/>
                              <a:gd name="T40" fmla="+- 0 6306 3434"/>
                              <a:gd name="T41" fmla="*/ T40 w 3128"/>
                              <a:gd name="T42" fmla="+- 0 1278 1278"/>
                              <a:gd name="T43" fmla="*/ 1278 h 320"/>
                              <a:gd name="T44" fmla="+- 0 6099 3434"/>
                              <a:gd name="T45" fmla="*/ T44 w 3128"/>
                              <a:gd name="T46" fmla="+- 0 1438 1278"/>
                              <a:gd name="T47" fmla="*/ 1438 h 320"/>
                              <a:gd name="T48" fmla="+- 0 6306 3434"/>
                              <a:gd name="T49" fmla="*/ T48 w 3128"/>
                              <a:gd name="T50" fmla="+- 0 1597 1278"/>
                              <a:gd name="T51" fmla="*/ 1597 h 320"/>
                              <a:gd name="T52" fmla="+- 0 6306 3434"/>
                              <a:gd name="T53" fmla="*/ T52 w 3128"/>
                              <a:gd name="T54" fmla="+- 0 1516 1278"/>
                              <a:gd name="T55" fmla="*/ 1516 h 320"/>
                              <a:gd name="T56" fmla="+- 0 6562 3434"/>
                              <a:gd name="T57" fmla="*/ T56 w 3128"/>
                              <a:gd name="T58" fmla="+- 0 1516 1278"/>
                              <a:gd name="T59" fmla="*/ 1516 h 320"/>
                              <a:gd name="T60" fmla="+- 0 6562 3434"/>
                              <a:gd name="T61" fmla="*/ T60 w 3128"/>
                              <a:gd name="T62" fmla="+- 0 1359 1278"/>
                              <a:gd name="T63" fmla="*/ 1359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128" h="320">
                                <a:moveTo>
                                  <a:pt x="463" y="81"/>
                                </a:moveTo>
                                <a:lnTo>
                                  <a:pt x="207" y="81"/>
                                </a:lnTo>
                                <a:lnTo>
                                  <a:pt x="207" y="0"/>
                                </a:lnTo>
                                <a:lnTo>
                                  <a:pt x="0" y="160"/>
                                </a:lnTo>
                                <a:lnTo>
                                  <a:pt x="207" y="319"/>
                                </a:lnTo>
                                <a:lnTo>
                                  <a:pt x="207" y="238"/>
                                </a:lnTo>
                                <a:lnTo>
                                  <a:pt x="463" y="238"/>
                                </a:lnTo>
                                <a:lnTo>
                                  <a:pt x="463" y="81"/>
                                </a:lnTo>
                                <a:close/>
                                <a:moveTo>
                                  <a:pt x="3128" y="81"/>
                                </a:moveTo>
                                <a:lnTo>
                                  <a:pt x="2872" y="81"/>
                                </a:lnTo>
                                <a:lnTo>
                                  <a:pt x="2872" y="0"/>
                                </a:lnTo>
                                <a:lnTo>
                                  <a:pt x="2665" y="160"/>
                                </a:lnTo>
                                <a:lnTo>
                                  <a:pt x="2872" y="319"/>
                                </a:lnTo>
                                <a:lnTo>
                                  <a:pt x="2872" y="238"/>
                                </a:lnTo>
                                <a:lnTo>
                                  <a:pt x="3128" y="238"/>
                                </a:lnTo>
                                <a:lnTo>
                                  <a:pt x="3128" y="81"/>
                                </a:lnTo>
                                <a:close/>
                              </a:path>
                            </a:pathLst>
                          </a:custGeom>
                          <a:solidFill>
                            <a:srgbClr val="1B224D"/>
                          </a:solidFill>
                          <a:ln>
                            <a:noFill/>
                          </a:ln>
                        </wps:spPr>
                        <wps:bodyPr rot="0" vert="horz" wrap="square" lIns="91440" tIns="45720" rIns="91440" bIns="45720" anchor="t" anchorCtr="0" upright="1">
                          <a:noAutofit/>
                        </wps:bodyPr>
                      </wps:wsp>
                      <wps:wsp>
                        <wps:cNvPr id="76" name="docshape357"/>
                        <wps:cNvSpPr txBox="1">
                          <a:spLocks noChangeArrowheads="1"/>
                        </wps:cNvSpPr>
                        <wps:spPr bwMode="auto">
                          <a:xfrm>
                            <a:off x="1471" y="254"/>
                            <a:ext cx="1735" cy="2360"/>
                          </a:xfrm>
                          <a:prstGeom prst="rect">
                            <a:avLst/>
                          </a:prstGeom>
                          <a:noFill/>
                          <a:ln>
                            <a:noFill/>
                          </a:ln>
                        </wps:spPr>
                        <wps:txbx>
                          <w:txbxContent>
                            <w:p w14:paraId="59E34A59" w14:textId="09EE4431" w:rsidR="003B7FF6" w:rsidRDefault="00850597">
                              <w:pPr>
                                <w:spacing w:line="237" w:lineRule="auto"/>
                                <w:ind w:right="18" w:hanging="1"/>
                                <w:jc w:val="center"/>
                                <w:rPr>
                                  <w:rFonts w:ascii="Tahoma"/>
                                </w:rPr>
                              </w:pPr>
                              <w:r>
                                <w:rPr>
                                  <w:rFonts w:ascii="Tahoma"/>
                                  <w:color w:val="414042"/>
                                </w:rPr>
                                <w:t>Peer reviews with</w:t>
                              </w:r>
                              <w:r w:rsidR="00765C52">
                                <w:rPr>
                                  <w:rFonts w:ascii="Tahoma"/>
                                  <w:color w:val="414042"/>
                                  <w:spacing w:val="40"/>
                                </w:rPr>
                                <w:t xml:space="preserve"> </w:t>
                              </w:r>
                              <w:r w:rsidR="00765C52">
                                <w:rPr>
                                  <w:rFonts w:ascii="Tahoma"/>
                                  <w:color w:val="414042"/>
                                </w:rPr>
                                <w:t xml:space="preserve">senior </w:t>
                              </w:r>
                              <w:r>
                                <w:rPr>
                                  <w:rFonts w:ascii="Tahoma"/>
                                  <w:color w:val="414042"/>
                                </w:rPr>
                                <w:t xml:space="preserve">Leadership Team </w:t>
                              </w:r>
                              <w:r w:rsidR="00765C52">
                                <w:rPr>
                                  <w:rFonts w:ascii="Tahoma"/>
                                  <w:color w:val="414042"/>
                                </w:rPr>
                                <w:t>external ITE partners</w:t>
                              </w:r>
                              <w:r>
                                <w:rPr>
                                  <w:rFonts w:ascii="Tahoma"/>
                                  <w:color w:val="414042"/>
                                </w:rPr>
                                <w:t xml:space="preserve"> and external examiners</w:t>
                              </w:r>
                              <w:r w:rsidR="00765C52">
                                <w:rPr>
                                  <w:rFonts w:ascii="Tahoma"/>
                                  <w:color w:val="414042"/>
                                </w:rPr>
                                <w:t>.</w:t>
                              </w:r>
                            </w:p>
                            <w:p w14:paraId="7FA8117E" w14:textId="55F4DF72" w:rsidR="003B7FF6" w:rsidRDefault="00765C52">
                              <w:pPr>
                                <w:ind w:left="66" w:right="85"/>
                                <w:jc w:val="center"/>
                                <w:rPr>
                                  <w:rFonts w:ascii="Tahoma"/>
                                </w:rPr>
                              </w:pPr>
                              <w:r>
                                <w:rPr>
                                  <w:rFonts w:ascii="Tahoma"/>
                                  <w:color w:val="414042"/>
                                </w:rPr>
                                <w:t>Revise</w:t>
                              </w:r>
                              <w:r>
                                <w:rPr>
                                  <w:rFonts w:ascii="Tahoma"/>
                                  <w:color w:val="414042"/>
                                  <w:spacing w:val="-18"/>
                                </w:rPr>
                                <w:t xml:space="preserve"> </w:t>
                              </w:r>
                              <w:r w:rsidR="00E913FC">
                                <w:rPr>
                                  <w:rFonts w:ascii="Tahoma"/>
                                  <w:color w:val="414042"/>
                                </w:rPr>
                                <w:t>considering</w:t>
                              </w:r>
                              <w:r>
                                <w:rPr>
                                  <w:rFonts w:ascii="Tahoma"/>
                                  <w:color w:val="414042"/>
                                </w:rPr>
                                <w:t xml:space="preserve"> </w:t>
                              </w:r>
                              <w:r>
                                <w:rPr>
                                  <w:rFonts w:ascii="Tahoma"/>
                                  <w:color w:val="414042"/>
                                  <w:spacing w:val="-2"/>
                                </w:rPr>
                                <w:t>feedback</w:t>
                              </w:r>
                              <w:r w:rsidR="00E913FC">
                                <w:rPr>
                                  <w:rFonts w:ascii="Tahoma"/>
                                  <w:color w:val="414042"/>
                                  <w:spacing w:val="-2"/>
                                </w:rPr>
                                <w:t>.</w:t>
                              </w:r>
                            </w:p>
                          </w:txbxContent>
                        </wps:txbx>
                        <wps:bodyPr rot="0" vert="horz" wrap="square" lIns="0" tIns="0" rIns="0" bIns="0" anchor="t" anchorCtr="0" upright="1">
                          <a:noAutofit/>
                        </wps:bodyPr>
                      </wps:wsp>
                      <wps:wsp>
                        <wps:cNvPr id="77" name="docshape358"/>
                        <wps:cNvSpPr txBox="1">
                          <a:spLocks noChangeArrowheads="1"/>
                        </wps:cNvSpPr>
                        <wps:spPr bwMode="auto">
                          <a:xfrm>
                            <a:off x="4184" y="269"/>
                            <a:ext cx="1695" cy="2345"/>
                          </a:xfrm>
                          <a:prstGeom prst="rect">
                            <a:avLst/>
                          </a:prstGeom>
                          <a:noFill/>
                          <a:ln>
                            <a:noFill/>
                          </a:ln>
                        </wps:spPr>
                        <wps:txbx>
                          <w:txbxContent>
                            <w:p w14:paraId="308F947B" w14:textId="2E2CFA32" w:rsidR="003B7FF6" w:rsidRDefault="00765C52">
                              <w:pPr>
                                <w:spacing w:line="237" w:lineRule="auto"/>
                                <w:ind w:left="15" w:right="33"/>
                                <w:jc w:val="center"/>
                                <w:rPr>
                                  <w:rFonts w:ascii="Tahoma"/>
                                </w:rPr>
                              </w:pPr>
                              <w:r>
                                <w:rPr>
                                  <w:rFonts w:ascii="Tahoma"/>
                                  <w:color w:val="414042"/>
                                </w:rPr>
                                <w:t xml:space="preserve">Consult with </w:t>
                              </w:r>
                              <w:r>
                                <w:rPr>
                                  <w:rFonts w:ascii="Tahoma"/>
                                  <w:color w:val="414042"/>
                                  <w:spacing w:val="-2"/>
                                </w:rPr>
                                <w:t>expert</w:t>
                              </w:r>
                              <w:r>
                                <w:rPr>
                                  <w:rFonts w:ascii="Tahoma"/>
                                  <w:color w:val="414042"/>
                                  <w:spacing w:val="-16"/>
                                </w:rPr>
                                <w:t xml:space="preserve"> </w:t>
                              </w:r>
                              <w:r>
                                <w:rPr>
                                  <w:rFonts w:ascii="Tahoma"/>
                                  <w:color w:val="414042"/>
                                  <w:spacing w:val="-2"/>
                                </w:rPr>
                                <w:t xml:space="preserve">colleagues </w:t>
                              </w:r>
                              <w:r>
                                <w:rPr>
                                  <w:rFonts w:ascii="Tahoma"/>
                                  <w:color w:val="414042"/>
                                </w:rPr>
                                <w:t>from subject associations as well as peers from across</w:t>
                              </w:r>
                              <w:r>
                                <w:rPr>
                                  <w:rFonts w:ascii="Tahoma"/>
                                  <w:color w:val="414042"/>
                                  <w:spacing w:val="40"/>
                                </w:rPr>
                                <w:t xml:space="preserve"> </w:t>
                              </w:r>
                              <w:r w:rsidR="001C16CB">
                                <w:rPr>
                                  <w:rFonts w:ascii="Tahoma"/>
                                  <w:color w:val="414042"/>
                                </w:rPr>
                                <w:t>the faculty</w:t>
                              </w:r>
                              <w:r w:rsidR="00850597">
                                <w:rPr>
                                  <w:rFonts w:ascii="Tahoma"/>
                                  <w:color w:val="414042"/>
                                </w:rPr>
                                <w:t xml:space="preserve"> and </w:t>
                              </w:r>
                              <w:r>
                                <w:rPr>
                                  <w:rFonts w:ascii="Tahoma"/>
                                  <w:color w:val="414042"/>
                                </w:rPr>
                                <w:t xml:space="preserve">other </w:t>
                              </w:r>
                              <w:r>
                                <w:rPr>
                                  <w:rFonts w:ascii="Tahoma"/>
                                  <w:color w:val="414042"/>
                                  <w:spacing w:val="-2"/>
                                </w:rPr>
                                <w:t>universities</w:t>
                              </w:r>
                              <w:r w:rsidR="00E913FC">
                                <w:rPr>
                                  <w:rFonts w:ascii="Tahoma"/>
                                  <w:color w:val="414042"/>
                                  <w:spacing w:val="-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DBC12" id="Group 72" o:spid="_x0000_s1026" style="position:absolute;margin-left:63.75pt;margin-top:8pt;width:264.1pt;height:127.35pt;z-index:-251613184;mso-wrap-distance-left:0;mso-wrap-distance-right:0;mso-position-horizontal-relative:page" coordorigin="1280,164" coordsize="5282,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">
                <v:shape id="docshape354" o:spid="_x0000_s1027" style="position:absolute;left:1280;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" path="m170,l104,13,50,50,14,104,,170,,2377r14,66l50,2497r54,37l170,2547r1756,l1992,2534r55,-37l2083,2443r13,-66l2096,170r-13,-66l2047,50,1992,13,1926,,170,xe" filled="f" strokecolor="#b1b3b6" strokeweight="2pt">
                  <v:path arrowok="t" o:connecttype="custom" o:connectlocs="170,164;104,177;50,214;14,268;0,334;0,2541;14,2607;50,2661;104,2698;170,2711;1926,2711;1992,2698;2047,2661;2083,2607;2096,2541;2096,334;2083,268;2047,214;1992,177;1926,164;170,164" o:connectangles="0,0,0,0,0,0,0,0,0,0,0,0,0,0,0,0,0,0,0,0,0"/>
                </v:shape>
                <v:shape id="docshape355" o:spid="_x0000_s1028" style="position:absolute;left:3973;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56" o:spid="_x0000_s1029" style="position:absolute;left:3434;top:1277;width:3128;height:320;visibility:visible;mso-wrap-style:square;v-text-anchor:top" coordsize="312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" path="m463,81r-256,l207,,,160,207,319r,-81l463,238r,-157xm3128,81r-256,l2872,,2665,160r207,159l2872,238r256,l3128,81xe" fillcolor="#1b224d" stroked="f">
                  <v:path arrowok="t" o:connecttype="custom" o:connectlocs="463,1359;207,1359;207,1278;0,1438;207,1597;207,1516;463,1516;463,1359;3128,1359;2872,1359;2872,1278;2665,1438;2872,1597;2872,1516;3128,1516;3128,1359" o:connectangles="0,0,0,0,0,0,0,0,0,0,0,0,0,0,0,0"/>
                </v:shape>
                <v:shapetype id="_x0000_t202" coordsize="21600,21600" o:spt="202" path="m,l,21600r21600,l21600,xe">
                  <v:stroke joinstyle="miter"/>
                  <v:path gradientshapeok="t" o:connecttype="rect"/>
                </v:shapetype>
                <v:shape id="docshape357" o:spid="_x0000_s1030" type="#_x0000_t202" style="position:absolute;left:1471;top:254;width:1735;height:2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59E34A59" w14:textId="09EE4431" w:rsidR="003B7FF6" w:rsidRDefault="00850597">
                        <w:pPr>
                          <w:spacing w:line="237" w:lineRule="auto"/>
                          <w:ind w:right="18" w:hanging="1"/>
                          <w:jc w:val="center"/>
                          <w:rPr>
                            <w:rFonts w:ascii="Tahoma"/>
                          </w:rPr>
                        </w:pPr>
                        <w:r>
                          <w:rPr>
                            <w:rFonts w:ascii="Tahoma"/>
                            <w:color w:val="414042"/>
                          </w:rPr>
                          <w:t>Peer reviews with</w:t>
                        </w:r>
                        <w:r w:rsidR="00765C52">
                          <w:rPr>
                            <w:rFonts w:ascii="Tahoma"/>
                            <w:color w:val="414042"/>
                            <w:spacing w:val="40"/>
                          </w:rPr>
                          <w:t xml:space="preserve"> </w:t>
                        </w:r>
                        <w:r w:rsidR="00765C52">
                          <w:rPr>
                            <w:rFonts w:ascii="Tahoma"/>
                            <w:color w:val="414042"/>
                          </w:rPr>
                          <w:t xml:space="preserve">senior </w:t>
                        </w:r>
                        <w:r>
                          <w:rPr>
                            <w:rFonts w:ascii="Tahoma"/>
                            <w:color w:val="414042"/>
                          </w:rPr>
                          <w:t xml:space="preserve">Leadership Team </w:t>
                        </w:r>
                        <w:r w:rsidR="00765C52">
                          <w:rPr>
                            <w:rFonts w:ascii="Tahoma"/>
                            <w:color w:val="414042"/>
                          </w:rPr>
                          <w:t>external ITE partners</w:t>
                        </w:r>
                        <w:r>
                          <w:rPr>
                            <w:rFonts w:ascii="Tahoma"/>
                            <w:color w:val="414042"/>
                          </w:rPr>
                          <w:t xml:space="preserve"> and external examiners</w:t>
                        </w:r>
                        <w:r w:rsidR="00765C52">
                          <w:rPr>
                            <w:rFonts w:ascii="Tahoma"/>
                            <w:color w:val="414042"/>
                          </w:rPr>
                          <w:t>.</w:t>
                        </w:r>
                      </w:p>
                      <w:p w14:paraId="7FA8117E" w14:textId="55F4DF72" w:rsidR="003B7FF6" w:rsidRDefault="00765C52">
                        <w:pPr>
                          <w:ind w:left="66" w:right="85"/>
                          <w:jc w:val="center"/>
                          <w:rPr>
                            <w:rFonts w:ascii="Tahoma"/>
                          </w:rPr>
                        </w:pPr>
                        <w:r>
                          <w:rPr>
                            <w:rFonts w:ascii="Tahoma"/>
                            <w:color w:val="414042"/>
                          </w:rPr>
                          <w:t>Revise</w:t>
                        </w:r>
                        <w:r>
                          <w:rPr>
                            <w:rFonts w:ascii="Tahoma"/>
                            <w:color w:val="414042"/>
                            <w:spacing w:val="-18"/>
                          </w:rPr>
                          <w:t xml:space="preserve"> </w:t>
                        </w:r>
                        <w:r w:rsidR="00E913FC">
                          <w:rPr>
                            <w:rFonts w:ascii="Tahoma"/>
                            <w:color w:val="414042"/>
                          </w:rPr>
                          <w:t>considering</w:t>
                        </w:r>
                        <w:r>
                          <w:rPr>
                            <w:rFonts w:ascii="Tahoma"/>
                            <w:color w:val="414042"/>
                          </w:rPr>
                          <w:t xml:space="preserve"> </w:t>
                        </w:r>
                        <w:r>
                          <w:rPr>
                            <w:rFonts w:ascii="Tahoma"/>
                            <w:color w:val="414042"/>
                            <w:spacing w:val="-2"/>
                          </w:rPr>
                          <w:t>feedback</w:t>
                        </w:r>
                        <w:r w:rsidR="00E913FC">
                          <w:rPr>
                            <w:rFonts w:ascii="Tahoma"/>
                            <w:color w:val="414042"/>
                            <w:spacing w:val="-2"/>
                          </w:rPr>
                          <w:t>.</w:t>
                        </w:r>
                      </w:p>
                    </w:txbxContent>
                  </v:textbox>
                </v:shape>
                <v:shape id="docshape358" o:spid="_x0000_s1031" type="#_x0000_t202" style="position:absolute;left:4184;top:269;width:1695;height: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308F947B" w14:textId="2E2CFA32" w:rsidR="003B7FF6" w:rsidRDefault="00765C52">
                        <w:pPr>
                          <w:spacing w:line="237" w:lineRule="auto"/>
                          <w:ind w:left="15" w:right="33"/>
                          <w:jc w:val="center"/>
                          <w:rPr>
                            <w:rFonts w:ascii="Tahoma"/>
                          </w:rPr>
                        </w:pPr>
                        <w:r>
                          <w:rPr>
                            <w:rFonts w:ascii="Tahoma"/>
                            <w:color w:val="414042"/>
                          </w:rPr>
                          <w:t xml:space="preserve">Consult with </w:t>
                        </w:r>
                        <w:r>
                          <w:rPr>
                            <w:rFonts w:ascii="Tahoma"/>
                            <w:color w:val="414042"/>
                            <w:spacing w:val="-2"/>
                          </w:rPr>
                          <w:t>expert</w:t>
                        </w:r>
                        <w:r>
                          <w:rPr>
                            <w:rFonts w:ascii="Tahoma"/>
                            <w:color w:val="414042"/>
                            <w:spacing w:val="-16"/>
                          </w:rPr>
                          <w:t xml:space="preserve"> </w:t>
                        </w:r>
                        <w:r>
                          <w:rPr>
                            <w:rFonts w:ascii="Tahoma"/>
                            <w:color w:val="414042"/>
                            <w:spacing w:val="-2"/>
                          </w:rPr>
                          <w:t xml:space="preserve">colleagues </w:t>
                        </w:r>
                        <w:r>
                          <w:rPr>
                            <w:rFonts w:ascii="Tahoma"/>
                            <w:color w:val="414042"/>
                          </w:rPr>
                          <w:t>from subject associations as well as peers from across</w:t>
                        </w:r>
                        <w:r>
                          <w:rPr>
                            <w:rFonts w:ascii="Tahoma"/>
                            <w:color w:val="414042"/>
                            <w:spacing w:val="40"/>
                          </w:rPr>
                          <w:t xml:space="preserve"> </w:t>
                        </w:r>
                        <w:r w:rsidR="001C16CB">
                          <w:rPr>
                            <w:rFonts w:ascii="Tahoma"/>
                            <w:color w:val="414042"/>
                          </w:rPr>
                          <w:t>the faculty</w:t>
                        </w:r>
                        <w:r w:rsidR="00850597">
                          <w:rPr>
                            <w:rFonts w:ascii="Tahoma"/>
                            <w:color w:val="414042"/>
                          </w:rPr>
                          <w:t xml:space="preserve"> and </w:t>
                        </w:r>
                        <w:r>
                          <w:rPr>
                            <w:rFonts w:ascii="Tahoma"/>
                            <w:color w:val="414042"/>
                          </w:rPr>
                          <w:t xml:space="preserve">other </w:t>
                        </w:r>
                        <w:r>
                          <w:rPr>
                            <w:rFonts w:ascii="Tahoma"/>
                            <w:color w:val="414042"/>
                            <w:spacing w:val="-2"/>
                          </w:rPr>
                          <w:t>universities</w:t>
                        </w:r>
                        <w:r w:rsidR="00E913FC">
                          <w:rPr>
                            <w:rFonts w:ascii="Tahoma"/>
                            <w:color w:val="414042"/>
                            <w:spacing w:val="-2"/>
                          </w:rPr>
                          <w:t>.</w:t>
                        </w:r>
                      </w:p>
                    </w:txbxContent>
                  </v:textbox>
                </v:shape>
                <w10:wrap type="topAndBottom" anchorx="page"/>
              </v:group>
            </w:pict>
          </mc:Fallback>
        </mc:AlternateContent>
      </w:r>
      <w:r w:rsidR="001C16CB">
        <w:rPr>
          <w:noProof/>
        </w:rPr>
        <mc:AlternateContent>
          <mc:Choice Requires="wpg">
            <w:drawing>
              <wp:anchor distT="0" distB="0" distL="0" distR="0" simplePos="0" relativeHeight="251715584" behindDoc="1" locked="0" layoutInCell="1" allowOverlap="1" wp14:anchorId="7263D912" wp14:editId="42F47321">
                <wp:simplePos x="0" y="0"/>
                <wp:positionH relativeFrom="page">
                  <wp:posOffset>4238625</wp:posOffset>
                </wp:positionH>
                <wp:positionV relativeFrom="paragraph">
                  <wp:posOffset>99060</wp:posOffset>
                </wp:positionV>
                <wp:extent cx="3041015" cy="1617345"/>
                <wp:effectExtent l="0" t="0" r="26035" b="20955"/>
                <wp:wrapTopAndBottom/>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015" cy="1617345"/>
                          <a:chOff x="6676" y="164"/>
                          <a:chExt cx="4789" cy="2547"/>
                        </a:xfrm>
                      </wpg:grpSpPr>
                      <wps:wsp>
                        <wps:cNvPr id="67" name="docshape360"/>
                        <wps:cNvSpPr>
                          <a:spLocks/>
                        </wps:cNvSpPr>
                        <wps:spPr bwMode="auto">
                          <a:xfrm>
                            <a:off x="6676" y="164"/>
                            <a:ext cx="2096" cy="2547"/>
                          </a:xfrm>
                          <a:custGeom>
                            <a:avLst/>
                            <a:gdLst>
                              <a:gd name="T0" fmla="+- 0 6846 6676"/>
                              <a:gd name="T1" fmla="*/ T0 w 2096"/>
                              <a:gd name="T2" fmla="+- 0 164 164"/>
                              <a:gd name="T3" fmla="*/ 164 h 2547"/>
                              <a:gd name="T4" fmla="+- 0 6780 6676"/>
                              <a:gd name="T5" fmla="*/ T4 w 2096"/>
                              <a:gd name="T6" fmla="+- 0 177 164"/>
                              <a:gd name="T7" fmla="*/ 177 h 2547"/>
                              <a:gd name="T8" fmla="+- 0 6726 6676"/>
                              <a:gd name="T9" fmla="*/ T8 w 2096"/>
                              <a:gd name="T10" fmla="+- 0 214 164"/>
                              <a:gd name="T11" fmla="*/ 214 h 2547"/>
                              <a:gd name="T12" fmla="+- 0 6690 6676"/>
                              <a:gd name="T13" fmla="*/ T12 w 2096"/>
                              <a:gd name="T14" fmla="+- 0 268 164"/>
                              <a:gd name="T15" fmla="*/ 268 h 2547"/>
                              <a:gd name="T16" fmla="+- 0 6676 6676"/>
                              <a:gd name="T17" fmla="*/ T16 w 2096"/>
                              <a:gd name="T18" fmla="+- 0 334 164"/>
                              <a:gd name="T19" fmla="*/ 334 h 2547"/>
                              <a:gd name="T20" fmla="+- 0 6676 6676"/>
                              <a:gd name="T21" fmla="*/ T20 w 2096"/>
                              <a:gd name="T22" fmla="+- 0 2541 164"/>
                              <a:gd name="T23" fmla="*/ 2541 h 2547"/>
                              <a:gd name="T24" fmla="+- 0 6690 6676"/>
                              <a:gd name="T25" fmla="*/ T24 w 2096"/>
                              <a:gd name="T26" fmla="+- 0 2607 164"/>
                              <a:gd name="T27" fmla="*/ 2607 h 2547"/>
                              <a:gd name="T28" fmla="+- 0 6726 6676"/>
                              <a:gd name="T29" fmla="*/ T28 w 2096"/>
                              <a:gd name="T30" fmla="+- 0 2661 164"/>
                              <a:gd name="T31" fmla="*/ 2661 h 2547"/>
                              <a:gd name="T32" fmla="+- 0 6780 6676"/>
                              <a:gd name="T33" fmla="*/ T32 w 2096"/>
                              <a:gd name="T34" fmla="+- 0 2698 164"/>
                              <a:gd name="T35" fmla="*/ 2698 h 2547"/>
                              <a:gd name="T36" fmla="+- 0 6846 6676"/>
                              <a:gd name="T37" fmla="*/ T36 w 2096"/>
                              <a:gd name="T38" fmla="+- 0 2711 164"/>
                              <a:gd name="T39" fmla="*/ 2711 h 2547"/>
                              <a:gd name="T40" fmla="+- 0 8602 6676"/>
                              <a:gd name="T41" fmla="*/ T40 w 2096"/>
                              <a:gd name="T42" fmla="+- 0 2711 164"/>
                              <a:gd name="T43" fmla="*/ 2711 h 2547"/>
                              <a:gd name="T44" fmla="+- 0 8668 6676"/>
                              <a:gd name="T45" fmla="*/ T44 w 2096"/>
                              <a:gd name="T46" fmla="+- 0 2698 164"/>
                              <a:gd name="T47" fmla="*/ 2698 h 2547"/>
                              <a:gd name="T48" fmla="+- 0 8722 6676"/>
                              <a:gd name="T49" fmla="*/ T48 w 2096"/>
                              <a:gd name="T50" fmla="+- 0 2661 164"/>
                              <a:gd name="T51" fmla="*/ 2661 h 2547"/>
                              <a:gd name="T52" fmla="+- 0 8759 6676"/>
                              <a:gd name="T53" fmla="*/ T52 w 2096"/>
                              <a:gd name="T54" fmla="+- 0 2607 164"/>
                              <a:gd name="T55" fmla="*/ 2607 h 2547"/>
                              <a:gd name="T56" fmla="+- 0 8772 6676"/>
                              <a:gd name="T57" fmla="*/ T56 w 2096"/>
                              <a:gd name="T58" fmla="+- 0 2541 164"/>
                              <a:gd name="T59" fmla="*/ 2541 h 2547"/>
                              <a:gd name="T60" fmla="+- 0 8772 6676"/>
                              <a:gd name="T61" fmla="*/ T60 w 2096"/>
                              <a:gd name="T62" fmla="+- 0 334 164"/>
                              <a:gd name="T63" fmla="*/ 334 h 2547"/>
                              <a:gd name="T64" fmla="+- 0 8759 6676"/>
                              <a:gd name="T65" fmla="*/ T64 w 2096"/>
                              <a:gd name="T66" fmla="+- 0 268 164"/>
                              <a:gd name="T67" fmla="*/ 268 h 2547"/>
                              <a:gd name="T68" fmla="+- 0 8722 6676"/>
                              <a:gd name="T69" fmla="*/ T68 w 2096"/>
                              <a:gd name="T70" fmla="+- 0 214 164"/>
                              <a:gd name="T71" fmla="*/ 214 h 2547"/>
                              <a:gd name="T72" fmla="+- 0 8668 6676"/>
                              <a:gd name="T73" fmla="*/ T72 w 2096"/>
                              <a:gd name="T74" fmla="+- 0 177 164"/>
                              <a:gd name="T75" fmla="*/ 177 h 2547"/>
                              <a:gd name="T76" fmla="+- 0 8602 6676"/>
                              <a:gd name="T77" fmla="*/ T76 w 2096"/>
                              <a:gd name="T78" fmla="+- 0 164 164"/>
                              <a:gd name="T79" fmla="*/ 164 h 2547"/>
                              <a:gd name="T80" fmla="+- 0 6846 6676"/>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8" name="docshape361"/>
                        <wps:cNvSpPr>
                          <a:spLocks/>
                        </wps:cNvSpPr>
                        <wps:spPr bwMode="auto">
                          <a:xfrm>
                            <a:off x="9369" y="164"/>
                            <a:ext cx="2096" cy="2547"/>
                          </a:xfrm>
                          <a:custGeom>
                            <a:avLst/>
                            <a:gdLst>
                              <a:gd name="T0" fmla="+- 0 9539 9369"/>
                              <a:gd name="T1" fmla="*/ T0 w 2096"/>
                              <a:gd name="T2" fmla="+- 0 164 164"/>
                              <a:gd name="T3" fmla="*/ 164 h 2547"/>
                              <a:gd name="T4" fmla="+- 0 9473 9369"/>
                              <a:gd name="T5" fmla="*/ T4 w 2096"/>
                              <a:gd name="T6" fmla="+- 0 177 164"/>
                              <a:gd name="T7" fmla="*/ 177 h 2547"/>
                              <a:gd name="T8" fmla="+- 0 9419 9369"/>
                              <a:gd name="T9" fmla="*/ T8 w 2096"/>
                              <a:gd name="T10" fmla="+- 0 214 164"/>
                              <a:gd name="T11" fmla="*/ 214 h 2547"/>
                              <a:gd name="T12" fmla="+- 0 9382 9369"/>
                              <a:gd name="T13" fmla="*/ T12 w 2096"/>
                              <a:gd name="T14" fmla="+- 0 268 164"/>
                              <a:gd name="T15" fmla="*/ 268 h 2547"/>
                              <a:gd name="T16" fmla="+- 0 9369 9369"/>
                              <a:gd name="T17" fmla="*/ T16 w 2096"/>
                              <a:gd name="T18" fmla="+- 0 334 164"/>
                              <a:gd name="T19" fmla="*/ 334 h 2547"/>
                              <a:gd name="T20" fmla="+- 0 9369 9369"/>
                              <a:gd name="T21" fmla="*/ T20 w 2096"/>
                              <a:gd name="T22" fmla="+- 0 2541 164"/>
                              <a:gd name="T23" fmla="*/ 2541 h 2547"/>
                              <a:gd name="T24" fmla="+- 0 9382 9369"/>
                              <a:gd name="T25" fmla="*/ T24 w 2096"/>
                              <a:gd name="T26" fmla="+- 0 2607 164"/>
                              <a:gd name="T27" fmla="*/ 2607 h 2547"/>
                              <a:gd name="T28" fmla="+- 0 9419 9369"/>
                              <a:gd name="T29" fmla="*/ T28 w 2096"/>
                              <a:gd name="T30" fmla="+- 0 2661 164"/>
                              <a:gd name="T31" fmla="*/ 2661 h 2547"/>
                              <a:gd name="T32" fmla="+- 0 9473 9369"/>
                              <a:gd name="T33" fmla="*/ T32 w 2096"/>
                              <a:gd name="T34" fmla="+- 0 2698 164"/>
                              <a:gd name="T35" fmla="*/ 2698 h 2547"/>
                              <a:gd name="T36" fmla="+- 0 9539 9369"/>
                              <a:gd name="T37" fmla="*/ T36 w 2096"/>
                              <a:gd name="T38" fmla="+- 0 2711 164"/>
                              <a:gd name="T39" fmla="*/ 2711 h 2547"/>
                              <a:gd name="T40" fmla="+- 0 11295 9369"/>
                              <a:gd name="T41" fmla="*/ T40 w 2096"/>
                              <a:gd name="T42" fmla="+- 0 2711 164"/>
                              <a:gd name="T43" fmla="*/ 2711 h 2547"/>
                              <a:gd name="T44" fmla="+- 0 11361 9369"/>
                              <a:gd name="T45" fmla="*/ T44 w 2096"/>
                              <a:gd name="T46" fmla="+- 0 2698 164"/>
                              <a:gd name="T47" fmla="*/ 2698 h 2547"/>
                              <a:gd name="T48" fmla="+- 0 11415 9369"/>
                              <a:gd name="T49" fmla="*/ T48 w 2096"/>
                              <a:gd name="T50" fmla="+- 0 2661 164"/>
                              <a:gd name="T51" fmla="*/ 2661 h 2547"/>
                              <a:gd name="T52" fmla="+- 0 11452 9369"/>
                              <a:gd name="T53" fmla="*/ T52 w 2096"/>
                              <a:gd name="T54" fmla="+- 0 2607 164"/>
                              <a:gd name="T55" fmla="*/ 2607 h 2547"/>
                              <a:gd name="T56" fmla="+- 0 11465 9369"/>
                              <a:gd name="T57" fmla="*/ T56 w 2096"/>
                              <a:gd name="T58" fmla="+- 0 2541 164"/>
                              <a:gd name="T59" fmla="*/ 2541 h 2547"/>
                              <a:gd name="T60" fmla="+- 0 11465 9369"/>
                              <a:gd name="T61" fmla="*/ T60 w 2096"/>
                              <a:gd name="T62" fmla="+- 0 334 164"/>
                              <a:gd name="T63" fmla="*/ 334 h 2547"/>
                              <a:gd name="T64" fmla="+- 0 11452 9369"/>
                              <a:gd name="T65" fmla="*/ T64 w 2096"/>
                              <a:gd name="T66" fmla="+- 0 268 164"/>
                              <a:gd name="T67" fmla="*/ 268 h 2547"/>
                              <a:gd name="T68" fmla="+- 0 11415 9369"/>
                              <a:gd name="T69" fmla="*/ T68 w 2096"/>
                              <a:gd name="T70" fmla="+- 0 214 164"/>
                              <a:gd name="T71" fmla="*/ 214 h 2547"/>
                              <a:gd name="T72" fmla="+- 0 11361 9369"/>
                              <a:gd name="T73" fmla="*/ T72 w 2096"/>
                              <a:gd name="T74" fmla="+- 0 177 164"/>
                              <a:gd name="T75" fmla="*/ 177 h 2547"/>
                              <a:gd name="T76" fmla="+- 0 11295 9369"/>
                              <a:gd name="T77" fmla="*/ T76 w 2096"/>
                              <a:gd name="T78" fmla="+- 0 164 164"/>
                              <a:gd name="T79" fmla="*/ 164 h 2547"/>
                              <a:gd name="T80" fmla="+- 0 9539 9369"/>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3" y="104"/>
                                </a:lnTo>
                                <a:lnTo>
                                  <a:pt x="0" y="170"/>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9" name="docshape362"/>
                        <wps:cNvSpPr>
                          <a:spLocks/>
                        </wps:cNvSpPr>
                        <wps:spPr bwMode="auto">
                          <a:xfrm>
                            <a:off x="8820" y="1277"/>
                            <a:ext cx="463" cy="320"/>
                          </a:xfrm>
                          <a:custGeom>
                            <a:avLst/>
                            <a:gdLst>
                              <a:gd name="T0" fmla="+- 0 9027 8820"/>
                              <a:gd name="T1" fmla="*/ T0 w 463"/>
                              <a:gd name="T2" fmla="+- 0 1278 1278"/>
                              <a:gd name="T3" fmla="*/ 1278 h 320"/>
                              <a:gd name="T4" fmla="+- 0 8820 8820"/>
                              <a:gd name="T5" fmla="*/ T4 w 463"/>
                              <a:gd name="T6" fmla="+- 0 1438 1278"/>
                              <a:gd name="T7" fmla="*/ 1438 h 320"/>
                              <a:gd name="T8" fmla="+- 0 9027 8820"/>
                              <a:gd name="T9" fmla="*/ T8 w 463"/>
                              <a:gd name="T10" fmla="+- 0 1597 1278"/>
                              <a:gd name="T11" fmla="*/ 1597 h 320"/>
                              <a:gd name="T12" fmla="+- 0 9027 8820"/>
                              <a:gd name="T13" fmla="*/ T12 w 463"/>
                              <a:gd name="T14" fmla="+- 0 1516 1278"/>
                              <a:gd name="T15" fmla="*/ 1516 h 320"/>
                              <a:gd name="T16" fmla="+- 0 9283 8820"/>
                              <a:gd name="T17" fmla="*/ T16 w 463"/>
                              <a:gd name="T18" fmla="+- 0 1516 1278"/>
                              <a:gd name="T19" fmla="*/ 1516 h 320"/>
                              <a:gd name="T20" fmla="+- 0 9283 8820"/>
                              <a:gd name="T21" fmla="*/ T20 w 463"/>
                              <a:gd name="T22" fmla="+- 0 1359 1278"/>
                              <a:gd name="T23" fmla="*/ 1359 h 320"/>
                              <a:gd name="T24" fmla="+- 0 9027 8820"/>
                              <a:gd name="T25" fmla="*/ T24 w 463"/>
                              <a:gd name="T26" fmla="+- 0 1359 1278"/>
                              <a:gd name="T27" fmla="*/ 1359 h 320"/>
                              <a:gd name="T28" fmla="+- 0 9027 8820"/>
                              <a:gd name="T29" fmla="*/ T28 w 463"/>
                              <a:gd name="T30" fmla="+- 0 1278 1278"/>
                              <a:gd name="T31" fmla="*/ 1278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07" y="0"/>
                                </a:moveTo>
                                <a:lnTo>
                                  <a:pt x="0" y="160"/>
                                </a:lnTo>
                                <a:lnTo>
                                  <a:pt x="207" y="319"/>
                                </a:lnTo>
                                <a:lnTo>
                                  <a:pt x="207" y="238"/>
                                </a:lnTo>
                                <a:lnTo>
                                  <a:pt x="463" y="238"/>
                                </a:lnTo>
                                <a:lnTo>
                                  <a:pt x="463" y="81"/>
                                </a:lnTo>
                                <a:lnTo>
                                  <a:pt x="207" y="81"/>
                                </a:lnTo>
                                <a:lnTo>
                                  <a:pt x="207" y="0"/>
                                </a:lnTo>
                                <a:close/>
                              </a:path>
                            </a:pathLst>
                          </a:custGeom>
                          <a:solidFill>
                            <a:srgbClr val="1B224D"/>
                          </a:solidFill>
                          <a:ln>
                            <a:noFill/>
                          </a:ln>
                        </wps:spPr>
                        <wps:bodyPr rot="0" vert="horz" wrap="square" lIns="91440" tIns="45720" rIns="91440" bIns="45720" anchor="t" anchorCtr="0" upright="1">
                          <a:noAutofit/>
                        </wps:bodyPr>
                      </wps:wsp>
                      <wps:wsp>
                        <wps:cNvPr id="70" name="docshape363"/>
                        <wps:cNvSpPr txBox="1">
                          <a:spLocks noChangeArrowheads="1"/>
                        </wps:cNvSpPr>
                        <wps:spPr bwMode="auto">
                          <a:xfrm>
                            <a:off x="6983" y="494"/>
                            <a:ext cx="1502" cy="2125"/>
                          </a:xfrm>
                          <a:prstGeom prst="rect">
                            <a:avLst/>
                          </a:prstGeom>
                          <a:noFill/>
                          <a:ln>
                            <a:noFill/>
                          </a:ln>
                        </wps:spPr>
                        <wps:txbx>
                          <w:txbxContent>
                            <w:p w14:paraId="25FC9010" w14:textId="0F5963EF" w:rsidR="003B7FF6" w:rsidRDefault="00765C52">
                              <w:pPr>
                                <w:spacing w:line="237" w:lineRule="auto"/>
                                <w:ind w:right="18"/>
                                <w:jc w:val="center"/>
                                <w:rPr>
                                  <w:rFonts w:ascii="Tahoma"/>
                                </w:rPr>
                              </w:pPr>
                              <w:r>
                                <w:rPr>
                                  <w:rFonts w:ascii="Tahoma"/>
                                  <w:color w:val="414042"/>
                                </w:rPr>
                                <w:t>Share</w:t>
                              </w:r>
                              <w:r>
                                <w:rPr>
                                  <w:rFonts w:ascii="Tahoma"/>
                                  <w:color w:val="414042"/>
                                  <w:spacing w:val="-18"/>
                                </w:rPr>
                                <w:t xml:space="preserve"> </w:t>
                              </w:r>
                              <w:r>
                                <w:rPr>
                                  <w:rFonts w:ascii="Tahoma"/>
                                  <w:color w:val="414042"/>
                                </w:rPr>
                                <w:t>with</w:t>
                              </w:r>
                              <w:r>
                                <w:rPr>
                                  <w:rFonts w:ascii="Tahoma"/>
                                  <w:color w:val="414042"/>
                                  <w:spacing w:val="-17"/>
                                </w:rPr>
                                <w:t xml:space="preserve"> </w:t>
                              </w:r>
                              <w:r w:rsidR="001C16CB">
                                <w:rPr>
                                  <w:rFonts w:ascii="Tahoma"/>
                                  <w:color w:val="414042"/>
                                </w:rPr>
                                <w:t>selected</w:t>
                              </w:r>
                              <w:r>
                                <w:rPr>
                                  <w:rFonts w:ascii="Tahoma"/>
                                  <w:color w:val="414042"/>
                                </w:rPr>
                                <w:t xml:space="preserve"> mentors</w:t>
                              </w:r>
                              <w:r w:rsidR="001C16CB">
                                <w:rPr>
                                  <w:rFonts w:ascii="Tahoma"/>
                                  <w:color w:val="414042"/>
                                </w:rPr>
                                <w:t xml:space="preserve"> and ITE partners</w:t>
                              </w:r>
                              <w:r>
                                <w:rPr>
                                  <w:rFonts w:ascii="Tahoma"/>
                                  <w:color w:val="414042"/>
                                </w:rPr>
                                <w:t xml:space="preserve"> and revise</w:t>
                              </w:r>
                              <w:r>
                                <w:rPr>
                                  <w:rFonts w:ascii="Tahoma"/>
                                  <w:color w:val="414042"/>
                                  <w:spacing w:val="-18"/>
                                </w:rPr>
                                <w:t xml:space="preserve"> </w:t>
                              </w:r>
                              <w:r>
                                <w:rPr>
                                  <w:rFonts w:ascii="Tahoma"/>
                                  <w:color w:val="414042"/>
                                </w:rPr>
                                <w:t xml:space="preserve">planning based on </w:t>
                              </w:r>
                              <w:r w:rsidR="00E913FC">
                                <w:rPr>
                                  <w:rFonts w:ascii="Tahoma"/>
                                  <w:color w:val="414042"/>
                                  <w:spacing w:val="-2"/>
                                </w:rPr>
                                <w:t>feedback.</w:t>
                              </w:r>
                            </w:p>
                          </w:txbxContent>
                        </wps:txbx>
                        <wps:bodyPr rot="0" vert="horz" wrap="square" lIns="0" tIns="0" rIns="0" bIns="0" anchor="t" anchorCtr="0" upright="1">
                          <a:noAutofit/>
                        </wps:bodyPr>
                      </wps:wsp>
                      <wps:wsp>
                        <wps:cNvPr id="71" name="docshape364"/>
                        <wps:cNvSpPr txBox="1">
                          <a:spLocks noChangeArrowheads="1"/>
                        </wps:cNvSpPr>
                        <wps:spPr bwMode="auto">
                          <a:xfrm>
                            <a:off x="9550" y="419"/>
                            <a:ext cx="1744" cy="1935"/>
                          </a:xfrm>
                          <a:prstGeom prst="rect">
                            <a:avLst/>
                          </a:prstGeom>
                          <a:noFill/>
                          <a:ln>
                            <a:noFill/>
                          </a:ln>
                        </wps:spPr>
                        <wps:txbx>
                          <w:txbxContent>
                            <w:p w14:paraId="690EF4B9" w14:textId="294A1010" w:rsidR="003B7FF6" w:rsidRDefault="00765C52">
                              <w:pPr>
                                <w:spacing w:line="237" w:lineRule="auto"/>
                                <w:ind w:right="18"/>
                                <w:jc w:val="center"/>
                                <w:rPr>
                                  <w:rFonts w:ascii="Tahoma"/>
                                </w:rPr>
                              </w:pPr>
                              <w:r>
                                <w:rPr>
                                  <w:rFonts w:ascii="Tahoma"/>
                                  <w:color w:val="414042"/>
                                  <w:spacing w:val="-2"/>
                                </w:rPr>
                                <w:t>Review</w:t>
                              </w:r>
                              <w:r>
                                <w:rPr>
                                  <w:rFonts w:ascii="Tahoma"/>
                                  <w:color w:val="414042"/>
                                  <w:spacing w:val="-16"/>
                                </w:rPr>
                                <w:t xml:space="preserve"> </w:t>
                              </w:r>
                              <w:r>
                                <w:rPr>
                                  <w:rFonts w:ascii="Tahoma"/>
                                  <w:color w:val="414042"/>
                                  <w:spacing w:val="-2"/>
                                </w:rPr>
                                <w:t>and</w:t>
                              </w:r>
                              <w:r>
                                <w:rPr>
                                  <w:rFonts w:ascii="Tahoma"/>
                                  <w:color w:val="414042"/>
                                  <w:spacing w:val="-15"/>
                                </w:rPr>
                                <w:t xml:space="preserve"> </w:t>
                              </w:r>
                              <w:r>
                                <w:rPr>
                                  <w:rFonts w:ascii="Tahoma"/>
                                  <w:color w:val="414042"/>
                                  <w:spacing w:val="-2"/>
                                </w:rPr>
                                <w:t xml:space="preserve">revise </w:t>
                              </w:r>
                              <w:r>
                                <w:rPr>
                                  <w:rFonts w:ascii="Tahoma"/>
                                  <w:color w:val="414042"/>
                                </w:rPr>
                                <w:t xml:space="preserve">the curriculum with </w:t>
                              </w:r>
                              <w:r w:rsidR="00850597">
                                <w:rPr>
                                  <w:rFonts w:ascii="Tahoma"/>
                                  <w:color w:val="414042"/>
                                </w:rPr>
                                <w:t>Strategic Partnership Board</w:t>
                              </w:r>
                              <w:r w:rsidR="00083F45">
                                <w:rPr>
                                  <w:rFonts w:ascii="Tahoma"/>
                                  <w:color w:val="41404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3D912" id="Group 66" o:spid="_x0000_s1032" style="position:absolute;margin-left:333.75pt;margin-top:7.8pt;width:239.45pt;height:127.35pt;z-index:-251600896;mso-wrap-distance-left:0;mso-wrap-distance-right:0;mso-position-horizontal-relative:page" coordorigin="6676,164" coordsize="4789,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">
                <v:shape id="docshape360" o:spid="_x0000_s1033" style="position:absolute;left:6676;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61" o:spid="_x0000_s1034" style="position:absolute;left:9369;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" path="m170,l104,13,50,50,13,104,,170,,2377r13,66l50,2497r54,37l170,2547r1756,l1992,2534r54,-37l2083,2443r13,-66l2096,170r-13,-66l2046,50,1992,13,1926,,170,xe" filled="f" strokecolor="#b1b3b6" strokeweight="2pt">
                  <v:path arrowok="t" o:connecttype="custom" o:connectlocs="170,164;104,177;50,214;13,268;0,334;0,2541;13,2607;50,2661;104,2698;170,2711;1926,2711;1992,2698;2046,2661;2083,2607;2096,2541;2096,334;2083,268;2046,214;1992,177;1926,164;170,164" o:connectangles="0,0,0,0,0,0,0,0,0,0,0,0,0,0,0,0,0,0,0,0,0"/>
                </v:shape>
                <v:shape id="docshape362" o:spid="_x0000_s1035" style="position:absolute;left:8820;top:1277;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" path="m207,l,160,207,319r,-81l463,238r,-157l207,81,207,xe" fillcolor="#1b224d" stroked="f">
                  <v:path arrowok="t" o:connecttype="custom" o:connectlocs="207,1278;0,1438;207,1597;207,1516;463,1516;463,1359;207,1359;207,1278" o:connectangles="0,0,0,0,0,0,0,0"/>
                </v:shape>
                <v:shape id="docshape363" o:spid="_x0000_s1036" type="#_x0000_t202" style="position:absolute;left:6983;top:494;width:1502;height:2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5FC9010" w14:textId="0F5963EF" w:rsidR="003B7FF6" w:rsidRDefault="00765C52">
                        <w:pPr>
                          <w:spacing w:line="237" w:lineRule="auto"/>
                          <w:ind w:right="18"/>
                          <w:jc w:val="center"/>
                          <w:rPr>
                            <w:rFonts w:ascii="Tahoma"/>
                          </w:rPr>
                        </w:pPr>
                        <w:r>
                          <w:rPr>
                            <w:rFonts w:ascii="Tahoma"/>
                            <w:color w:val="414042"/>
                          </w:rPr>
                          <w:t>Share</w:t>
                        </w:r>
                        <w:r>
                          <w:rPr>
                            <w:rFonts w:ascii="Tahoma"/>
                            <w:color w:val="414042"/>
                            <w:spacing w:val="-18"/>
                          </w:rPr>
                          <w:t xml:space="preserve"> </w:t>
                        </w:r>
                        <w:r>
                          <w:rPr>
                            <w:rFonts w:ascii="Tahoma"/>
                            <w:color w:val="414042"/>
                          </w:rPr>
                          <w:t>with</w:t>
                        </w:r>
                        <w:r>
                          <w:rPr>
                            <w:rFonts w:ascii="Tahoma"/>
                            <w:color w:val="414042"/>
                            <w:spacing w:val="-17"/>
                          </w:rPr>
                          <w:t xml:space="preserve"> </w:t>
                        </w:r>
                        <w:r w:rsidR="001C16CB">
                          <w:rPr>
                            <w:rFonts w:ascii="Tahoma"/>
                            <w:color w:val="414042"/>
                          </w:rPr>
                          <w:t>selected</w:t>
                        </w:r>
                        <w:r>
                          <w:rPr>
                            <w:rFonts w:ascii="Tahoma"/>
                            <w:color w:val="414042"/>
                          </w:rPr>
                          <w:t xml:space="preserve"> mentors</w:t>
                        </w:r>
                        <w:r w:rsidR="001C16CB">
                          <w:rPr>
                            <w:rFonts w:ascii="Tahoma"/>
                            <w:color w:val="414042"/>
                          </w:rPr>
                          <w:t xml:space="preserve"> and ITE partners</w:t>
                        </w:r>
                        <w:r>
                          <w:rPr>
                            <w:rFonts w:ascii="Tahoma"/>
                            <w:color w:val="414042"/>
                          </w:rPr>
                          <w:t xml:space="preserve"> and revise</w:t>
                        </w:r>
                        <w:r>
                          <w:rPr>
                            <w:rFonts w:ascii="Tahoma"/>
                            <w:color w:val="414042"/>
                            <w:spacing w:val="-18"/>
                          </w:rPr>
                          <w:t xml:space="preserve"> </w:t>
                        </w:r>
                        <w:r>
                          <w:rPr>
                            <w:rFonts w:ascii="Tahoma"/>
                            <w:color w:val="414042"/>
                          </w:rPr>
                          <w:t xml:space="preserve">planning based on </w:t>
                        </w:r>
                        <w:r w:rsidR="00E913FC">
                          <w:rPr>
                            <w:rFonts w:ascii="Tahoma"/>
                            <w:color w:val="414042"/>
                            <w:spacing w:val="-2"/>
                          </w:rPr>
                          <w:t>feedback.</w:t>
                        </w:r>
                      </w:p>
                    </w:txbxContent>
                  </v:textbox>
                </v:shape>
                <v:shape id="docshape364" o:spid="_x0000_s1037" type="#_x0000_t202" style="position:absolute;left:9550;top:419;width:1744;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90EF4B9" w14:textId="294A1010" w:rsidR="003B7FF6" w:rsidRDefault="00765C52">
                        <w:pPr>
                          <w:spacing w:line="237" w:lineRule="auto"/>
                          <w:ind w:right="18"/>
                          <w:jc w:val="center"/>
                          <w:rPr>
                            <w:rFonts w:ascii="Tahoma"/>
                          </w:rPr>
                        </w:pPr>
                        <w:r>
                          <w:rPr>
                            <w:rFonts w:ascii="Tahoma"/>
                            <w:color w:val="414042"/>
                            <w:spacing w:val="-2"/>
                          </w:rPr>
                          <w:t>Review</w:t>
                        </w:r>
                        <w:r>
                          <w:rPr>
                            <w:rFonts w:ascii="Tahoma"/>
                            <w:color w:val="414042"/>
                            <w:spacing w:val="-16"/>
                          </w:rPr>
                          <w:t xml:space="preserve"> </w:t>
                        </w:r>
                        <w:r>
                          <w:rPr>
                            <w:rFonts w:ascii="Tahoma"/>
                            <w:color w:val="414042"/>
                            <w:spacing w:val="-2"/>
                          </w:rPr>
                          <w:t>and</w:t>
                        </w:r>
                        <w:r>
                          <w:rPr>
                            <w:rFonts w:ascii="Tahoma"/>
                            <w:color w:val="414042"/>
                            <w:spacing w:val="-15"/>
                          </w:rPr>
                          <w:t xml:space="preserve"> </w:t>
                        </w:r>
                        <w:r>
                          <w:rPr>
                            <w:rFonts w:ascii="Tahoma"/>
                            <w:color w:val="414042"/>
                            <w:spacing w:val="-2"/>
                          </w:rPr>
                          <w:t xml:space="preserve">revise </w:t>
                        </w:r>
                        <w:r>
                          <w:rPr>
                            <w:rFonts w:ascii="Tahoma"/>
                            <w:color w:val="414042"/>
                          </w:rPr>
                          <w:t xml:space="preserve">the curriculum with </w:t>
                        </w:r>
                        <w:r w:rsidR="00850597">
                          <w:rPr>
                            <w:rFonts w:ascii="Tahoma"/>
                            <w:color w:val="414042"/>
                          </w:rPr>
                          <w:t>Strategic Partnership Board</w:t>
                        </w:r>
                        <w:r w:rsidR="00083F45">
                          <w:rPr>
                            <w:rFonts w:ascii="Tahoma"/>
                            <w:color w:val="414042"/>
                          </w:rPr>
                          <w:t>.</w:t>
                        </w:r>
                      </w:p>
                    </w:txbxContent>
                  </v:textbox>
                </v:shape>
                <w10:wrap type="topAndBottom" anchorx="page"/>
              </v:group>
            </w:pict>
          </mc:Fallback>
        </mc:AlternateContent>
      </w:r>
      <w:r w:rsidR="002162B8">
        <w:rPr>
          <w:noProof/>
        </w:rPr>
        <mc:AlternateContent>
          <mc:Choice Requires="wps">
            <w:drawing>
              <wp:anchor distT="0" distB="0" distL="0" distR="0" simplePos="0" relativeHeight="251726848" behindDoc="1" locked="0" layoutInCell="1" allowOverlap="1" wp14:anchorId="744275B9" wp14:editId="36F1A064">
                <wp:simplePos x="0" y="0"/>
                <wp:positionH relativeFrom="page">
                  <wp:posOffset>1380490</wp:posOffset>
                </wp:positionH>
                <wp:positionV relativeFrom="paragraph">
                  <wp:posOffset>1842770</wp:posOffset>
                </wp:positionV>
                <wp:extent cx="203200" cy="294005"/>
                <wp:effectExtent l="0" t="0" r="0" b="0"/>
                <wp:wrapTopAndBottom/>
                <wp:docPr id="65" name="Freeform: 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294005"/>
                        </a:xfrm>
                        <a:custGeom>
                          <a:avLst/>
                          <a:gdLst>
                            <a:gd name="T0" fmla="+- 0 2412 2174"/>
                            <a:gd name="T1" fmla="*/ T0 w 320"/>
                            <a:gd name="T2" fmla="+- 0 2902 2902"/>
                            <a:gd name="T3" fmla="*/ 2902 h 463"/>
                            <a:gd name="T4" fmla="+- 0 2255 2174"/>
                            <a:gd name="T5" fmla="*/ T4 w 320"/>
                            <a:gd name="T6" fmla="+- 0 2902 2902"/>
                            <a:gd name="T7" fmla="*/ 2902 h 463"/>
                            <a:gd name="T8" fmla="+- 0 2255 2174"/>
                            <a:gd name="T9" fmla="*/ T8 w 320"/>
                            <a:gd name="T10" fmla="+- 0 3158 2902"/>
                            <a:gd name="T11" fmla="*/ 3158 h 463"/>
                            <a:gd name="T12" fmla="+- 0 2174 2174"/>
                            <a:gd name="T13" fmla="*/ T12 w 320"/>
                            <a:gd name="T14" fmla="+- 0 3158 2902"/>
                            <a:gd name="T15" fmla="*/ 3158 h 463"/>
                            <a:gd name="T16" fmla="+- 0 2333 2174"/>
                            <a:gd name="T17" fmla="*/ T16 w 320"/>
                            <a:gd name="T18" fmla="+- 0 3365 2902"/>
                            <a:gd name="T19" fmla="*/ 3365 h 463"/>
                            <a:gd name="T20" fmla="+- 0 2493 2174"/>
                            <a:gd name="T21" fmla="*/ T20 w 320"/>
                            <a:gd name="T22" fmla="+- 0 3158 2902"/>
                            <a:gd name="T23" fmla="*/ 3158 h 463"/>
                            <a:gd name="T24" fmla="+- 0 2412 2174"/>
                            <a:gd name="T25" fmla="*/ T24 w 320"/>
                            <a:gd name="T26" fmla="+- 0 3158 2902"/>
                            <a:gd name="T27" fmla="*/ 3158 h 463"/>
                            <a:gd name="T28" fmla="+- 0 2412 2174"/>
                            <a:gd name="T29" fmla="*/ T28 w 320"/>
                            <a:gd name="T30" fmla="+- 0 2902 2902"/>
                            <a:gd name="T31" fmla="*/ 2902 h 4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0" h="463">
                              <a:moveTo>
                                <a:pt x="238" y="0"/>
                              </a:moveTo>
                              <a:lnTo>
                                <a:pt x="81" y="0"/>
                              </a:lnTo>
                              <a:lnTo>
                                <a:pt x="81" y="256"/>
                              </a:lnTo>
                              <a:lnTo>
                                <a:pt x="0" y="256"/>
                              </a:lnTo>
                              <a:lnTo>
                                <a:pt x="159" y="463"/>
                              </a:lnTo>
                              <a:lnTo>
                                <a:pt x="319" y="256"/>
                              </a:lnTo>
                              <a:lnTo>
                                <a:pt x="238" y="256"/>
                              </a:lnTo>
                              <a:lnTo>
                                <a:pt x="238" y="0"/>
                              </a:lnTo>
                              <a:close/>
                            </a:path>
                          </a:pathLst>
                        </a:custGeom>
                        <a:solidFill>
                          <a:srgbClr val="1B22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5446C9">
              <v:shape id="Freeform: Shape 65" style="position:absolute;margin-left:108.7pt;margin-top:145.1pt;width:16pt;height:23.15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463" o:spid="_x0000_s1026" fillcolor="#1b224d" stroked="f" path="m238,l81,r,256l,256,159,463,319,256r-81,l23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" w14:anchorId="6E188446">
                <v:path arrowok="t" o:connecttype="custom" o:connectlocs="151130,1842770;51435,1842770;51435,2005330;0,2005330;100965,2136775;202565,2005330;151130,2005330;151130,1842770" o:connectangles="0,0,0,0,0,0,0,0"/>
                <w10:wrap type="topAndBottom" anchorx="page"/>
              </v:shape>
            </w:pict>
          </mc:Fallback>
        </mc:AlternateContent>
      </w:r>
    </w:p>
    <w:p w14:paraId="2E00FD60" w14:textId="77777777" w:rsidR="003B7FF6" w:rsidRDefault="003B7FF6">
      <w:pPr>
        <w:pStyle w:val="BodyText"/>
        <w:spacing w:before="2"/>
        <w:rPr>
          <w:sz w:val="12"/>
        </w:rPr>
      </w:pPr>
    </w:p>
    <w:p w14:paraId="77051E12" w14:textId="77777777" w:rsidR="003B7FF6" w:rsidRDefault="003B7FF6">
      <w:pPr>
        <w:pStyle w:val="BodyText"/>
        <w:rPr>
          <w:sz w:val="20"/>
        </w:rPr>
      </w:pPr>
    </w:p>
    <w:p w14:paraId="5FA48C14" w14:textId="77777777" w:rsidR="003B7FF6" w:rsidRDefault="003B7FF6">
      <w:pPr>
        <w:rPr>
          <w:sz w:val="16"/>
        </w:rPr>
        <w:sectPr w:rsidR="003B7FF6">
          <w:type w:val="continuous"/>
          <w:pgSz w:w="12750" w:h="17680"/>
          <w:pgMar w:top="1100" w:right="1160" w:bottom="0" w:left="1060" w:header="0" w:footer="874" w:gutter="0"/>
          <w:cols w:space="720"/>
        </w:sectPr>
      </w:pPr>
    </w:p>
    <w:p w14:paraId="469ED7CC" w14:textId="153EBFE3" w:rsidR="003B7FF6" w:rsidRDefault="00850597">
      <w:pPr>
        <w:pStyle w:val="BodyText"/>
        <w:spacing w:before="224"/>
        <w:ind w:left="508" w:right="38" w:hanging="1"/>
        <w:jc w:val="center"/>
      </w:pPr>
      <w:r>
        <w:rPr>
          <w:color w:val="414042"/>
        </w:rPr>
        <w:t xml:space="preserve">Consult </w:t>
      </w:r>
      <w:r w:rsidR="00E913FC">
        <w:rPr>
          <w:color w:val="414042"/>
        </w:rPr>
        <w:t>s</w:t>
      </w:r>
      <w:r>
        <w:rPr>
          <w:color w:val="414042"/>
        </w:rPr>
        <w:t xml:space="preserve">tudent body via fora and </w:t>
      </w:r>
      <w:r w:rsidR="00765C52">
        <w:rPr>
          <w:color w:val="414042"/>
        </w:rPr>
        <w:t xml:space="preserve">revise planning based on </w:t>
      </w:r>
      <w:r w:rsidR="00765C52">
        <w:rPr>
          <w:color w:val="414042"/>
          <w:spacing w:val="-2"/>
        </w:rPr>
        <w:t>feedback</w:t>
      </w:r>
      <w:r w:rsidR="00E913FC">
        <w:rPr>
          <w:color w:val="414042"/>
          <w:spacing w:val="-2"/>
        </w:rPr>
        <w:t>.</w:t>
      </w:r>
    </w:p>
    <w:p w14:paraId="56C9829A" w14:textId="77777777" w:rsidR="003B7FF6" w:rsidRDefault="00765C52" w:rsidP="000E08BD">
      <w:pPr>
        <w:pStyle w:val="BodyText"/>
        <w:spacing w:before="92"/>
        <w:ind w:left="508" w:right="38" w:hanging="1"/>
        <w:jc w:val="center"/>
      </w:pPr>
      <w:r>
        <w:br w:type="column"/>
      </w:r>
      <w:r>
        <w:rPr>
          <w:color w:val="414042"/>
        </w:rPr>
        <w:t xml:space="preserve">Revisions made in respect of </w:t>
      </w:r>
      <w:r>
        <w:rPr>
          <w:color w:val="414042"/>
          <w:spacing w:val="-4"/>
        </w:rPr>
        <w:t xml:space="preserve">recommendations </w:t>
      </w:r>
      <w:r>
        <w:rPr>
          <w:color w:val="414042"/>
        </w:rPr>
        <w:t>made by</w:t>
      </w:r>
    </w:p>
    <w:p w14:paraId="0BA43174" w14:textId="19570444" w:rsidR="003B7FF6" w:rsidRDefault="002162B8">
      <w:pPr>
        <w:pStyle w:val="BodyText"/>
        <w:spacing w:line="237" w:lineRule="auto"/>
        <w:ind w:left="640" w:right="168" w:hanging="1"/>
        <w:jc w:val="center"/>
      </w:pPr>
      <w:r>
        <w:rPr>
          <w:noProof/>
        </w:rPr>
        <mc:AlternateContent>
          <mc:Choice Requires="wpg">
            <w:drawing>
              <wp:anchor distT="0" distB="0" distL="114300" distR="114300" simplePos="0" relativeHeight="251661312" behindDoc="1" locked="0" layoutInCell="1" allowOverlap="1" wp14:anchorId="59733726" wp14:editId="438F3971">
                <wp:simplePos x="0" y="0"/>
                <wp:positionH relativeFrom="page">
                  <wp:posOffset>800100</wp:posOffset>
                </wp:positionH>
                <wp:positionV relativeFrom="paragraph">
                  <wp:posOffset>-904240</wp:posOffset>
                </wp:positionV>
                <wp:extent cx="6492875" cy="164274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642745"/>
                          <a:chOff x="1260" y="-1424"/>
                          <a:chExt cx="10225" cy="2587"/>
                        </a:xfrm>
                      </wpg:grpSpPr>
                      <wps:wsp>
                        <wps:cNvPr id="58" name="docshape367"/>
                        <wps:cNvSpPr>
                          <a:spLocks/>
                        </wps:cNvSpPr>
                        <wps:spPr bwMode="auto">
                          <a:xfrm>
                            <a:off x="1280" y="-1404"/>
                            <a:ext cx="2096" cy="2547"/>
                          </a:xfrm>
                          <a:custGeom>
                            <a:avLst/>
                            <a:gdLst>
                              <a:gd name="T0" fmla="+- 0 1450 1280"/>
                              <a:gd name="T1" fmla="*/ T0 w 2096"/>
                              <a:gd name="T2" fmla="+- 0 -1404 -1404"/>
                              <a:gd name="T3" fmla="*/ -1404 h 2547"/>
                              <a:gd name="T4" fmla="+- 0 1384 1280"/>
                              <a:gd name="T5" fmla="*/ T4 w 2096"/>
                              <a:gd name="T6" fmla="+- 0 -1390 -1404"/>
                              <a:gd name="T7" fmla="*/ -1390 h 2547"/>
                              <a:gd name="T8" fmla="+- 0 1330 1280"/>
                              <a:gd name="T9" fmla="*/ T8 w 2096"/>
                              <a:gd name="T10" fmla="+- 0 -1354 -1404"/>
                              <a:gd name="T11" fmla="*/ -1354 h 2547"/>
                              <a:gd name="T12" fmla="+- 0 1294 1280"/>
                              <a:gd name="T13" fmla="*/ T12 w 2096"/>
                              <a:gd name="T14" fmla="+- 0 -1300 -1404"/>
                              <a:gd name="T15" fmla="*/ -1300 h 2547"/>
                              <a:gd name="T16" fmla="+- 0 1280 1280"/>
                              <a:gd name="T17" fmla="*/ T16 w 2096"/>
                              <a:gd name="T18" fmla="+- 0 -1233 -1404"/>
                              <a:gd name="T19" fmla="*/ -1233 h 2547"/>
                              <a:gd name="T20" fmla="+- 0 1280 1280"/>
                              <a:gd name="T21" fmla="*/ T20 w 2096"/>
                              <a:gd name="T22" fmla="+- 0 973 -1404"/>
                              <a:gd name="T23" fmla="*/ 973 h 2547"/>
                              <a:gd name="T24" fmla="+- 0 1294 1280"/>
                              <a:gd name="T25" fmla="*/ T24 w 2096"/>
                              <a:gd name="T26" fmla="+- 0 1039 -1404"/>
                              <a:gd name="T27" fmla="*/ 1039 h 2547"/>
                              <a:gd name="T28" fmla="+- 0 1330 1280"/>
                              <a:gd name="T29" fmla="*/ T28 w 2096"/>
                              <a:gd name="T30" fmla="+- 0 1093 -1404"/>
                              <a:gd name="T31" fmla="*/ 1093 h 2547"/>
                              <a:gd name="T32" fmla="+- 0 1384 1280"/>
                              <a:gd name="T33" fmla="*/ T32 w 2096"/>
                              <a:gd name="T34" fmla="+- 0 1130 -1404"/>
                              <a:gd name="T35" fmla="*/ 1130 h 2547"/>
                              <a:gd name="T36" fmla="+- 0 1450 1280"/>
                              <a:gd name="T37" fmla="*/ T36 w 2096"/>
                              <a:gd name="T38" fmla="+- 0 1143 -1404"/>
                              <a:gd name="T39" fmla="*/ 1143 h 2547"/>
                              <a:gd name="T40" fmla="+- 0 3206 1280"/>
                              <a:gd name="T41" fmla="*/ T40 w 2096"/>
                              <a:gd name="T42" fmla="+- 0 1143 -1404"/>
                              <a:gd name="T43" fmla="*/ 1143 h 2547"/>
                              <a:gd name="T44" fmla="+- 0 3272 1280"/>
                              <a:gd name="T45" fmla="*/ T44 w 2096"/>
                              <a:gd name="T46" fmla="+- 0 1130 -1404"/>
                              <a:gd name="T47" fmla="*/ 1130 h 2547"/>
                              <a:gd name="T48" fmla="+- 0 3327 1280"/>
                              <a:gd name="T49" fmla="*/ T48 w 2096"/>
                              <a:gd name="T50" fmla="+- 0 1093 -1404"/>
                              <a:gd name="T51" fmla="*/ 1093 h 2547"/>
                              <a:gd name="T52" fmla="+- 0 3363 1280"/>
                              <a:gd name="T53" fmla="*/ T52 w 2096"/>
                              <a:gd name="T54" fmla="+- 0 1039 -1404"/>
                              <a:gd name="T55" fmla="*/ 1039 h 2547"/>
                              <a:gd name="T56" fmla="+- 0 3376 1280"/>
                              <a:gd name="T57" fmla="*/ T56 w 2096"/>
                              <a:gd name="T58" fmla="+- 0 973 -1404"/>
                              <a:gd name="T59" fmla="*/ 973 h 2547"/>
                              <a:gd name="T60" fmla="+- 0 3376 1280"/>
                              <a:gd name="T61" fmla="*/ T60 w 2096"/>
                              <a:gd name="T62" fmla="+- 0 -1233 -1404"/>
                              <a:gd name="T63" fmla="*/ -1233 h 2547"/>
                              <a:gd name="T64" fmla="+- 0 3363 1280"/>
                              <a:gd name="T65" fmla="*/ T64 w 2096"/>
                              <a:gd name="T66" fmla="+- 0 -1300 -1404"/>
                              <a:gd name="T67" fmla="*/ -1300 h 2547"/>
                              <a:gd name="T68" fmla="+- 0 3327 1280"/>
                              <a:gd name="T69" fmla="*/ T68 w 2096"/>
                              <a:gd name="T70" fmla="+- 0 -1354 -1404"/>
                              <a:gd name="T71" fmla="*/ -1354 h 2547"/>
                              <a:gd name="T72" fmla="+- 0 3272 1280"/>
                              <a:gd name="T73" fmla="*/ T72 w 2096"/>
                              <a:gd name="T74" fmla="+- 0 -1390 -1404"/>
                              <a:gd name="T75" fmla="*/ -1390 h 2547"/>
                              <a:gd name="T76" fmla="+- 0 3206 1280"/>
                              <a:gd name="T77" fmla="*/ T76 w 2096"/>
                              <a:gd name="T78" fmla="+- 0 -1404 -1404"/>
                              <a:gd name="T79" fmla="*/ -1404 h 2547"/>
                              <a:gd name="T80" fmla="+- 0 1450 1280"/>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1"/>
                                </a:lnTo>
                                <a:lnTo>
                                  <a:pt x="2083" y="104"/>
                                </a:lnTo>
                                <a:lnTo>
                                  <a:pt x="2047"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59" name="docshape368"/>
                        <wps:cNvSpPr>
                          <a:spLocks/>
                        </wps:cNvSpPr>
                        <wps:spPr bwMode="auto">
                          <a:xfrm>
                            <a:off x="3973" y="-1404"/>
                            <a:ext cx="2096" cy="2547"/>
                          </a:xfrm>
                          <a:custGeom>
                            <a:avLst/>
                            <a:gdLst>
                              <a:gd name="T0" fmla="+- 0 4143 3973"/>
                              <a:gd name="T1" fmla="*/ T0 w 2096"/>
                              <a:gd name="T2" fmla="+- 0 -1404 -1404"/>
                              <a:gd name="T3" fmla="*/ -1404 h 2547"/>
                              <a:gd name="T4" fmla="+- 0 4077 3973"/>
                              <a:gd name="T5" fmla="*/ T4 w 2096"/>
                              <a:gd name="T6" fmla="+- 0 -1390 -1404"/>
                              <a:gd name="T7" fmla="*/ -1390 h 2547"/>
                              <a:gd name="T8" fmla="+- 0 4023 3973"/>
                              <a:gd name="T9" fmla="*/ T8 w 2096"/>
                              <a:gd name="T10" fmla="+- 0 -1354 -1404"/>
                              <a:gd name="T11" fmla="*/ -1354 h 2547"/>
                              <a:gd name="T12" fmla="+- 0 3987 3973"/>
                              <a:gd name="T13" fmla="*/ T12 w 2096"/>
                              <a:gd name="T14" fmla="+- 0 -1300 -1404"/>
                              <a:gd name="T15" fmla="*/ -1300 h 2547"/>
                              <a:gd name="T16" fmla="+- 0 3973 3973"/>
                              <a:gd name="T17" fmla="*/ T16 w 2096"/>
                              <a:gd name="T18" fmla="+- 0 -1233 -1404"/>
                              <a:gd name="T19" fmla="*/ -1233 h 2547"/>
                              <a:gd name="T20" fmla="+- 0 3973 3973"/>
                              <a:gd name="T21" fmla="*/ T20 w 2096"/>
                              <a:gd name="T22" fmla="+- 0 973 -1404"/>
                              <a:gd name="T23" fmla="*/ 973 h 2547"/>
                              <a:gd name="T24" fmla="+- 0 3987 3973"/>
                              <a:gd name="T25" fmla="*/ T24 w 2096"/>
                              <a:gd name="T26" fmla="+- 0 1039 -1404"/>
                              <a:gd name="T27" fmla="*/ 1039 h 2547"/>
                              <a:gd name="T28" fmla="+- 0 4023 3973"/>
                              <a:gd name="T29" fmla="*/ T28 w 2096"/>
                              <a:gd name="T30" fmla="+- 0 1093 -1404"/>
                              <a:gd name="T31" fmla="*/ 1093 h 2547"/>
                              <a:gd name="T32" fmla="+- 0 4077 3973"/>
                              <a:gd name="T33" fmla="*/ T32 w 2096"/>
                              <a:gd name="T34" fmla="+- 0 1130 -1404"/>
                              <a:gd name="T35" fmla="*/ 1130 h 2547"/>
                              <a:gd name="T36" fmla="+- 0 4143 3973"/>
                              <a:gd name="T37" fmla="*/ T36 w 2096"/>
                              <a:gd name="T38" fmla="+- 0 1143 -1404"/>
                              <a:gd name="T39" fmla="*/ 1143 h 2547"/>
                              <a:gd name="T40" fmla="+- 0 5899 3973"/>
                              <a:gd name="T41" fmla="*/ T40 w 2096"/>
                              <a:gd name="T42" fmla="+- 0 1143 -1404"/>
                              <a:gd name="T43" fmla="*/ 1143 h 2547"/>
                              <a:gd name="T44" fmla="+- 0 5965 3973"/>
                              <a:gd name="T45" fmla="*/ T44 w 2096"/>
                              <a:gd name="T46" fmla="+- 0 1130 -1404"/>
                              <a:gd name="T47" fmla="*/ 1130 h 2547"/>
                              <a:gd name="T48" fmla="+- 0 6019 3973"/>
                              <a:gd name="T49" fmla="*/ T48 w 2096"/>
                              <a:gd name="T50" fmla="+- 0 1093 -1404"/>
                              <a:gd name="T51" fmla="*/ 1093 h 2547"/>
                              <a:gd name="T52" fmla="+- 0 6056 3973"/>
                              <a:gd name="T53" fmla="*/ T52 w 2096"/>
                              <a:gd name="T54" fmla="+- 0 1039 -1404"/>
                              <a:gd name="T55" fmla="*/ 1039 h 2547"/>
                              <a:gd name="T56" fmla="+- 0 6069 3973"/>
                              <a:gd name="T57" fmla="*/ T56 w 2096"/>
                              <a:gd name="T58" fmla="+- 0 973 -1404"/>
                              <a:gd name="T59" fmla="*/ 973 h 2547"/>
                              <a:gd name="T60" fmla="+- 0 6069 3973"/>
                              <a:gd name="T61" fmla="*/ T60 w 2096"/>
                              <a:gd name="T62" fmla="+- 0 -1233 -1404"/>
                              <a:gd name="T63" fmla="*/ -1233 h 2547"/>
                              <a:gd name="T64" fmla="+- 0 6056 3973"/>
                              <a:gd name="T65" fmla="*/ T64 w 2096"/>
                              <a:gd name="T66" fmla="+- 0 -1300 -1404"/>
                              <a:gd name="T67" fmla="*/ -1300 h 2547"/>
                              <a:gd name="T68" fmla="+- 0 6019 3973"/>
                              <a:gd name="T69" fmla="*/ T68 w 2096"/>
                              <a:gd name="T70" fmla="+- 0 -1354 -1404"/>
                              <a:gd name="T71" fmla="*/ -1354 h 2547"/>
                              <a:gd name="T72" fmla="+- 0 5965 3973"/>
                              <a:gd name="T73" fmla="*/ T72 w 2096"/>
                              <a:gd name="T74" fmla="+- 0 -1390 -1404"/>
                              <a:gd name="T75" fmla="*/ -1390 h 2547"/>
                              <a:gd name="T76" fmla="+- 0 5899 3973"/>
                              <a:gd name="T77" fmla="*/ T76 w 2096"/>
                              <a:gd name="T78" fmla="+- 0 -1404 -1404"/>
                              <a:gd name="T79" fmla="*/ -1404 h 2547"/>
                              <a:gd name="T80" fmla="+- 0 4143 3973"/>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0" name="docshape369"/>
                        <wps:cNvSpPr>
                          <a:spLocks/>
                        </wps:cNvSpPr>
                        <wps:spPr bwMode="auto">
                          <a:xfrm>
                            <a:off x="3448" y="-290"/>
                            <a:ext cx="463" cy="320"/>
                          </a:xfrm>
                          <a:custGeom>
                            <a:avLst/>
                            <a:gdLst>
                              <a:gd name="T0" fmla="+- 0 3704 3448"/>
                              <a:gd name="T1" fmla="*/ T0 w 463"/>
                              <a:gd name="T2" fmla="+- 0 -290 -290"/>
                              <a:gd name="T3" fmla="*/ -290 h 320"/>
                              <a:gd name="T4" fmla="+- 0 3704 3448"/>
                              <a:gd name="T5" fmla="*/ T4 w 463"/>
                              <a:gd name="T6" fmla="+- 0 -208 -290"/>
                              <a:gd name="T7" fmla="*/ -208 h 320"/>
                              <a:gd name="T8" fmla="+- 0 3448 3448"/>
                              <a:gd name="T9" fmla="*/ T8 w 463"/>
                              <a:gd name="T10" fmla="+- 0 -208 -290"/>
                              <a:gd name="T11" fmla="*/ -208 h 320"/>
                              <a:gd name="T12" fmla="+- 0 3448 3448"/>
                              <a:gd name="T13" fmla="*/ T12 w 463"/>
                              <a:gd name="T14" fmla="+- 0 -52 -290"/>
                              <a:gd name="T15" fmla="*/ -52 h 320"/>
                              <a:gd name="T16" fmla="+- 0 3704 3448"/>
                              <a:gd name="T17" fmla="*/ T16 w 463"/>
                              <a:gd name="T18" fmla="+- 0 -52 -290"/>
                              <a:gd name="T19" fmla="*/ -52 h 320"/>
                              <a:gd name="T20" fmla="+- 0 3704 3448"/>
                              <a:gd name="T21" fmla="*/ T20 w 463"/>
                              <a:gd name="T22" fmla="+- 0 30 -290"/>
                              <a:gd name="T23" fmla="*/ 30 h 320"/>
                              <a:gd name="T24" fmla="+- 0 3911 3448"/>
                              <a:gd name="T25" fmla="*/ T24 w 463"/>
                              <a:gd name="T26" fmla="+- 0 -130 -290"/>
                              <a:gd name="T27" fmla="*/ -130 h 320"/>
                              <a:gd name="T28" fmla="+- 0 3704 3448"/>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s:wsp>
                        <wps:cNvPr id="61" name="docshape370"/>
                        <wps:cNvSpPr>
                          <a:spLocks/>
                        </wps:cNvSpPr>
                        <wps:spPr bwMode="auto">
                          <a:xfrm>
                            <a:off x="6676" y="-1404"/>
                            <a:ext cx="2096" cy="2547"/>
                          </a:xfrm>
                          <a:custGeom>
                            <a:avLst/>
                            <a:gdLst>
                              <a:gd name="T0" fmla="+- 0 6846 6676"/>
                              <a:gd name="T1" fmla="*/ T0 w 2096"/>
                              <a:gd name="T2" fmla="+- 0 -1404 -1404"/>
                              <a:gd name="T3" fmla="*/ -1404 h 2547"/>
                              <a:gd name="T4" fmla="+- 0 6780 6676"/>
                              <a:gd name="T5" fmla="*/ T4 w 2096"/>
                              <a:gd name="T6" fmla="+- 0 -1390 -1404"/>
                              <a:gd name="T7" fmla="*/ -1390 h 2547"/>
                              <a:gd name="T8" fmla="+- 0 6726 6676"/>
                              <a:gd name="T9" fmla="*/ T8 w 2096"/>
                              <a:gd name="T10" fmla="+- 0 -1354 -1404"/>
                              <a:gd name="T11" fmla="*/ -1354 h 2547"/>
                              <a:gd name="T12" fmla="+- 0 6690 6676"/>
                              <a:gd name="T13" fmla="*/ T12 w 2096"/>
                              <a:gd name="T14" fmla="+- 0 -1300 -1404"/>
                              <a:gd name="T15" fmla="*/ -1300 h 2547"/>
                              <a:gd name="T16" fmla="+- 0 6676 6676"/>
                              <a:gd name="T17" fmla="*/ T16 w 2096"/>
                              <a:gd name="T18" fmla="+- 0 -1233 -1404"/>
                              <a:gd name="T19" fmla="*/ -1233 h 2547"/>
                              <a:gd name="T20" fmla="+- 0 6676 6676"/>
                              <a:gd name="T21" fmla="*/ T20 w 2096"/>
                              <a:gd name="T22" fmla="+- 0 973 -1404"/>
                              <a:gd name="T23" fmla="*/ 973 h 2547"/>
                              <a:gd name="T24" fmla="+- 0 6690 6676"/>
                              <a:gd name="T25" fmla="*/ T24 w 2096"/>
                              <a:gd name="T26" fmla="+- 0 1039 -1404"/>
                              <a:gd name="T27" fmla="*/ 1039 h 2547"/>
                              <a:gd name="T28" fmla="+- 0 6726 6676"/>
                              <a:gd name="T29" fmla="*/ T28 w 2096"/>
                              <a:gd name="T30" fmla="+- 0 1093 -1404"/>
                              <a:gd name="T31" fmla="*/ 1093 h 2547"/>
                              <a:gd name="T32" fmla="+- 0 6780 6676"/>
                              <a:gd name="T33" fmla="*/ T32 w 2096"/>
                              <a:gd name="T34" fmla="+- 0 1130 -1404"/>
                              <a:gd name="T35" fmla="*/ 1130 h 2547"/>
                              <a:gd name="T36" fmla="+- 0 6846 6676"/>
                              <a:gd name="T37" fmla="*/ T36 w 2096"/>
                              <a:gd name="T38" fmla="+- 0 1143 -1404"/>
                              <a:gd name="T39" fmla="*/ 1143 h 2547"/>
                              <a:gd name="T40" fmla="+- 0 8602 6676"/>
                              <a:gd name="T41" fmla="*/ T40 w 2096"/>
                              <a:gd name="T42" fmla="+- 0 1143 -1404"/>
                              <a:gd name="T43" fmla="*/ 1143 h 2547"/>
                              <a:gd name="T44" fmla="+- 0 8668 6676"/>
                              <a:gd name="T45" fmla="*/ T44 w 2096"/>
                              <a:gd name="T46" fmla="+- 0 1130 -1404"/>
                              <a:gd name="T47" fmla="*/ 1130 h 2547"/>
                              <a:gd name="T48" fmla="+- 0 8722 6676"/>
                              <a:gd name="T49" fmla="*/ T48 w 2096"/>
                              <a:gd name="T50" fmla="+- 0 1093 -1404"/>
                              <a:gd name="T51" fmla="*/ 1093 h 2547"/>
                              <a:gd name="T52" fmla="+- 0 8759 6676"/>
                              <a:gd name="T53" fmla="*/ T52 w 2096"/>
                              <a:gd name="T54" fmla="+- 0 1039 -1404"/>
                              <a:gd name="T55" fmla="*/ 1039 h 2547"/>
                              <a:gd name="T56" fmla="+- 0 8772 6676"/>
                              <a:gd name="T57" fmla="*/ T56 w 2096"/>
                              <a:gd name="T58" fmla="+- 0 973 -1404"/>
                              <a:gd name="T59" fmla="*/ 973 h 2547"/>
                              <a:gd name="T60" fmla="+- 0 8772 6676"/>
                              <a:gd name="T61" fmla="*/ T60 w 2096"/>
                              <a:gd name="T62" fmla="+- 0 -1233 -1404"/>
                              <a:gd name="T63" fmla="*/ -1233 h 2547"/>
                              <a:gd name="T64" fmla="+- 0 8759 6676"/>
                              <a:gd name="T65" fmla="*/ T64 w 2096"/>
                              <a:gd name="T66" fmla="+- 0 -1300 -1404"/>
                              <a:gd name="T67" fmla="*/ -1300 h 2547"/>
                              <a:gd name="T68" fmla="+- 0 8722 6676"/>
                              <a:gd name="T69" fmla="*/ T68 w 2096"/>
                              <a:gd name="T70" fmla="+- 0 -1354 -1404"/>
                              <a:gd name="T71" fmla="*/ -1354 h 2547"/>
                              <a:gd name="T72" fmla="+- 0 8668 6676"/>
                              <a:gd name="T73" fmla="*/ T72 w 2096"/>
                              <a:gd name="T74" fmla="+- 0 -1390 -1404"/>
                              <a:gd name="T75" fmla="*/ -1390 h 2547"/>
                              <a:gd name="T76" fmla="+- 0 8602 6676"/>
                              <a:gd name="T77" fmla="*/ T76 w 2096"/>
                              <a:gd name="T78" fmla="+- 0 -1404 -1404"/>
                              <a:gd name="T79" fmla="*/ -1404 h 2547"/>
                              <a:gd name="T80" fmla="+- 0 6846 6676"/>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2" name="docshape371"/>
                        <wps:cNvSpPr>
                          <a:spLocks/>
                        </wps:cNvSpPr>
                        <wps:spPr bwMode="auto">
                          <a:xfrm>
                            <a:off x="6141" y="-290"/>
                            <a:ext cx="463" cy="320"/>
                          </a:xfrm>
                          <a:custGeom>
                            <a:avLst/>
                            <a:gdLst>
                              <a:gd name="T0" fmla="+- 0 6397 6141"/>
                              <a:gd name="T1" fmla="*/ T0 w 463"/>
                              <a:gd name="T2" fmla="+- 0 -290 -290"/>
                              <a:gd name="T3" fmla="*/ -290 h 320"/>
                              <a:gd name="T4" fmla="+- 0 6397 6141"/>
                              <a:gd name="T5" fmla="*/ T4 w 463"/>
                              <a:gd name="T6" fmla="+- 0 -208 -290"/>
                              <a:gd name="T7" fmla="*/ -208 h 320"/>
                              <a:gd name="T8" fmla="+- 0 6141 6141"/>
                              <a:gd name="T9" fmla="*/ T8 w 463"/>
                              <a:gd name="T10" fmla="+- 0 -208 -290"/>
                              <a:gd name="T11" fmla="*/ -208 h 320"/>
                              <a:gd name="T12" fmla="+- 0 6141 6141"/>
                              <a:gd name="T13" fmla="*/ T12 w 463"/>
                              <a:gd name="T14" fmla="+- 0 -52 -290"/>
                              <a:gd name="T15" fmla="*/ -52 h 320"/>
                              <a:gd name="T16" fmla="+- 0 6397 6141"/>
                              <a:gd name="T17" fmla="*/ T16 w 463"/>
                              <a:gd name="T18" fmla="+- 0 -52 -290"/>
                              <a:gd name="T19" fmla="*/ -52 h 320"/>
                              <a:gd name="T20" fmla="+- 0 6397 6141"/>
                              <a:gd name="T21" fmla="*/ T20 w 463"/>
                              <a:gd name="T22" fmla="+- 0 30 -290"/>
                              <a:gd name="T23" fmla="*/ 30 h 320"/>
                              <a:gd name="T24" fmla="+- 0 6604 6141"/>
                              <a:gd name="T25" fmla="*/ T24 w 463"/>
                              <a:gd name="T26" fmla="+- 0 -130 -290"/>
                              <a:gd name="T27" fmla="*/ -130 h 320"/>
                              <a:gd name="T28" fmla="+- 0 6397 6141"/>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s:wsp>
                        <wps:cNvPr id="63" name="docshape372"/>
                        <wps:cNvSpPr>
                          <a:spLocks/>
                        </wps:cNvSpPr>
                        <wps:spPr bwMode="auto">
                          <a:xfrm>
                            <a:off x="9369" y="-1404"/>
                            <a:ext cx="2096" cy="2547"/>
                          </a:xfrm>
                          <a:custGeom>
                            <a:avLst/>
                            <a:gdLst>
                              <a:gd name="T0" fmla="+- 0 9539 9369"/>
                              <a:gd name="T1" fmla="*/ T0 w 2096"/>
                              <a:gd name="T2" fmla="+- 0 -1404 -1404"/>
                              <a:gd name="T3" fmla="*/ -1404 h 2547"/>
                              <a:gd name="T4" fmla="+- 0 9473 9369"/>
                              <a:gd name="T5" fmla="*/ T4 w 2096"/>
                              <a:gd name="T6" fmla="+- 0 -1390 -1404"/>
                              <a:gd name="T7" fmla="*/ -1390 h 2547"/>
                              <a:gd name="T8" fmla="+- 0 9419 9369"/>
                              <a:gd name="T9" fmla="*/ T8 w 2096"/>
                              <a:gd name="T10" fmla="+- 0 -1354 -1404"/>
                              <a:gd name="T11" fmla="*/ -1354 h 2547"/>
                              <a:gd name="T12" fmla="+- 0 9382 9369"/>
                              <a:gd name="T13" fmla="*/ T12 w 2096"/>
                              <a:gd name="T14" fmla="+- 0 -1300 -1404"/>
                              <a:gd name="T15" fmla="*/ -1300 h 2547"/>
                              <a:gd name="T16" fmla="+- 0 9369 9369"/>
                              <a:gd name="T17" fmla="*/ T16 w 2096"/>
                              <a:gd name="T18" fmla="+- 0 -1233 -1404"/>
                              <a:gd name="T19" fmla="*/ -1233 h 2547"/>
                              <a:gd name="T20" fmla="+- 0 9369 9369"/>
                              <a:gd name="T21" fmla="*/ T20 w 2096"/>
                              <a:gd name="T22" fmla="+- 0 973 -1404"/>
                              <a:gd name="T23" fmla="*/ 973 h 2547"/>
                              <a:gd name="T24" fmla="+- 0 9382 9369"/>
                              <a:gd name="T25" fmla="*/ T24 w 2096"/>
                              <a:gd name="T26" fmla="+- 0 1039 -1404"/>
                              <a:gd name="T27" fmla="*/ 1039 h 2547"/>
                              <a:gd name="T28" fmla="+- 0 9419 9369"/>
                              <a:gd name="T29" fmla="*/ T28 w 2096"/>
                              <a:gd name="T30" fmla="+- 0 1093 -1404"/>
                              <a:gd name="T31" fmla="*/ 1093 h 2547"/>
                              <a:gd name="T32" fmla="+- 0 9473 9369"/>
                              <a:gd name="T33" fmla="*/ T32 w 2096"/>
                              <a:gd name="T34" fmla="+- 0 1130 -1404"/>
                              <a:gd name="T35" fmla="*/ 1130 h 2547"/>
                              <a:gd name="T36" fmla="+- 0 9539 9369"/>
                              <a:gd name="T37" fmla="*/ T36 w 2096"/>
                              <a:gd name="T38" fmla="+- 0 1143 -1404"/>
                              <a:gd name="T39" fmla="*/ 1143 h 2547"/>
                              <a:gd name="T40" fmla="+- 0 11295 9369"/>
                              <a:gd name="T41" fmla="*/ T40 w 2096"/>
                              <a:gd name="T42" fmla="+- 0 1143 -1404"/>
                              <a:gd name="T43" fmla="*/ 1143 h 2547"/>
                              <a:gd name="T44" fmla="+- 0 11361 9369"/>
                              <a:gd name="T45" fmla="*/ T44 w 2096"/>
                              <a:gd name="T46" fmla="+- 0 1130 -1404"/>
                              <a:gd name="T47" fmla="*/ 1130 h 2547"/>
                              <a:gd name="T48" fmla="+- 0 11415 9369"/>
                              <a:gd name="T49" fmla="*/ T48 w 2096"/>
                              <a:gd name="T50" fmla="+- 0 1093 -1404"/>
                              <a:gd name="T51" fmla="*/ 1093 h 2547"/>
                              <a:gd name="T52" fmla="+- 0 11452 9369"/>
                              <a:gd name="T53" fmla="*/ T52 w 2096"/>
                              <a:gd name="T54" fmla="+- 0 1039 -1404"/>
                              <a:gd name="T55" fmla="*/ 1039 h 2547"/>
                              <a:gd name="T56" fmla="+- 0 11465 9369"/>
                              <a:gd name="T57" fmla="*/ T56 w 2096"/>
                              <a:gd name="T58" fmla="+- 0 973 -1404"/>
                              <a:gd name="T59" fmla="*/ 973 h 2547"/>
                              <a:gd name="T60" fmla="+- 0 11465 9369"/>
                              <a:gd name="T61" fmla="*/ T60 w 2096"/>
                              <a:gd name="T62" fmla="+- 0 -1233 -1404"/>
                              <a:gd name="T63" fmla="*/ -1233 h 2547"/>
                              <a:gd name="T64" fmla="+- 0 11452 9369"/>
                              <a:gd name="T65" fmla="*/ T64 w 2096"/>
                              <a:gd name="T66" fmla="+- 0 -1300 -1404"/>
                              <a:gd name="T67" fmla="*/ -1300 h 2547"/>
                              <a:gd name="T68" fmla="+- 0 11415 9369"/>
                              <a:gd name="T69" fmla="*/ T68 w 2096"/>
                              <a:gd name="T70" fmla="+- 0 -1354 -1404"/>
                              <a:gd name="T71" fmla="*/ -1354 h 2547"/>
                              <a:gd name="T72" fmla="+- 0 11361 9369"/>
                              <a:gd name="T73" fmla="*/ T72 w 2096"/>
                              <a:gd name="T74" fmla="+- 0 -1390 -1404"/>
                              <a:gd name="T75" fmla="*/ -1390 h 2547"/>
                              <a:gd name="T76" fmla="+- 0 11295 9369"/>
                              <a:gd name="T77" fmla="*/ T76 w 2096"/>
                              <a:gd name="T78" fmla="+- 0 -1404 -1404"/>
                              <a:gd name="T79" fmla="*/ -1404 h 2547"/>
                              <a:gd name="T80" fmla="+- 0 9539 9369"/>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3" y="104"/>
                                </a:lnTo>
                                <a:lnTo>
                                  <a:pt x="0" y="171"/>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4" name="docshape373"/>
                        <wps:cNvSpPr>
                          <a:spLocks/>
                        </wps:cNvSpPr>
                        <wps:spPr bwMode="auto">
                          <a:xfrm>
                            <a:off x="8848" y="-290"/>
                            <a:ext cx="463" cy="320"/>
                          </a:xfrm>
                          <a:custGeom>
                            <a:avLst/>
                            <a:gdLst>
                              <a:gd name="T0" fmla="+- 0 9104 8848"/>
                              <a:gd name="T1" fmla="*/ T0 w 463"/>
                              <a:gd name="T2" fmla="+- 0 -290 -290"/>
                              <a:gd name="T3" fmla="*/ -290 h 320"/>
                              <a:gd name="T4" fmla="+- 0 9104 8848"/>
                              <a:gd name="T5" fmla="*/ T4 w 463"/>
                              <a:gd name="T6" fmla="+- 0 -208 -290"/>
                              <a:gd name="T7" fmla="*/ -208 h 320"/>
                              <a:gd name="T8" fmla="+- 0 8848 8848"/>
                              <a:gd name="T9" fmla="*/ T8 w 463"/>
                              <a:gd name="T10" fmla="+- 0 -208 -290"/>
                              <a:gd name="T11" fmla="*/ -208 h 320"/>
                              <a:gd name="T12" fmla="+- 0 8848 8848"/>
                              <a:gd name="T13" fmla="*/ T12 w 463"/>
                              <a:gd name="T14" fmla="+- 0 -52 -290"/>
                              <a:gd name="T15" fmla="*/ -52 h 320"/>
                              <a:gd name="T16" fmla="+- 0 9104 8848"/>
                              <a:gd name="T17" fmla="*/ T16 w 463"/>
                              <a:gd name="T18" fmla="+- 0 -52 -290"/>
                              <a:gd name="T19" fmla="*/ -52 h 320"/>
                              <a:gd name="T20" fmla="+- 0 9104 8848"/>
                              <a:gd name="T21" fmla="*/ T20 w 463"/>
                              <a:gd name="T22" fmla="+- 0 30 -290"/>
                              <a:gd name="T23" fmla="*/ 30 h 320"/>
                              <a:gd name="T24" fmla="+- 0 9311 8848"/>
                              <a:gd name="T25" fmla="*/ T24 w 463"/>
                              <a:gd name="T26" fmla="+- 0 -130 -290"/>
                              <a:gd name="T27" fmla="*/ -130 h 320"/>
                              <a:gd name="T28" fmla="+- 0 9104 8848"/>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419F511">
              <v:group id="Group 57" style="position:absolute;margin-left:63pt;margin-top:-71.2pt;width:511.25pt;height:129.35pt;z-index:-251655168;mso-position-horizontal-relative:page" coordsize="10225,2587" coordorigin="1260,-1424" o:spid="_x0000_s1026" w14:anchorId="3AFA9C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">
                <v:shape id="docshape367" style="position:absolute;left:1280;top:-1404;width:2096;height:2547;visibility:visible;mso-wrap-style:square;v-text-anchor:top" coordsize="2096,2547" o:spid="_x0000_s1027" filled="f" strokecolor="#b1b3b6" strokeweight="2pt" path="m170,l104,14,50,50,14,104,,171,,2377r14,66l50,2497r54,37l170,2547r1756,l1992,2534r55,-37l2083,2443r13,-66l2096,171r-13,-67l2047,50,1992,14,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">
                  <v:path arrowok="t" o:connecttype="custom" o:connectlocs="170,-1404;104,-1390;50,-1354;14,-1300;0,-1233;0,973;14,1039;50,1093;104,1130;170,1143;1926,1143;1992,1130;2047,1093;2083,1039;2096,973;2096,-1233;2083,-1300;2047,-1354;1992,-1390;1926,-1404;170,-1404" o:connectangles="0,0,0,0,0,0,0,0,0,0,0,0,0,0,0,0,0,0,0,0,0"/>
                </v:shape>
                <v:shape id="docshape368" style="position:absolute;left:3973;top:-1404;width:2096;height:2547;visibility:visible;mso-wrap-style:square;v-text-anchor:top" coordsize="2096,2547" o:spid="_x0000_s1028" filled="f" strokecolor="#b1b3b6" strokeweight="2pt" path="m170,l104,14,50,50,14,104,,171,,2377r14,66l50,2497r54,37l170,2547r1756,l1992,2534r54,-37l2083,2443r13,-66l2096,171r-13,-67l2046,50,1992,14,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">
                  <v:path arrowok="t" o:connecttype="custom" o:connectlocs="170,-1404;104,-1390;50,-1354;14,-1300;0,-1233;0,973;14,1039;50,1093;104,1130;170,1143;1926,1143;1992,1130;2046,1093;2083,1039;2096,973;2096,-1233;2083,-1300;2046,-1354;1992,-1390;1926,-1404;170,-1404" o:connectangles="0,0,0,0,0,0,0,0,0,0,0,0,0,0,0,0,0,0,0,0,0"/>
                </v:shape>
                <v:shape id="docshape369" style="position:absolute;left:3448;top:-290;width:463;height:320;visibility:visible;mso-wrap-style:square;v-text-anchor:top" coordsize="463,320" o:spid="_x0000_s1029" fillcolor="#1b224d" stroked="f" path="m256,r,82l,82,,238r256,l256,320,463,160,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">
                  <v:path arrowok="t" o:connecttype="custom" o:connectlocs="256,-290;256,-208;0,-208;0,-52;256,-52;256,30;463,-130;256,-290" o:connectangles="0,0,0,0,0,0,0,0"/>
                </v:shape>
                <v:shape id="docshape370" style="position:absolute;left:6676;top:-1404;width:2096;height:2547;visibility:visible;mso-wrap-style:square;v-text-anchor:top" coordsize="2096,2547" o:spid="_x0000_s1030" filled="f" strokecolor="#b1b3b6" strokeweight="2pt" path="m170,l104,14,50,50,14,104,,171,,2377r14,66l50,2497r54,37l170,2547r1756,l1992,2534r54,-37l2083,2443r13,-66l2096,171r-13,-67l2046,50,1992,14,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">
                  <v:path arrowok="t" o:connecttype="custom" o:connectlocs="170,-1404;104,-1390;50,-1354;14,-1300;0,-1233;0,973;14,1039;50,1093;104,1130;170,1143;1926,1143;1992,1130;2046,1093;2083,1039;2096,973;2096,-1233;2083,-1300;2046,-1354;1992,-1390;1926,-1404;170,-1404" o:connectangles="0,0,0,0,0,0,0,0,0,0,0,0,0,0,0,0,0,0,0,0,0"/>
                </v:shape>
                <v:shape id="docshape371" style="position:absolute;left:6141;top:-290;width:463;height:320;visibility:visible;mso-wrap-style:square;v-text-anchor:top" coordsize="463,320" o:spid="_x0000_s1031" fillcolor="#1b224d" stroked="f" path="m256,r,82l,82,,238r256,l256,320,463,160,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">
                  <v:path arrowok="t" o:connecttype="custom" o:connectlocs="256,-290;256,-208;0,-208;0,-52;256,-52;256,30;463,-130;256,-290" o:connectangles="0,0,0,0,0,0,0,0"/>
                </v:shape>
                <v:shape id="docshape372" style="position:absolute;left:9369;top:-1404;width:2096;height:2547;visibility:visible;mso-wrap-style:square;v-text-anchor:top" coordsize="2096,2547" o:spid="_x0000_s1032" filled="f" strokecolor="#b1b3b6" strokeweight="2pt" path="m170,l104,14,50,50,13,104,,171,,2377r13,66l50,2497r54,37l170,2547r1756,l1992,2534r54,-37l2083,2443r13,-66l2096,171r-13,-67l2046,50,1992,14,1926,,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">
                  <v:path arrowok="t" o:connecttype="custom" o:connectlocs="170,-1404;104,-1390;50,-1354;13,-1300;0,-1233;0,973;13,1039;50,1093;104,1130;170,1143;1926,1143;1992,1130;2046,1093;2083,1039;2096,973;2096,-1233;2083,-1300;2046,-1354;1992,-1390;1926,-1404;170,-1404" o:connectangles="0,0,0,0,0,0,0,0,0,0,0,0,0,0,0,0,0,0,0,0,0"/>
                </v:shape>
                <v:shape id="docshape373" style="position:absolute;left:8848;top:-290;width:463;height:320;visibility:visible;mso-wrap-style:square;v-text-anchor:top" coordsize="463,320" o:spid="_x0000_s1033" fillcolor="#1b224d" stroked="f" path="m256,r,82l,82,,238r256,l256,320,463,160,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">
                  <v:path arrowok="t" o:connecttype="custom" o:connectlocs="256,-290;256,-208;0,-208;0,-52;256,-52;256,30;463,-130;256,-290" o:connectangles="0,0,0,0,0,0,0,0"/>
                </v:shape>
                <w10:wrap anchorx="page"/>
              </v:group>
            </w:pict>
          </mc:Fallback>
        </mc:AlternateContent>
      </w:r>
      <w:r w:rsidR="00850597">
        <w:rPr>
          <w:color w:val="414042"/>
        </w:rPr>
        <w:t>Strategic Development and Quality Committee</w:t>
      </w:r>
      <w:r w:rsidR="00083F45">
        <w:rPr>
          <w:color w:val="414042"/>
        </w:rPr>
        <w:t>.</w:t>
      </w:r>
    </w:p>
    <w:p w14:paraId="3509EB02" w14:textId="3A4B5EFF" w:rsidR="003B7FF6" w:rsidRDefault="00765C52">
      <w:pPr>
        <w:pStyle w:val="BodyText"/>
        <w:spacing w:before="224"/>
        <w:ind w:left="508" w:right="38" w:hanging="1"/>
        <w:jc w:val="center"/>
      </w:pPr>
      <w:r>
        <w:br w:type="column"/>
      </w:r>
      <w:r>
        <w:rPr>
          <w:color w:val="414042"/>
        </w:rPr>
        <w:t xml:space="preserve">Revisions made in respect of </w:t>
      </w:r>
      <w:r>
        <w:rPr>
          <w:color w:val="414042"/>
          <w:spacing w:val="-4"/>
        </w:rPr>
        <w:t xml:space="preserve">recommendations </w:t>
      </w:r>
      <w:r>
        <w:rPr>
          <w:color w:val="414042"/>
        </w:rPr>
        <w:t xml:space="preserve">made by the </w:t>
      </w:r>
      <w:r>
        <w:rPr>
          <w:color w:val="414042"/>
          <w:spacing w:val="-2"/>
        </w:rPr>
        <w:t xml:space="preserve">Curriculum </w:t>
      </w:r>
      <w:r w:rsidR="00850597">
        <w:rPr>
          <w:color w:val="414042"/>
          <w:spacing w:val="-2"/>
        </w:rPr>
        <w:t>Development Group</w:t>
      </w:r>
      <w:r w:rsidR="00083F45">
        <w:rPr>
          <w:color w:val="414042"/>
          <w:spacing w:val="-2"/>
        </w:rPr>
        <w:t>.</w:t>
      </w:r>
      <w:r w:rsidR="00850597">
        <w:rPr>
          <w:color w:val="414042"/>
          <w:spacing w:val="-2"/>
        </w:rPr>
        <w:t xml:space="preserve"> </w:t>
      </w:r>
    </w:p>
    <w:p w14:paraId="58898A96" w14:textId="23541CD1" w:rsidR="003B7FF6" w:rsidRDefault="00765C52">
      <w:pPr>
        <w:pStyle w:val="BodyText"/>
        <w:spacing w:before="224"/>
        <w:ind w:left="508" w:right="355" w:hanging="1"/>
        <w:jc w:val="center"/>
      </w:pPr>
      <w:r>
        <w:br w:type="column"/>
      </w:r>
      <w:r>
        <w:rPr>
          <w:color w:val="414042"/>
        </w:rPr>
        <w:t>Amend at key points</w:t>
      </w:r>
      <w:r>
        <w:rPr>
          <w:color w:val="414042"/>
          <w:spacing w:val="-18"/>
        </w:rPr>
        <w:t xml:space="preserve"> </w:t>
      </w:r>
      <w:r>
        <w:rPr>
          <w:color w:val="414042"/>
        </w:rPr>
        <w:t>during</w:t>
      </w:r>
      <w:r>
        <w:rPr>
          <w:color w:val="414042"/>
          <w:spacing w:val="-17"/>
        </w:rPr>
        <w:t xml:space="preserve"> </w:t>
      </w:r>
      <w:r>
        <w:rPr>
          <w:color w:val="414042"/>
        </w:rPr>
        <w:t xml:space="preserve">the year to reflect </w:t>
      </w:r>
      <w:r>
        <w:rPr>
          <w:color w:val="414042"/>
          <w:spacing w:val="-2"/>
        </w:rPr>
        <w:t>feedback,</w:t>
      </w:r>
      <w:r>
        <w:rPr>
          <w:color w:val="414042"/>
          <w:spacing w:val="-16"/>
        </w:rPr>
        <w:t xml:space="preserve"> </w:t>
      </w:r>
      <w:proofErr w:type="gramStart"/>
      <w:r>
        <w:rPr>
          <w:color w:val="414042"/>
          <w:spacing w:val="-2"/>
        </w:rPr>
        <w:t>impact</w:t>
      </w:r>
      <w:proofErr w:type="gramEnd"/>
      <w:r>
        <w:rPr>
          <w:color w:val="414042"/>
          <w:spacing w:val="-2"/>
        </w:rPr>
        <w:t xml:space="preserve"> </w:t>
      </w:r>
      <w:r>
        <w:rPr>
          <w:color w:val="414042"/>
        </w:rPr>
        <w:t xml:space="preserve">and trainee </w:t>
      </w:r>
      <w:r>
        <w:rPr>
          <w:color w:val="414042"/>
          <w:spacing w:val="-2"/>
        </w:rPr>
        <w:t>progress</w:t>
      </w:r>
      <w:r w:rsidR="00E913FC">
        <w:rPr>
          <w:color w:val="414042"/>
          <w:spacing w:val="-2"/>
        </w:rPr>
        <w:t>.</w:t>
      </w:r>
    </w:p>
    <w:p w14:paraId="2F9674AF" w14:textId="77777777" w:rsidR="003B7FF6" w:rsidRDefault="003B7FF6">
      <w:pPr>
        <w:jc w:val="center"/>
        <w:sectPr w:rsidR="003B7FF6">
          <w:type w:val="continuous"/>
          <w:pgSz w:w="12750" w:h="17680"/>
          <w:pgMar w:top="1100" w:right="1160" w:bottom="0" w:left="1060" w:header="0" w:footer="874" w:gutter="0"/>
          <w:cols w:num="4" w:space="720" w:equalWidth="0">
            <w:col w:w="2069" w:space="540"/>
            <w:col w:w="2237" w:space="465"/>
            <w:col w:w="2237" w:space="480"/>
            <w:col w:w="2502"/>
          </w:cols>
        </w:sectPr>
      </w:pPr>
    </w:p>
    <w:p w14:paraId="3A072F66" w14:textId="77777777" w:rsidR="003B7FF6" w:rsidRDefault="003B7FF6">
      <w:pPr>
        <w:pStyle w:val="BodyText"/>
        <w:rPr>
          <w:sz w:val="20"/>
        </w:rPr>
      </w:pPr>
    </w:p>
    <w:p w14:paraId="40B21D05" w14:textId="77777777" w:rsidR="003B7FF6" w:rsidRDefault="003B7FF6">
      <w:pPr>
        <w:pStyle w:val="BodyText"/>
        <w:rPr>
          <w:sz w:val="20"/>
        </w:rPr>
      </w:pPr>
    </w:p>
    <w:p w14:paraId="0C100ECE" w14:textId="77777777" w:rsidR="003B7FF6" w:rsidRDefault="003B7FF6">
      <w:pPr>
        <w:pStyle w:val="BodyText"/>
        <w:rPr>
          <w:sz w:val="20"/>
        </w:rPr>
      </w:pPr>
    </w:p>
    <w:p w14:paraId="5F149AF9" w14:textId="77777777" w:rsidR="003B7FF6" w:rsidRDefault="003B7FF6">
      <w:pPr>
        <w:pStyle w:val="BodyText"/>
        <w:spacing w:before="1"/>
        <w:rPr>
          <w:sz w:val="11"/>
        </w:rPr>
      </w:pPr>
    </w:p>
    <w:p w14:paraId="348A2DC1" w14:textId="5F898313" w:rsidR="003B7FF6" w:rsidRDefault="002162B8">
      <w:pPr>
        <w:pStyle w:val="BodyText"/>
        <w:spacing w:line="131" w:lineRule="exact"/>
        <w:ind w:left="220"/>
        <w:rPr>
          <w:sz w:val="13"/>
        </w:rPr>
      </w:pPr>
      <w:r>
        <w:rPr>
          <w:noProof/>
        </w:rPr>
        <mc:AlternateContent>
          <mc:Choice Requires="wpg">
            <w:drawing>
              <wp:inline distT="0" distB="0" distL="0" distR="0" wp14:anchorId="09EAF855" wp14:editId="48C8EF1A">
                <wp:extent cx="6467475" cy="83820"/>
                <wp:effectExtent l="0" t="0"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83820"/>
                          <a:chOff x="0" y="0"/>
                          <a:chExt cx="10185" cy="132"/>
                        </a:xfrm>
                      </wpg:grpSpPr>
                      <wps:wsp>
                        <wps:cNvPr id="56" name="docshape375"/>
                        <wps:cNvSpPr>
                          <a:spLocks noChangeArrowheads="1"/>
                        </wps:cNvSpPr>
                        <wps:spPr bwMode="auto">
                          <a:xfrm>
                            <a:off x="0" y="0"/>
                            <a:ext cx="10185" cy="132"/>
                          </a:xfrm>
                          <a:prstGeom prst="rect">
                            <a:avLst/>
                          </a:prstGeom>
                          <a:solidFill>
                            <a:srgbClr val="DCDDDE"/>
                          </a:solidFill>
                          <a:ln>
                            <a:noFill/>
                          </a:ln>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283DABE7">
              <v:group id="Group 55" style="width:509.25pt;height:6.6pt;mso-position-horizontal-relative:char;mso-position-vertical-relative:line" coordsize="10185,132" o:spid="_x0000_s1026" w14:anchorId="55E4ED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">
                <v:rect id="docshape375" style="position:absolute;width:10185;height:132;visibility:visible;mso-wrap-style:square;v-text-anchor:top" o:spid="_x0000_s1027" fillcolor="#dcddd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"/>
                <w10:anchorlock/>
              </v:group>
            </w:pict>
          </mc:Fallback>
        </mc:AlternateContent>
      </w:r>
    </w:p>
    <w:p w14:paraId="340A2326" w14:textId="77777777" w:rsidR="003B7FF6" w:rsidRDefault="003B7FF6">
      <w:pPr>
        <w:spacing w:line="131" w:lineRule="exact"/>
        <w:rPr>
          <w:sz w:val="13"/>
        </w:rPr>
        <w:sectPr w:rsidR="003B7FF6">
          <w:type w:val="continuous"/>
          <w:pgSz w:w="12750" w:h="17680"/>
          <w:pgMar w:top="1100" w:right="1160" w:bottom="0" w:left="1060" w:header="0" w:footer="874" w:gutter="0"/>
          <w:cols w:space="720"/>
        </w:sectPr>
      </w:pPr>
    </w:p>
    <w:p w14:paraId="03F34113" w14:textId="6F118111" w:rsidR="003B7FF6" w:rsidRPr="00083F45" w:rsidRDefault="00765C52" w:rsidP="005E3E47">
      <w:pPr>
        <w:pStyle w:val="Heading1"/>
        <w:rPr>
          <w:sz w:val="72"/>
          <w:szCs w:val="72"/>
        </w:rPr>
      </w:pPr>
      <w:bookmarkStart w:id="40" w:name="_Toc132724145"/>
      <w:bookmarkStart w:id="41" w:name="_Toc140837374"/>
      <w:r w:rsidRPr="00083F45">
        <w:rPr>
          <w:sz w:val="72"/>
          <w:szCs w:val="72"/>
        </w:rPr>
        <w:lastRenderedPageBreak/>
        <w:t>The</w:t>
      </w:r>
      <w:r w:rsidRPr="00083F45">
        <w:rPr>
          <w:spacing w:val="-32"/>
          <w:sz w:val="72"/>
          <w:szCs w:val="72"/>
        </w:rPr>
        <w:t xml:space="preserve"> </w:t>
      </w:r>
      <w:bookmarkEnd w:id="40"/>
      <w:r w:rsidR="00923372" w:rsidRPr="00083F45">
        <w:rPr>
          <w:sz w:val="72"/>
          <w:szCs w:val="72"/>
        </w:rPr>
        <w:t xml:space="preserve">ETF </w:t>
      </w:r>
      <w:r w:rsidR="00E664D5" w:rsidRPr="00083F45">
        <w:rPr>
          <w:sz w:val="72"/>
          <w:szCs w:val="72"/>
        </w:rPr>
        <w:t>Minimum Core</w:t>
      </w:r>
      <w:r w:rsidR="008D1484" w:rsidRPr="00083F45">
        <w:rPr>
          <w:sz w:val="72"/>
          <w:szCs w:val="72"/>
        </w:rPr>
        <w:t xml:space="preserve"> &amp; ETF Professional Standards</w:t>
      </w:r>
      <w:r w:rsidR="00E664D5" w:rsidRPr="00083F45">
        <w:rPr>
          <w:sz w:val="72"/>
          <w:szCs w:val="72"/>
        </w:rPr>
        <w:t xml:space="preserve"> (2022)</w:t>
      </w:r>
      <w:bookmarkEnd w:id="41"/>
    </w:p>
    <w:p w14:paraId="26EF4559" w14:textId="77777777" w:rsidR="003D2AC0" w:rsidRDefault="003D2AC0" w:rsidP="003D2AC0">
      <w:pPr>
        <w:pStyle w:val="BodyText"/>
        <w:ind w:right="107"/>
        <w:rPr>
          <w:rFonts w:ascii="Arial" w:hAnsi="Arial" w:cs="Arial"/>
        </w:rPr>
      </w:pPr>
    </w:p>
    <w:p w14:paraId="482A6583" w14:textId="3B4CE2DB" w:rsidR="004361A7" w:rsidRPr="00083F45" w:rsidRDefault="004361A7" w:rsidP="003D2AC0">
      <w:pPr>
        <w:pStyle w:val="BodyText"/>
        <w:ind w:right="107"/>
        <w:rPr>
          <w:rFonts w:ascii="Arial" w:hAnsi="Arial" w:cs="Arial"/>
          <w:sz w:val="24"/>
          <w:szCs w:val="24"/>
        </w:rPr>
      </w:pPr>
      <w:r w:rsidRPr="00083F45">
        <w:rPr>
          <w:rFonts w:ascii="Arial" w:hAnsi="Arial" w:cs="Arial"/>
          <w:sz w:val="24"/>
          <w:szCs w:val="24"/>
        </w:rPr>
        <w:t xml:space="preserve">The </w:t>
      </w:r>
      <w:r w:rsidR="006E710A" w:rsidRPr="00083F45">
        <w:rPr>
          <w:rFonts w:ascii="Arial" w:hAnsi="Arial" w:cs="Arial"/>
          <w:sz w:val="24"/>
          <w:szCs w:val="24"/>
        </w:rPr>
        <w:t xml:space="preserve">ETF </w:t>
      </w:r>
      <w:r w:rsidRPr="00083F45">
        <w:rPr>
          <w:rFonts w:ascii="Arial" w:hAnsi="Arial" w:cs="Arial"/>
          <w:sz w:val="24"/>
          <w:szCs w:val="24"/>
        </w:rPr>
        <w:t>Professional Standards for Teachers and Trainers have been developed with sector professionals and experts to support professional learning and career development</w:t>
      </w:r>
      <w:r w:rsidR="006E710A" w:rsidRPr="00083F45">
        <w:rPr>
          <w:rFonts w:ascii="Arial" w:hAnsi="Arial" w:cs="Arial"/>
          <w:sz w:val="24"/>
          <w:szCs w:val="24"/>
        </w:rPr>
        <w:t xml:space="preserve"> amongst those who wish to be eligible for QTLS once they are in</w:t>
      </w:r>
      <w:r w:rsidR="00A2552F" w:rsidRPr="00083F45">
        <w:rPr>
          <w:rFonts w:ascii="Arial" w:hAnsi="Arial" w:cs="Arial"/>
          <w:sz w:val="24"/>
          <w:szCs w:val="24"/>
        </w:rPr>
        <w:t xml:space="preserve"> </w:t>
      </w:r>
      <w:r w:rsidR="006E710A" w:rsidRPr="00083F45">
        <w:rPr>
          <w:rFonts w:ascii="Arial" w:hAnsi="Arial" w:cs="Arial"/>
          <w:sz w:val="24"/>
          <w:szCs w:val="24"/>
        </w:rPr>
        <w:t>post</w:t>
      </w:r>
      <w:r w:rsidRPr="00083F45">
        <w:rPr>
          <w:rFonts w:ascii="Arial" w:hAnsi="Arial" w:cs="Arial"/>
          <w:sz w:val="24"/>
          <w:szCs w:val="24"/>
        </w:rPr>
        <w:t>. The Standards were introduced in 2014 and have been updated in 2022. </w:t>
      </w:r>
      <w:r w:rsidR="00444498" w:rsidRPr="00083F45">
        <w:rPr>
          <w:rFonts w:ascii="Arial" w:hAnsi="Arial" w:cs="Arial"/>
          <w:sz w:val="24"/>
          <w:szCs w:val="24"/>
        </w:rPr>
        <w:t xml:space="preserve"> They consist of 20 </w:t>
      </w:r>
      <w:r w:rsidR="006E710A" w:rsidRPr="00083F45">
        <w:rPr>
          <w:rFonts w:ascii="Arial" w:hAnsi="Arial" w:cs="Arial"/>
          <w:sz w:val="24"/>
          <w:szCs w:val="24"/>
        </w:rPr>
        <w:t xml:space="preserve">standards organized into three domains of </w:t>
      </w:r>
      <w:proofErr w:type="gramStart"/>
      <w:r w:rsidR="006E710A" w:rsidRPr="00083F45">
        <w:rPr>
          <w:rFonts w:ascii="Arial" w:hAnsi="Arial" w:cs="Arial"/>
          <w:sz w:val="24"/>
          <w:szCs w:val="24"/>
        </w:rPr>
        <w:t>practice;</w:t>
      </w:r>
      <w:proofErr w:type="gramEnd"/>
      <w:r w:rsidR="006E710A" w:rsidRPr="00083F45">
        <w:rPr>
          <w:rFonts w:ascii="Arial" w:hAnsi="Arial" w:cs="Arial"/>
          <w:sz w:val="24"/>
          <w:szCs w:val="24"/>
        </w:rPr>
        <w:t xml:space="preserve"> professional values and attributes, professional knowledge and understanding, and professional skills.</w:t>
      </w:r>
    </w:p>
    <w:p w14:paraId="69E857BA" w14:textId="117A583C" w:rsidR="006E710A" w:rsidRPr="00083F45" w:rsidRDefault="006E710A" w:rsidP="003D2AC0">
      <w:pPr>
        <w:pStyle w:val="BodyText"/>
        <w:ind w:right="107"/>
        <w:rPr>
          <w:rFonts w:ascii="Arial" w:hAnsi="Arial" w:cs="Arial"/>
          <w:sz w:val="24"/>
          <w:szCs w:val="24"/>
        </w:rPr>
      </w:pPr>
    </w:p>
    <w:p w14:paraId="5E9070BD" w14:textId="671ABE21" w:rsidR="006E710A" w:rsidRPr="00083F45" w:rsidRDefault="006E710A" w:rsidP="006E710A">
      <w:pPr>
        <w:pStyle w:val="BodyText"/>
        <w:ind w:right="107"/>
        <w:rPr>
          <w:rFonts w:ascii="Arial" w:hAnsi="Arial" w:cs="Arial"/>
          <w:sz w:val="24"/>
          <w:szCs w:val="24"/>
        </w:rPr>
      </w:pPr>
      <w:r w:rsidRPr="00083F45">
        <w:rPr>
          <w:rFonts w:ascii="Arial" w:hAnsi="Arial" w:cs="Arial"/>
          <w:sz w:val="24"/>
          <w:szCs w:val="24"/>
        </w:rPr>
        <w:t>The</w:t>
      </w:r>
      <w:r w:rsidRPr="00083F45">
        <w:rPr>
          <w:rFonts w:ascii="Arial" w:hAnsi="Arial" w:cs="Arial"/>
          <w:spacing w:val="-6"/>
          <w:sz w:val="24"/>
          <w:szCs w:val="24"/>
        </w:rPr>
        <w:t xml:space="preserve"> </w:t>
      </w:r>
      <w:r w:rsidRPr="00083F45">
        <w:rPr>
          <w:rFonts w:ascii="Arial" w:hAnsi="Arial" w:cs="Arial"/>
          <w:sz w:val="24"/>
          <w:szCs w:val="24"/>
        </w:rPr>
        <w:t>table</w:t>
      </w:r>
      <w:r w:rsidRPr="00083F45">
        <w:rPr>
          <w:rFonts w:ascii="Arial" w:hAnsi="Arial" w:cs="Arial"/>
          <w:spacing w:val="-6"/>
          <w:sz w:val="24"/>
          <w:szCs w:val="24"/>
        </w:rPr>
        <w:t xml:space="preserve"> </w:t>
      </w:r>
      <w:r w:rsidRPr="00083F45">
        <w:rPr>
          <w:rFonts w:ascii="Arial" w:hAnsi="Arial" w:cs="Arial"/>
          <w:sz w:val="24"/>
          <w:szCs w:val="24"/>
        </w:rPr>
        <w:t>below</w:t>
      </w:r>
      <w:r w:rsidRPr="00083F45">
        <w:rPr>
          <w:rFonts w:ascii="Arial" w:hAnsi="Arial" w:cs="Arial"/>
          <w:spacing w:val="-6"/>
          <w:sz w:val="24"/>
          <w:szCs w:val="24"/>
        </w:rPr>
        <w:t xml:space="preserve"> </w:t>
      </w:r>
      <w:r w:rsidRPr="00083F45">
        <w:rPr>
          <w:rFonts w:ascii="Arial" w:hAnsi="Arial" w:cs="Arial"/>
          <w:sz w:val="24"/>
          <w:szCs w:val="24"/>
        </w:rPr>
        <w:t>indicates</w:t>
      </w:r>
      <w:r w:rsidRPr="00083F45">
        <w:rPr>
          <w:rFonts w:ascii="Arial" w:hAnsi="Arial" w:cs="Arial"/>
          <w:spacing w:val="-6"/>
          <w:sz w:val="24"/>
          <w:szCs w:val="24"/>
        </w:rPr>
        <w:t xml:space="preserve"> </w:t>
      </w:r>
      <w:r w:rsidRPr="00083F45">
        <w:rPr>
          <w:rFonts w:ascii="Arial" w:hAnsi="Arial" w:cs="Arial"/>
          <w:sz w:val="24"/>
          <w:szCs w:val="24"/>
        </w:rPr>
        <w:t>where</w:t>
      </w:r>
      <w:r w:rsidRPr="00083F45">
        <w:rPr>
          <w:rFonts w:ascii="Arial" w:hAnsi="Arial" w:cs="Arial"/>
          <w:spacing w:val="-6"/>
          <w:sz w:val="24"/>
          <w:szCs w:val="24"/>
        </w:rPr>
        <w:t xml:space="preserve"> </w:t>
      </w:r>
      <w:r w:rsidRPr="00083F45">
        <w:rPr>
          <w:rFonts w:ascii="Arial" w:hAnsi="Arial" w:cs="Arial"/>
          <w:sz w:val="24"/>
          <w:szCs w:val="24"/>
        </w:rPr>
        <w:t>trainees</w:t>
      </w:r>
      <w:r w:rsidRPr="00083F45">
        <w:rPr>
          <w:rFonts w:ascii="Arial" w:hAnsi="Arial" w:cs="Arial"/>
          <w:spacing w:val="-6"/>
          <w:sz w:val="24"/>
          <w:szCs w:val="24"/>
        </w:rPr>
        <w:t xml:space="preserve"> </w:t>
      </w:r>
      <w:r w:rsidRPr="00083F45">
        <w:rPr>
          <w:rFonts w:ascii="Arial" w:hAnsi="Arial" w:cs="Arial"/>
          <w:sz w:val="24"/>
          <w:szCs w:val="24"/>
        </w:rPr>
        <w:t>will</w:t>
      </w:r>
      <w:r w:rsidRPr="00083F45">
        <w:rPr>
          <w:rFonts w:ascii="Arial" w:hAnsi="Arial" w:cs="Arial"/>
          <w:spacing w:val="-6"/>
          <w:sz w:val="24"/>
          <w:szCs w:val="24"/>
        </w:rPr>
        <w:t xml:space="preserve"> </w:t>
      </w:r>
      <w:r w:rsidRPr="00083F45">
        <w:rPr>
          <w:rFonts w:ascii="Arial" w:hAnsi="Arial" w:cs="Arial"/>
          <w:sz w:val="24"/>
          <w:szCs w:val="24"/>
        </w:rPr>
        <w:t>engage</w:t>
      </w:r>
      <w:r w:rsidRPr="00083F45">
        <w:rPr>
          <w:rFonts w:ascii="Arial" w:hAnsi="Arial" w:cs="Arial"/>
          <w:spacing w:val="-6"/>
          <w:sz w:val="24"/>
          <w:szCs w:val="24"/>
        </w:rPr>
        <w:t xml:space="preserve"> </w:t>
      </w:r>
      <w:r w:rsidRPr="00083F45">
        <w:rPr>
          <w:rFonts w:ascii="Arial" w:hAnsi="Arial" w:cs="Arial"/>
          <w:sz w:val="24"/>
          <w:szCs w:val="24"/>
        </w:rPr>
        <w:t>with</w:t>
      </w:r>
      <w:r w:rsidRPr="00083F45">
        <w:rPr>
          <w:rFonts w:ascii="Arial" w:hAnsi="Arial" w:cs="Arial"/>
          <w:spacing w:val="-6"/>
          <w:sz w:val="24"/>
          <w:szCs w:val="24"/>
        </w:rPr>
        <w:t xml:space="preserve"> </w:t>
      </w:r>
      <w:r w:rsidRPr="00083F45">
        <w:rPr>
          <w:rFonts w:ascii="Arial" w:hAnsi="Arial" w:cs="Arial"/>
          <w:sz w:val="24"/>
          <w:szCs w:val="24"/>
        </w:rPr>
        <w:t>the</w:t>
      </w:r>
      <w:r w:rsidRPr="00083F45">
        <w:rPr>
          <w:rFonts w:ascii="Arial" w:hAnsi="Arial" w:cs="Arial"/>
          <w:spacing w:val="-6"/>
          <w:sz w:val="24"/>
          <w:szCs w:val="24"/>
        </w:rPr>
        <w:t xml:space="preserve"> </w:t>
      </w:r>
      <w:r w:rsidRPr="00083F45">
        <w:rPr>
          <w:rFonts w:ascii="Arial" w:hAnsi="Arial" w:cs="Arial"/>
          <w:sz w:val="24"/>
          <w:szCs w:val="24"/>
        </w:rPr>
        <w:t>aspects</w:t>
      </w:r>
      <w:r w:rsidRPr="00083F45">
        <w:rPr>
          <w:rFonts w:ascii="Arial" w:hAnsi="Arial" w:cs="Arial"/>
          <w:spacing w:val="-6"/>
          <w:sz w:val="24"/>
          <w:szCs w:val="24"/>
        </w:rPr>
        <w:t xml:space="preserve"> </w:t>
      </w:r>
      <w:r w:rsidRPr="00083F45">
        <w:rPr>
          <w:rFonts w:ascii="Arial" w:hAnsi="Arial" w:cs="Arial"/>
          <w:sz w:val="24"/>
          <w:szCs w:val="24"/>
        </w:rPr>
        <w:t>of</w:t>
      </w:r>
      <w:r w:rsidRPr="00083F45">
        <w:rPr>
          <w:rFonts w:ascii="Arial" w:hAnsi="Arial" w:cs="Arial"/>
          <w:spacing w:val="-6"/>
          <w:sz w:val="24"/>
          <w:szCs w:val="24"/>
        </w:rPr>
        <w:t xml:space="preserve"> </w:t>
      </w:r>
      <w:r w:rsidRPr="00083F45">
        <w:rPr>
          <w:rFonts w:ascii="Arial" w:hAnsi="Arial" w:cs="Arial"/>
          <w:sz w:val="24"/>
          <w:szCs w:val="24"/>
        </w:rPr>
        <w:t>the</w:t>
      </w:r>
      <w:r w:rsidRPr="00083F45">
        <w:rPr>
          <w:rFonts w:ascii="Arial" w:hAnsi="Arial" w:cs="Arial"/>
          <w:spacing w:val="-6"/>
          <w:sz w:val="24"/>
          <w:szCs w:val="24"/>
        </w:rPr>
        <w:t xml:space="preserve"> </w:t>
      </w:r>
      <w:r w:rsidRPr="00083F45">
        <w:rPr>
          <w:rFonts w:ascii="Arial" w:hAnsi="Arial" w:cs="Arial"/>
          <w:sz w:val="24"/>
          <w:szCs w:val="24"/>
        </w:rPr>
        <w:t>Professional Standards throughout</w:t>
      </w:r>
      <w:r w:rsidRPr="00083F45">
        <w:rPr>
          <w:rFonts w:ascii="Arial" w:hAnsi="Arial" w:cs="Arial"/>
          <w:spacing w:val="-18"/>
          <w:sz w:val="24"/>
          <w:szCs w:val="24"/>
        </w:rPr>
        <w:t xml:space="preserve"> </w:t>
      </w:r>
      <w:r w:rsidRPr="00083F45">
        <w:rPr>
          <w:rFonts w:ascii="Arial" w:hAnsi="Arial" w:cs="Arial"/>
          <w:sz w:val="24"/>
          <w:szCs w:val="24"/>
        </w:rPr>
        <w:t>the</w:t>
      </w:r>
      <w:r w:rsidRPr="00083F45">
        <w:rPr>
          <w:rFonts w:ascii="Arial" w:hAnsi="Arial" w:cs="Arial"/>
          <w:spacing w:val="-17"/>
          <w:sz w:val="24"/>
          <w:szCs w:val="24"/>
        </w:rPr>
        <w:t xml:space="preserve"> </w:t>
      </w:r>
      <w:r w:rsidRPr="00083F45">
        <w:rPr>
          <w:rFonts w:ascii="Arial" w:hAnsi="Arial" w:cs="Arial"/>
          <w:sz w:val="24"/>
          <w:szCs w:val="24"/>
        </w:rPr>
        <w:t>year.</w:t>
      </w:r>
      <w:r w:rsidRPr="00083F45">
        <w:rPr>
          <w:rFonts w:ascii="Arial" w:hAnsi="Arial" w:cs="Arial"/>
          <w:spacing w:val="-17"/>
          <w:sz w:val="24"/>
          <w:szCs w:val="24"/>
        </w:rPr>
        <w:t xml:space="preserve"> </w:t>
      </w:r>
      <w:r w:rsidRPr="00083F45">
        <w:rPr>
          <w:rFonts w:ascii="Arial" w:hAnsi="Arial" w:cs="Arial"/>
          <w:sz w:val="24"/>
          <w:szCs w:val="24"/>
        </w:rPr>
        <w:t>Mapping</w:t>
      </w:r>
      <w:r w:rsidRPr="00083F45">
        <w:rPr>
          <w:rFonts w:ascii="Arial" w:hAnsi="Arial" w:cs="Arial"/>
          <w:spacing w:val="-17"/>
          <w:sz w:val="24"/>
          <w:szCs w:val="24"/>
        </w:rPr>
        <w:t xml:space="preserve"> </w:t>
      </w:r>
      <w:r w:rsidRPr="00083F45">
        <w:rPr>
          <w:rFonts w:ascii="Arial" w:hAnsi="Arial" w:cs="Arial"/>
          <w:sz w:val="24"/>
          <w:szCs w:val="24"/>
        </w:rPr>
        <w:t>exercise</w:t>
      </w:r>
      <w:r w:rsidRPr="00083F45">
        <w:rPr>
          <w:rFonts w:ascii="Arial" w:hAnsi="Arial" w:cs="Arial"/>
          <w:spacing w:val="-17"/>
          <w:sz w:val="24"/>
          <w:szCs w:val="24"/>
        </w:rPr>
        <w:t xml:space="preserve"> </w:t>
      </w:r>
      <w:r w:rsidRPr="00083F45">
        <w:rPr>
          <w:rFonts w:ascii="Arial" w:hAnsi="Arial" w:cs="Arial"/>
          <w:sz w:val="24"/>
          <w:szCs w:val="24"/>
        </w:rPr>
        <w:t>completed</w:t>
      </w:r>
      <w:r w:rsidRPr="00083F45">
        <w:rPr>
          <w:rFonts w:ascii="Arial" w:hAnsi="Arial" w:cs="Arial"/>
          <w:spacing w:val="-18"/>
          <w:sz w:val="24"/>
          <w:szCs w:val="24"/>
        </w:rPr>
        <w:t xml:space="preserve"> </w:t>
      </w:r>
      <w:r w:rsidRPr="00083F45">
        <w:rPr>
          <w:rFonts w:ascii="Arial" w:hAnsi="Arial" w:cs="Arial"/>
          <w:sz w:val="24"/>
          <w:szCs w:val="24"/>
        </w:rPr>
        <w:t>with</w:t>
      </w:r>
      <w:r w:rsidRPr="00083F45">
        <w:rPr>
          <w:rFonts w:ascii="Arial" w:hAnsi="Arial" w:cs="Arial"/>
          <w:spacing w:val="-17"/>
          <w:sz w:val="24"/>
          <w:szCs w:val="24"/>
        </w:rPr>
        <w:t xml:space="preserve"> </w:t>
      </w:r>
      <w:r w:rsidRPr="00083F45">
        <w:rPr>
          <w:rFonts w:ascii="Arial" w:hAnsi="Arial" w:cs="Arial"/>
          <w:sz w:val="24"/>
          <w:szCs w:val="24"/>
        </w:rPr>
        <w:t>direct</w:t>
      </w:r>
      <w:r w:rsidRPr="00083F45">
        <w:rPr>
          <w:rFonts w:ascii="Arial" w:hAnsi="Arial" w:cs="Arial"/>
          <w:spacing w:val="-17"/>
          <w:sz w:val="24"/>
          <w:szCs w:val="24"/>
        </w:rPr>
        <w:t xml:space="preserve"> </w:t>
      </w:r>
      <w:r w:rsidRPr="00083F45">
        <w:rPr>
          <w:rFonts w:ascii="Arial" w:hAnsi="Arial" w:cs="Arial"/>
          <w:sz w:val="24"/>
          <w:szCs w:val="24"/>
        </w:rPr>
        <w:t>reference</w:t>
      </w:r>
      <w:r w:rsidRPr="00083F45">
        <w:rPr>
          <w:rFonts w:ascii="Arial" w:hAnsi="Arial" w:cs="Arial"/>
          <w:spacing w:val="-17"/>
          <w:sz w:val="24"/>
          <w:szCs w:val="24"/>
        </w:rPr>
        <w:t xml:space="preserve"> </w:t>
      </w:r>
      <w:r w:rsidRPr="00083F45">
        <w:rPr>
          <w:rFonts w:ascii="Arial" w:hAnsi="Arial" w:cs="Arial"/>
          <w:sz w:val="24"/>
          <w:szCs w:val="24"/>
        </w:rPr>
        <w:t>to</w:t>
      </w:r>
      <w:r w:rsidRPr="00083F45">
        <w:rPr>
          <w:rFonts w:ascii="Arial" w:hAnsi="Arial" w:cs="Arial"/>
          <w:spacing w:val="-17"/>
          <w:sz w:val="24"/>
          <w:szCs w:val="24"/>
        </w:rPr>
        <w:t xml:space="preserve"> </w:t>
      </w:r>
      <w:r w:rsidRPr="00083F45">
        <w:rPr>
          <w:rFonts w:ascii="Arial" w:hAnsi="Arial" w:cs="Arial"/>
          <w:sz w:val="24"/>
          <w:szCs w:val="24"/>
        </w:rPr>
        <w:t>the</w:t>
      </w:r>
      <w:r w:rsidRPr="00083F45">
        <w:rPr>
          <w:rFonts w:ascii="Arial" w:hAnsi="Arial" w:cs="Arial"/>
          <w:spacing w:val="-18"/>
          <w:sz w:val="24"/>
          <w:szCs w:val="24"/>
        </w:rPr>
        <w:t xml:space="preserve"> </w:t>
      </w:r>
      <w:r w:rsidRPr="00083F45">
        <w:rPr>
          <w:rFonts w:ascii="Arial" w:hAnsi="Arial" w:cs="Arial"/>
          <w:sz w:val="24"/>
          <w:szCs w:val="24"/>
        </w:rPr>
        <w:t xml:space="preserve">ETF Professional Standards (2022) guidance: </w:t>
      </w:r>
      <w:hyperlink r:id="rId105" w:history="1">
        <w:r w:rsidRPr="00083F45">
          <w:rPr>
            <w:rStyle w:val="Hyperlink"/>
            <w:rFonts w:ascii="Arial" w:hAnsi="Arial" w:cs="Arial"/>
            <w:color w:val="auto"/>
            <w:sz w:val="24"/>
            <w:szCs w:val="24"/>
          </w:rPr>
          <w:t>https://www.et-foundation.co.uk/professional-standards/teachers/</w:t>
        </w:r>
      </w:hyperlink>
      <w:r w:rsidRPr="00083F45">
        <w:rPr>
          <w:rFonts w:ascii="Arial" w:hAnsi="Arial" w:cs="Arial"/>
          <w:sz w:val="24"/>
          <w:szCs w:val="24"/>
        </w:rPr>
        <w:t xml:space="preserve">   </w:t>
      </w:r>
    </w:p>
    <w:p w14:paraId="193FC70D" w14:textId="77777777" w:rsidR="004361A7" w:rsidRPr="00083F45" w:rsidRDefault="004361A7" w:rsidP="003D2AC0">
      <w:pPr>
        <w:pStyle w:val="BodyText"/>
        <w:ind w:right="107"/>
        <w:rPr>
          <w:rFonts w:ascii="Arial" w:hAnsi="Arial" w:cs="Arial"/>
          <w:sz w:val="24"/>
          <w:szCs w:val="24"/>
        </w:rPr>
      </w:pPr>
    </w:p>
    <w:p w14:paraId="70C7445E" w14:textId="1D852DEE" w:rsidR="00F622D0" w:rsidRPr="00083F45" w:rsidRDefault="0035690C" w:rsidP="003D2AC0">
      <w:pPr>
        <w:pStyle w:val="BodyText"/>
        <w:ind w:right="107"/>
        <w:rPr>
          <w:rFonts w:ascii="Arial" w:hAnsi="Arial" w:cs="Arial"/>
          <w:sz w:val="24"/>
          <w:szCs w:val="24"/>
        </w:rPr>
      </w:pPr>
      <w:r w:rsidRPr="00083F45">
        <w:rPr>
          <w:rFonts w:ascii="Arial" w:hAnsi="Arial" w:cs="Arial"/>
          <w:sz w:val="24"/>
          <w:szCs w:val="24"/>
        </w:rPr>
        <w:t>Updated in 2022,</w:t>
      </w:r>
      <w:r w:rsidR="00D82BBE" w:rsidRPr="00083F45">
        <w:rPr>
          <w:rFonts w:ascii="Arial" w:hAnsi="Arial" w:cs="Arial"/>
          <w:sz w:val="24"/>
          <w:szCs w:val="24"/>
        </w:rPr>
        <w:t xml:space="preserve"> </w:t>
      </w:r>
      <w:r w:rsidR="003D2AC0" w:rsidRPr="00083F45">
        <w:rPr>
          <w:rFonts w:ascii="Arial" w:hAnsi="Arial" w:cs="Arial"/>
          <w:sz w:val="24"/>
          <w:szCs w:val="24"/>
        </w:rPr>
        <w:t>t</w:t>
      </w:r>
      <w:r w:rsidR="00D82BBE" w:rsidRPr="00083F45">
        <w:rPr>
          <w:rFonts w:ascii="Arial" w:hAnsi="Arial" w:cs="Arial"/>
          <w:sz w:val="24"/>
          <w:szCs w:val="24"/>
        </w:rPr>
        <w:t xml:space="preserve">he Minimum Core details the elements of English, mathematics, digital skills, </w:t>
      </w:r>
      <w:proofErr w:type="gramStart"/>
      <w:r w:rsidR="00D82BBE" w:rsidRPr="00083F45">
        <w:rPr>
          <w:rFonts w:ascii="Arial" w:hAnsi="Arial" w:cs="Arial"/>
          <w:sz w:val="24"/>
          <w:szCs w:val="24"/>
        </w:rPr>
        <w:t>EDI</w:t>
      </w:r>
      <w:proofErr w:type="gramEnd"/>
      <w:r w:rsidR="00D82BBE" w:rsidRPr="00083F45">
        <w:rPr>
          <w:rFonts w:ascii="Arial" w:hAnsi="Arial" w:cs="Arial"/>
          <w:sz w:val="24"/>
          <w:szCs w:val="24"/>
        </w:rPr>
        <w:t xml:space="preserve"> and sustainability that every further education teacher should know, understand and be able to use. Teachers who do not have these skills and knowledge themselves will have difficulty supporting the development needs of their learners in these important subject areas. </w:t>
      </w:r>
    </w:p>
    <w:p w14:paraId="5CBE68F5" w14:textId="77777777" w:rsidR="00F622D0" w:rsidRPr="00083F45" w:rsidRDefault="00F622D0" w:rsidP="003D2AC0">
      <w:pPr>
        <w:pStyle w:val="BodyText"/>
        <w:ind w:right="107"/>
        <w:rPr>
          <w:rFonts w:ascii="Arial" w:hAnsi="Arial" w:cs="Arial"/>
          <w:sz w:val="24"/>
          <w:szCs w:val="24"/>
        </w:rPr>
      </w:pPr>
    </w:p>
    <w:p w14:paraId="5ABADC90" w14:textId="18B0BA18" w:rsidR="003B7FF6" w:rsidRPr="00083F45" w:rsidRDefault="00F622D0" w:rsidP="003D2AC0">
      <w:pPr>
        <w:pStyle w:val="BodyText"/>
        <w:ind w:right="107"/>
        <w:rPr>
          <w:rFonts w:ascii="Arial" w:hAnsi="Arial" w:cs="Arial"/>
          <w:sz w:val="24"/>
          <w:szCs w:val="24"/>
        </w:rPr>
      </w:pPr>
      <w:r w:rsidRPr="00083F45">
        <w:rPr>
          <w:rFonts w:ascii="Arial" w:hAnsi="Arial" w:cs="Arial"/>
          <w:sz w:val="24"/>
          <w:szCs w:val="24"/>
        </w:rPr>
        <w:t>The</w:t>
      </w:r>
      <w:r w:rsidRPr="00083F45">
        <w:rPr>
          <w:rFonts w:ascii="Arial" w:hAnsi="Arial" w:cs="Arial"/>
          <w:spacing w:val="-6"/>
          <w:sz w:val="24"/>
          <w:szCs w:val="24"/>
        </w:rPr>
        <w:t xml:space="preserve"> </w:t>
      </w:r>
      <w:r w:rsidRPr="00083F45">
        <w:rPr>
          <w:rFonts w:ascii="Arial" w:hAnsi="Arial" w:cs="Arial"/>
          <w:sz w:val="24"/>
          <w:szCs w:val="24"/>
        </w:rPr>
        <w:t>table</w:t>
      </w:r>
      <w:r w:rsidRPr="00083F45">
        <w:rPr>
          <w:rFonts w:ascii="Arial" w:hAnsi="Arial" w:cs="Arial"/>
          <w:spacing w:val="-6"/>
          <w:sz w:val="24"/>
          <w:szCs w:val="24"/>
        </w:rPr>
        <w:t xml:space="preserve"> </w:t>
      </w:r>
      <w:r w:rsidRPr="00083F45">
        <w:rPr>
          <w:rFonts w:ascii="Arial" w:hAnsi="Arial" w:cs="Arial"/>
          <w:sz w:val="24"/>
          <w:szCs w:val="24"/>
        </w:rPr>
        <w:t>below</w:t>
      </w:r>
      <w:r w:rsidRPr="00083F45">
        <w:rPr>
          <w:rFonts w:ascii="Arial" w:hAnsi="Arial" w:cs="Arial"/>
          <w:spacing w:val="-6"/>
          <w:sz w:val="24"/>
          <w:szCs w:val="24"/>
        </w:rPr>
        <w:t xml:space="preserve"> </w:t>
      </w:r>
      <w:r w:rsidRPr="00083F45">
        <w:rPr>
          <w:rFonts w:ascii="Arial" w:hAnsi="Arial" w:cs="Arial"/>
          <w:sz w:val="24"/>
          <w:szCs w:val="24"/>
        </w:rPr>
        <w:t>indicates</w:t>
      </w:r>
      <w:r w:rsidRPr="00083F45">
        <w:rPr>
          <w:rFonts w:ascii="Arial" w:hAnsi="Arial" w:cs="Arial"/>
          <w:spacing w:val="-6"/>
          <w:sz w:val="24"/>
          <w:szCs w:val="24"/>
        </w:rPr>
        <w:t xml:space="preserve"> </w:t>
      </w:r>
      <w:r w:rsidRPr="00083F45">
        <w:rPr>
          <w:rFonts w:ascii="Arial" w:hAnsi="Arial" w:cs="Arial"/>
          <w:sz w:val="24"/>
          <w:szCs w:val="24"/>
        </w:rPr>
        <w:t>where</w:t>
      </w:r>
      <w:r w:rsidRPr="00083F45">
        <w:rPr>
          <w:rFonts w:ascii="Arial" w:hAnsi="Arial" w:cs="Arial"/>
          <w:spacing w:val="-6"/>
          <w:sz w:val="24"/>
          <w:szCs w:val="24"/>
        </w:rPr>
        <w:t xml:space="preserve"> </w:t>
      </w:r>
      <w:r w:rsidRPr="00083F45">
        <w:rPr>
          <w:rFonts w:ascii="Arial" w:hAnsi="Arial" w:cs="Arial"/>
          <w:sz w:val="24"/>
          <w:szCs w:val="24"/>
        </w:rPr>
        <w:t>trainees</w:t>
      </w:r>
      <w:r w:rsidRPr="00083F45">
        <w:rPr>
          <w:rFonts w:ascii="Arial" w:hAnsi="Arial" w:cs="Arial"/>
          <w:spacing w:val="-6"/>
          <w:sz w:val="24"/>
          <w:szCs w:val="24"/>
        </w:rPr>
        <w:t xml:space="preserve"> </w:t>
      </w:r>
      <w:r w:rsidRPr="00083F45">
        <w:rPr>
          <w:rFonts w:ascii="Arial" w:hAnsi="Arial" w:cs="Arial"/>
          <w:sz w:val="24"/>
          <w:szCs w:val="24"/>
        </w:rPr>
        <w:t>will</w:t>
      </w:r>
      <w:r w:rsidRPr="00083F45">
        <w:rPr>
          <w:rFonts w:ascii="Arial" w:hAnsi="Arial" w:cs="Arial"/>
          <w:spacing w:val="-6"/>
          <w:sz w:val="24"/>
          <w:szCs w:val="24"/>
        </w:rPr>
        <w:t xml:space="preserve"> </w:t>
      </w:r>
      <w:r w:rsidRPr="00083F45">
        <w:rPr>
          <w:rFonts w:ascii="Arial" w:hAnsi="Arial" w:cs="Arial"/>
          <w:sz w:val="24"/>
          <w:szCs w:val="24"/>
        </w:rPr>
        <w:t>engage</w:t>
      </w:r>
      <w:r w:rsidRPr="00083F45">
        <w:rPr>
          <w:rFonts w:ascii="Arial" w:hAnsi="Arial" w:cs="Arial"/>
          <w:spacing w:val="-6"/>
          <w:sz w:val="24"/>
          <w:szCs w:val="24"/>
        </w:rPr>
        <w:t xml:space="preserve"> </w:t>
      </w:r>
      <w:r w:rsidRPr="00083F45">
        <w:rPr>
          <w:rFonts w:ascii="Arial" w:hAnsi="Arial" w:cs="Arial"/>
          <w:sz w:val="24"/>
          <w:szCs w:val="24"/>
        </w:rPr>
        <w:t>with</w:t>
      </w:r>
      <w:r w:rsidRPr="00083F45">
        <w:rPr>
          <w:rFonts w:ascii="Arial" w:hAnsi="Arial" w:cs="Arial"/>
          <w:spacing w:val="-6"/>
          <w:sz w:val="24"/>
          <w:szCs w:val="24"/>
        </w:rPr>
        <w:t xml:space="preserve"> </w:t>
      </w:r>
      <w:r w:rsidRPr="00083F45">
        <w:rPr>
          <w:rFonts w:ascii="Arial" w:hAnsi="Arial" w:cs="Arial"/>
          <w:sz w:val="24"/>
          <w:szCs w:val="24"/>
        </w:rPr>
        <w:t>the</w:t>
      </w:r>
      <w:r w:rsidRPr="00083F45">
        <w:rPr>
          <w:rFonts w:ascii="Arial" w:hAnsi="Arial" w:cs="Arial"/>
          <w:spacing w:val="-6"/>
          <w:sz w:val="24"/>
          <w:szCs w:val="24"/>
        </w:rPr>
        <w:t xml:space="preserve"> </w:t>
      </w:r>
      <w:r w:rsidRPr="00083F45">
        <w:rPr>
          <w:rFonts w:ascii="Arial" w:hAnsi="Arial" w:cs="Arial"/>
          <w:sz w:val="24"/>
          <w:szCs w:val="24"/>
        </w:rPr>
        <w:t>aspects</w:t>
      </w:r>
      <w:r w:rsidRPr="00083F45">
        <w:rPr>
          <w:rFonts w:ascii="Arial" w:hAnsi="Arial" w:cs="Arial"/>
          <w:spacing w:val="-6"/>
          <w:sz w:val="24"/>
          <w:szCs w:val="24"/>
        </w:rPr>
        <w:t xml:space="preserve"> </w:t>
      </w:r>
      <w:r w:rsidRPr="00083F45">
        <w:rPr>
          <w:rFonts w:ascii="Arial" w:hAnsi="Arial" w:cs="Arial"/>
          <w:sz w:val="24"/>
          <w:szCs w:val="24"/>
        </w:rPr>
        <w:t>of</w:t>
      </w:r>
      <w:r w:rsidRPr="00083F45">
        <w:rPr>
          <w:rFonts w:ascii="Arial" w:hAnsi="Arial" w:cs="Arial"/>
          <w:spacing w:val="-6"/>
          <w:sz w:val="24"/>
          <w:szCs w:val="24"/>
        </w:rPr>
        <w:t xml:space="preserve"> </w:t>
      </w:r>
      <w:r w:rsidRPr="00083F45">
        <w:rPr>
          <w:rFonts w:ascii="Arial" w:hAnsi="Arial" w:cs="Arial"/>
          <w:sz w:val="24"/>
          <w:szCs w:val="24"/>
        </w:rPr>
        <w:t>the</w:t>
      </w:r>
      <w:r w:rsidRPr="00083F45">
        <w:rPr>
          <w:rFonts w:ascii="Arial" w:hAnsi="Arial" w:cs="Arial"/>
          <w:spacing w:val="-6"/>
          <w:sz w:val="24"/>
          <w:szCs w:val="24"/>
        </w:rPr>
        <w:t xml:space="preserve"> </w:t>
      </w:r>
      <w:r w:rsidRPr="00083F45">
        <w:rPr>
          <w:rFonts w:ascii="Arial" w:hAnsi="Arial" w:cs="Arial"/>
          <w:sz w:val="24"/>
          <w:szCs w:val="24"/>
        </w:rPr>
        <w:t>Minimum Core throughout</w:t>
      </w:r>
      <w:r w:rsidRPr="00083F45">
        <w:rPr>
          <w:rFonts w:ascii="Arial" w:hAnsi="Arial" w:cs="Arial"/>
          <w:spacing w:val="-18"/>
          <w:sz w:val="24"/>
          <w:szCs w:val="24"/>
        </w:rPr>
        <w:t xml:space="preserve"> </w:t>
      </w:r>
      <w:r w:rsidRPr="00083F45">
        <w:rPr>
          <w:rFonts w:ascii="Arial" w:hAnsi="Arial" w:cs="Arial"/>
          <w:sz w:val="24"/>
          <w:szCs w:val="24"/>
        </w:rPr>
        <w:t>the</w:t>
      </w:r>
      <w:r w:rsidRPr="00083F45">
        <w:rPr>
          <w:rFonts w:ascii="Arial" w:hAnsi="Arial" w:cs="Arial"/>
          <w:spacing w:val="-17"/>
          <w:sz w:val="24"/>
          <w:szCs w:val="24"/>
        </w:rPr>
        <w:t xml:space="preserve"> </w:t>
      </w:r>
      <w:r w:rsidRPr="00083F45">
        <w:rPr>
          <w:rFonts w:ascii="Arial" w:hAnsi="Arial" w:cs="Arial"/>
          <w:sz w:val="24"/>
          <w:szCs w:val="24"/>
        </w:rPr>
        <w:t>year.</w:t>
      </w:r>
      <w:r w:rsidRPr="00083F45">
        <w:rPr>
          <w:rFonts w:ascii="Arial" w:hAnsi="Arial" w:cs="Arial"/>
          <w:spacing w:val="-17"/>
          <w:sz w:val="24"/>
          <w:szCs w:val="24"/>
        </w:rPr>
        <w:t xml:space="preserve"> </w:t>
      </w:r>
      <w:r w:rsidRPr="00083F45">
        <w:rPr>
          <w:rFonts w:ascii="Arial" w:hAnsi="Arial" w:cs="Arial"/>
          <w:sz w:val="24"/>
          <w:szCs w:val="24"/>
        </w:rPr>
        <w:t>Mapping</w:t>
      </w:r>
      <w:r w:rsidRPr="00083F45">
        <w:rPr>
          <w:rFonts w:ascii="Arial" w:hAnsi="Arial" w:cs="Arial"/>
          <w:spacing w:val="-17"/>
          <w:sz w:val="24"/>
          <w:szCs w:val="24"/>
        </w:rPr>
        <w:t xml:space="preserve"> </w:t>
      </w:r>
      <w:r w:rsidRPr="00083F45">
        <w:rPr>
          <w:rFonts w:ascii="Arial" w:hAnsi="Arial" w:cs="Arial"/>
          <w:sz w:val="24"/>
          <w:szCs w:val="24"/>
        </w:rPr>
        <w:t>exercise</w:t>
      </w:r>
      <w:r w:rsidRPr="00083F45">
        <w:rPr>
          <w:rFonts w:ascii="Arial" w:hAnsi="Arial" w:cs="Arial"/>
          <w:spacing w:val="-17"/>
          <w:sz w:val="24"/>
          <w:szCs w:val="24"/>
        </w:rPr>
        <w:t xml:space="preserve"> </w:t>
      </w:r>
      <w:r w:rsidRPr="00083F45">
        <w:rPr>
          <w:rFonts w:ascii="Arial" w:hAnsi="Arial" w:cs="Arial"/>
          <w:sz w:val="24"/>
          <w:szCs w:val="24"/>
        </w:rPr>
        <w:t>completed</w:t>
      </w:r>
      <w:r w:rsidRPr="00083F45">
        <w:rPr>
          <w:rFonts w:ascii="Arial" w:hAnsi="Arial" w:cs="Arial"/>
          <w:spacing w:val="-18"/>
          <w:sz w:val="24"/>
          <w:szCs w:val="24"/>
        </w:rPr>
        <w:t xml:space="preserve"> </w:t>
      </w:r>
      <w:r w:rsidRPr="00083F45">
        <w:rPr>
          <w:rFonts w:ascii="Arial" w:hAnsi="Arial" w:cs="Arial"/>
          <w:sz w:val="24"/>
          <w:szCs w:val="24"/>
        </w:rPr>
        <w:t>with</w:t>
      </w:r>
      <w:r w:rsidRPr="00083F45">
        <w:rPr>
          <w:rFonts w:ascii="Arial" w:hAnsi="Arial" w:cs="Arial"/>
          <w:spacing w:val="-17"/>
          <w:sz w:val="24"/>
          <w:szCs w:val="24"/>
        </w:rPr>
        <w:t xml:space="preserve"> </w:t>
      </w:r>
      <w:r w:rsidRPr="00083F45">
        <w:rPr>
          <w:rFonts w:ascii="Arial" w:hAnsi="Arial" w:cs="Arial"/>
          <w:sz w:val="24"/>
          <w:szCs w:val="24"/>
        </w:rPr>
        <w:t>direct</w:t>
      </w:r>
      <w:r w:rsidRPr="00083F45">
        <w:rPr>
          <w:rFonts w:ascii="Arial" w:hAnsi="Arial" w:cs="Arial"/>
          <w:spacing w:val="-17"/>
          <w:sz w:val="24"/>
          <w:szCs w:val="24"/>
        </w:rPr>
        <w:t xml:space="preserve"> </w:t>
      </w:r>
      <w:r w:rsidRPr="00083F45">
        <w:rPr>
          <w:rFonts w:ascii="Arial" w:hAnsi="Arial" w:cs="Arial"/>
          <w:sz w:val="24"/>
          <w:szCs w:val="24"/>
        </w:rPr>
        <w:t>reference</w:t>
      </w:r>
      <w:r w:rsidRPr="00083F45">
        <w:rPr>
          <w:rFonts w:ascii="Arial" w:hAnsi="Arial" w:cs="Arial"/>
          <w:spacing w:val="-17"/>
          <w:sz w:val="24"/>
          <w:szCs w:val="24"/>
        </w:rPr>
        <w:t xml:space="preserve"> </w:t>
      </w:r>
      <w:r w:rsidRPr="00083F45">
        <w:rPr>
          <w:rFonts w:ascii="Arial" w:hAnsi="Arial" w:cs="Arial"/>
          <w:sz w:val="24"/>
          <w:szCs w:val="24"/>
        </w:rPr>
        <w:t>to</w:t>
      </w:r>
      <w:r w:rsidRPr="00083F45">
        <w:rPr>
          <w:rFonts w:ascii="Arial" w:hAnsi="Arial" w:cs="Arial"/>
          <w:spacing w:val="-17"/>
          <w:sz w:val="24"/>
          <w:szCs w:val="24"/>
        </w:rPr>
        <w:t xml:space="preserve"> </w:t>
      </w:r>
      <w:r w:rsidRPr="00083F45">
        <w:rPr>
          <w:rFonts w:ascii="Arial" w:hAnsi="Arial" w:cs="Arial"/>
          <w:sz w:val="24"/>
          <w:szCs w:val="24"/>
        </w:rPr>
        <w:t>the</w:t>
      </w:r>
      <w:r w:rsidRPr="00083F45">
        <w:rPr>
          <w:rFonts w:ascii="Arial" w:hAnsi="Arial" w:cs="Arial"/>
          <w:spacing w:val="-18"/>
          <w:sz w:val="24"/>
          <w:szCs w:val="24"/>
        </w:rPr>
        <w:t xml:space="preserve"> </w:t>
      </w:r>
      <w:r w:rsidRPr="00083F45">
        <w:rPr>
          <w:rFonts w:ascii="Arial" w:hAnsi="Arial" w:cs="Arial"/>
          <w:sz w:val="24"/>
          <w:szCs w:val="24"/>
        </w:rPr>
        <w:t>Minimum Core</w:t>
      </w:r>
      <w:r w:rsidR="00C4521B" w:rsidRPr="00083F45">
        <w:rPr>
          <w:rFonts w:ascii="Arial" w:hAnsi="Arial" w:cs="Arial"/>
          <w:sz w:val="24"/>
          <w:szCs w:val="24"/>
        </w:rPr>
        <w:t xml:space="preserve"> (2022)</w:t>
      </w:r>
      <w:r w:rsidRPr="00083F45">
        <w:rPr>
          <w:rFonts w:ascii="Arial" w:hAnsi="Arial" w:cs="Arial"/>
          <w:sz w:val="24"/>
          <w:szCs w:val="24"/>
        </w:rPr>
        <w:t xml:space="preserve"> guidance</w:t>
      </w:r>
      <w:r w:rsidR="003D2AC0" w:rsidRPr="00083F45">
        <w:rPr>
          <w:rFonts w:ascii="Arial" w:hAnsi="Arial" w:cs="Arial"/>
          <w:sz w:val="24"/>
          <w:szCs w:val="24"/>
        </w:rPr>
        <w:t xml:space="preserve">: </w:t>
      </w:r>
      <w:hyperlink r:id="rId106" w:history="1">
        <w:r w:rsidR="003D2AC0" w:rsidRPr="00083F45">
          <w:rPr>
            <w:rStyle w:val="Hyperlink"/>
            <w:rFonts w:ascii="Arial" w:hAnsi="Arial" w:cs="Arial"/>
            <w:color w:val="auto"/>
            <w:sz w:val="24"/>
            <w:szCs w:val="24"/>
          </w:rPr>
          <w:t>https://www.et-foundation.co.uk/resources/teacher-education/the-minimum-core/</w:t>
        </w:r>
      </w:hyperlink>
      <w:r w:rsidR="003D2AC0" w:rsidRPr="00083F45">
        <w:rPr>
          <w:rFonts w:ascii="Arial" w:hAnsi="Arial" w:cs="Arial"/>
          <w:sz w:val="24"/>
          <w:szCs w:val="24"/>
        </w:rPr>
        <w:t xml:space="preserve"> </w:t>
      </w:r>
      <w:r w:rsidR="00D82BBE" w:rsidRPr="00083F45">
        <w:rPr>
          <w:rFonts w:ascii="Arial" w:hAnsi="Arial" w:cs="Arial"/>
          <w:sz w:val="24"/>
          <w:szCs w:val="24"/>
        </w:rPr>
        <w:t xml:space="preserve"> </w:t>
      </w:r>
    </w:p>
    <w:p w14:paraId="43DBEF0D" w14:textId="676EA973" w:rsidR="00D82BBE" w:rsidRPr="003D2AC0" w:rsidRDefault="00D82BBE" w:rsidP="00D82BBE">
      <w:pPr>
        <w:pStyle w:val="BodyText"/>
        <w:ind w:left="210" w:right="107"/>
        <w:rPr>
          <w:rFonts w:ascii="Arial" w:hAnsi="Arial" w:cs="Arial"/>
        </w:rPr>
      </w:pPr>
    </w:p>
    <w:p w14:paraId="58F8B0D5" w14:textId="77777777" w:rsidR="003B7FF6" w:rsidRDefault="003B7FF6">
      <w:pPr>
        <w:pStyle w:val="BodyText"/>
        <w:spacing w:before="6"/>
        <w:rPr>
          <w:sz w:val="26"/>
        </w:rPr>
      </w:pPr>
    </w:p>
    <w:tbl>
      <w:tblPr>
        <w:tblW w:w="10490" w:type="dxa"/>
        <w:tblInd w:w="-567" w:type="dxa"/>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1E0" w:firstRow="1" w:lastRow="1" w:firstColumn="1" w:lastColumn="1" w:noHBand="0" w:noVBand="0"/>
      </w:tblPr>
      <w:tblGrid>
        <w:gridCol w:w="1816"/>
        <w:gridCol w:w="1028"/>
        <w:gridCol w:w="1028"/>
        <w:gridCol w:w="1027"/>
        <w:gridCol w:w="1028"/>
        <w:gridCol w:w="1028"/>
        <w:gridCol w:w="1125"/>
        <w:gridCol w:w="1276"/>
        <w:gridCol w:w="1134"/>
      </w:tblGrid>
      <w:tr w:rsidR="008D1484" w14:paraId="7949E9E8" w14:textId="2C8E74DC" w:rsidTr="00616E90">
        <w:trPr>
          <w:trHeight w:val="3471"/>
          <w:tblHeader/>
        </w:trPr>
        <w:tc>
          <w:tcPr>
            <w:tcW w:w="1816" w:type="dxa"/>
            <w:tcBorders>
              <w:top w:val="nil"/>
              <w:left w:val="nil"/>
            </w:tcBorders>
          </w:tcPr>
          <w:p w14:paraId="57A4C3AE" w14:textId="77777777" w:rsidR="008D1484" w:rsidRPr="005E6A99" w:rsidRDefault="008D1484">
            <w:pPr>
              <w:pStyle w:val="TableParagraph"/>
              <w:rPr>
                <w:rFonts w:ascii="Times New Roman"/>
                <w:sz w:val="20"/>
              </w:rPr>
            </w:pPr>
            <w:bookmarkStart w:id="42" w:name="_Hlk137040589"/>
          </w:p>
        </w:tc>
        <w:tc>
          <w:tcPr>
            <w:tcW w:w="1028" w:type="dxa"/>
            <w:tcBorders>
              <w:right w:val="single" w:sz="4" w:space="0" w:color="FFFFFF" w:themeColor="background1"/>
            </w:tcBorders>
            <w:shd w:val="clear" w:color="auto" w:fill="6D5798"/>
            <w:textDirection w:val="btLr"/>
          </w:tcPr>
          <w:p w14:paraId="66F3BE0E" w14:textId="3C00B979" w:rsidR="008D1484" w:rsidRPr="005E6A99" w:rsidRDefault="008D1484">
            <w:pPr>
              <w:pStyle w:val="TableParagraph"/>
              <w:spacing w:before="167" w:line="213" w:lineRule="auto"/>
              <w:ind w:left="324" w:right="447"/>
              <w:jc w:val="both"/>
              <w:rPr>
                <w:rFonts w:ascii="Arial" w:hAnsi="Arial" w:cs="Arial"/>
                <w:sz w:val="24"/>
                <w:szCs w:val="32"/>
              </w:rPr>
            </w:pPr>
            <w:r w:rsidRPr="005E6A99">
              <w:rPr>
                <w:rFonts w:ascii="Arial" w:hAnsi="Arial" w:cs="Arial"/>
                <w:w w:val="105"/>
                <w:sz w:val="24"/>
                <w:szCs w:val="32"/>
              </w:rPr>
              <w:t>Minimum Core English</w:t>
            </w:r>
          </w:p>
        </w:tc>
        <w:tc>
          <w:tcPr>
            <w:tcW w:w="1028" w:type="dxa"/>
            <w:tcBorders>
              <w:left w:val="single" w:sz="4" w:space="0" w:color="FFFFFF" w:themeColor="background1"/>
              <w:right w:val="single" w:sz="4" w:space="0" w:color="FFFFFF" w:themeColor="background1"/>
            </w:tcBorders>
            <w:shd w:val="clear" w:color="auto" w:fill="6D5798"/>
            <w:textDirection w:val="btLr"/>
          </w:tcPr>
          <w:p w14:paraId="2FCF02BE" w14:textId="241CB77C" w:rsidR="008D1484" w:rsidRPr="005E6A99" w:rsidRDefault="008D1484">
            <w:pPr>
              <w:pStyle w:val="TableParagraph"/>
              <w:spacing w:before="167" w:line="213" w:lineRule="auto"/>
              <w:ind w:left="277" w:right="167"/>
              <w:rPr>
                <w:rFonts w:ascii="Arial" w:hAnsi="Arial" w:cs="Arial"/>
                <w:sz w:val="24"/>
                <w:szCs w:val="32"/>
              </w:rPr>
            </w:pPr>
            <w:r w:rsidRPr="005E6A99">
              <w:rPr>
                <w:rFonts w:ascii="Arial" w:hAnsi="Arial" w:cs="Arial"/>
                <w:w w:val="105"/>
                <w:sz w:val="24"/>
                <w:szCs w:val="32"/>
              </w:rPr>
              <w:t xml:space="preserve">Minimum Core </w:t>
            </w:r>
            <w:proofErr w:type="spellStart"/>
            <w:r w:rsidRPr="005E6A99">
              <w:rPr>
                <w:rFonts w:ascii="Arial" w:hAnsi="Arial" w:cs="Arial"/>
                <w:w w:val="105"/>
                <w:sz w:val="24"/>
                <w:szCs w:val="32"/>
              </w:rPr>
              <w:t>Maths</w:t>
            </w:r>
            <w:proofErr w:type="spellEnd"/>
          </w:p>
        </w:tc>
        <w:tc>
          <w:tcPr>
            <w:tcW w:w="1027" w:type="dxa"/>
            <w:tcBorders>
              <w:left w:val="single" w:sz="4" w:space="0" w:color="FFFFFF" w:themeColor="background1"/>
              <w:right w:val="single" w:sz="4" w:space="0" w:color="FFFFFF" w:themeColor="background1"/>
            </w:tcBorders>
            <w:shd w:val="clear" w:color="auto" w:fill="6D5798"/>
            <w:textDirection w:val="btLr"/>
          </w:tcPr>
          <w:p w14:paraId="33A8FCD4" w14:textId="714661D1" w:rsidR="008D1484" w:rsidRPr="005E6A99" w:rsidRDefault="008D1484">
            <w:pPr>
              <w:pStyle w:val="TableParagraph"/>
              <w:spacing w:before="167" w:line="213" w:lineRule="auto"/>
              <w:ind w:left="324" w:right="167"/>
              <w:rPr>
                <w:rFonts w:ascii="Arial" w:hAnsi="Arial" w:cs="Arial"/>
                <w:sz w:val="24"/>
                <w:szCs w:val="32"/>
              </w:rPr>
            </w:pPr>
            <w:r w:rsidRPr="005E6A99">
              <w:rPr>
                <w:rFonts w:ascii="Arial" w:hAnsi="Arial" w:cs="Arial"/>
                <w:w w:val="105"/>
                <w:sz w:val="24"/>
                <w:szCs w:val="32"/>
              </w:rPr>
              <w:t>Minimum Core Digital</w:t>
            </w:r>
          </w:p>
        </w:tc>
        <w:tc>
          <w:tcPr>
            <w:tcW w:w="1028" w:type="dxa"/>
            <w:tcBorders>
              <w:left w:val="single" w:sz="4" w:space="0" w:color="FFFFFF" w:themeColor="background1"/>
              <w:right w:val="single" w:sz="4" w:space="0" w:color="FFFFFF" w:themeColor="background1"/>
            </w:tcBorders>
            <w:shd w:val="clear" w:color="auto" w:fill="6D5798"/>
            <w:textDirection w:val="btLr"/>
          </w:tcPr>
          <w:p w14:paraId="6F154ACA" w14:textId="3124F478" w:rsidR="008D1484" w:rsidRPr="005E6A99" w:rsidRDefault="008D1484">
            <w:pPr>
              <w:pStyle w:val="TableParagraph"/>
              <w:spacing w:line="213" w:lineRule="auto"/>
              <w:ind w:left="277" w:right="167" w:firstLine="52"/>
              <w:rPr>
                <w:rFonts w:ascii="Arial" w:hAnsi="Arial" w:cs="Arial"/>
                <w:sz w:val="24"/>
                <w:szCs w:val="32"/>
              </w:rPr>
            </w:pPr>
            <w:r w:rsidRPr="005E6A99">
              <w:rPr>
                <w:rFonts w:ascii="Arial" w:hAnsi="Arial" w:cs="Arial"/>
                <w:w w:val="105"/>
                <w:sz w:val="24"/>
                <w:szCs w:val="32"/>
              </w:rPr>
              <w:t>Minimum Core Sustainability</w:t>
            </w:r>
          </w:p>
        </w:tc>
        <w:tc>
          <w:tcPr>
            <w:tcW w:w="1028" w:type="dxa"/>
            <w:tcBorders>
              <w:left w:val="single" w:sz="4" w:space="0" w:color="FFFFFF" w:themeColor="background1"/>
              <w:right w:val="single" w:sz="4" w:space="0" w:color="FFFFFF" w:themeColor="background1"/>
            </w:tcBorders>
            <w:shd w:val="clear" w:color="auto" w:fill="6D5798"/>
            <w:textDirection w:val="btLr"/>
          </w:tcPr>
          <w:p w14:paraId="1EE3189A" w14:textId="7D58691D" w:rsidR="008D1484" w:rsidRPr="005E6A99" w:rsidRDefault="008D1484">
            <w:pPr>
              <w:pStyle w:val="TableParagraph"/>
              <w:spacing w:before="168" w:line="213" w:lineRule="auto"/>
              <w:ind w:left="324" w:right="316"/>
              <w:rPr>
                <w:rFonts w:ascii="Arial" w:hAnsi="Arial" w:cs="Arial"/>
                <w:sz w:val="24"/>
                <w:szCs w:val="32"/>
              </w:rPr>
            </w:pPr>
            <w:r w:rsidRPr="005E6A99">
              <w:rPr>
                <w:rFonts w:ascii="Arial" w:hAnsi="Arial" w:cs="Arial"/>
                <w:w w:val="105"/>
                <w:sz w:val="24"/>
                <w:szCs w:val="32"/>
              </w:rPr>
              <w:t>Minimum Core Equality, Diversity, and Inclusion</w:t>
            </w:r>
          </w:p>
        </w:tc>
        <w:tc>
          <w:tcPr>
            <w:tcW w:w="1125" w:type="dxa"/>
            <w:tcBorders>
              <w:left w:val="single" w:sz="4" w:space="0" w:color="FFFFFF" w:themeColor="background1"/>
              <w:right w:val="single" w:sz="4" w:space="0" w:color="FFFFFF" w:themeColor="background1"/>
            </w:tcBorders>
            <w:shd w:val="clear" w:color="auto" w:fill="6D5798"/>
            <w:textDirection w:val="btLr"/>
          </w:tcPr>
          <w:p w14:paraId="0933911C" w14:textId="4832355D" w:rsidR="008D1484" w:rsidRPr="005E6A99" w:rsidRDefault="008D1484">
            <w:pPr>
              <w:pStyle w:val="TableParagraph"/>
              <w:spacing w:before="168" w:line="213" w:lineRule="auto"/>
              <w:ind w:left="324" w:right="295"/>
              <w:rPr>
                <w:rFonts w:ascii="Arial" w:hAnsi="Arial" w:cs="Arial"/>
                <w:sz w:val="24"/>
                <w:szCs w:val="32"/>
              </w:rPr>
            </w:pPr>
            <w:r w:rsidRPr="005E6A99">
              <w:rPr>
                <w:rFonts w:ascii="Arial" w:hAnsi="Arial" w:cs="Arial"/>
                <w:w w:val="105"/>
                <w:sz w:val="24"/>
                <w:szCs w:val="32"/>
              </w:rPr>
              <w:t>ETF Professional Standards: Professional Values and Attributes</w:t>
            </w:r>
          </w:p>
        </w:tc>
        <w:tc>
          <w:tcPr>
            <w:tcW w:w="1276" w:type="dxa"/>
            <w:tcBorders>
              <w:left w:val="single" w:sz="4" w:space="0" w:color="FFFFFF" w:themeColor="background1"/>
              <w:right w:val="single" w:sz="4" w:space="0" w:color="FFFFFF" w:themeColor="background1"/>
            </w:tcBorders>
            <w:shd w:val="clear" w:color="auto" w:fill="6D5798"/>
            <w:textDirection w:val="btLr"/>
          </w:tcPr>
          <w:p w14:paraId="1A528563" w14:textId="7C97EB0E" w:rsidR="008D1484" w:rsidRPr="005E6A99" w:rsidRDefault="008D1484">
            <w:pPr>
              <w:pStyle w:val="TableParagraph"/>
              <w:spacing w:before="70" w:line="213" w:lineRule="auto"/>
              <w:ind w:left="277" w:right="167"/>
              <w:rPr>
                <w:rFonts w:ascii="Arial" w:hAnsi="Arial" w:cs="Arial"/>
                <w:sz w:val="24"/>
                <w:szCs w:val="32"/>
              </w:rPr>
            </w:pPr>
            <w:r w:rsidRPr="005E6A99">
              <w:rPr>
                <w:rFonts w:ascii="Arial" w:hAnsi="Arial" w:cs="Arial"/>
                <w:w w:val="105"/>
                <w:sz w:val="24"/>
                <w:szCs w:val="32"/>
              </w:rPr>
              <w:t>ETF Professional Standards: Professional Knowledge and Understanding</w:t>
            </w:r>
          </w:p>
        </w:tc>
        <w:tc>
          <w:tcPr>
            <w:tcW w:w="1134" w:type="dxa"/>
            <w:tcBorders>
              <w:left w:val="single" w:sz="4" w:space="0" w:color="FFFFFF" w:themeColor="background1"/>
              <w:right w:val="single" w:sz="4" w:space="0" w:color="FFFFFF" w:themeColor="background1"/>
            </w:tcBorders>
            <w:shd w:val="clear" w:color="auto" w:fill="6D5798"/>
            <w:textDirection w:val="btLr"/>
          </w:tcPr>
          <w:p w14:paraId="6AD3F2DD" w14:textId="3A88ACA9" w:rsidR="008D1484" w:rsidRPr="005E6A99" w:rsidRDefault="008D1484">
            <w:pPr>
              <w:pStyle w:val="TableParagraph"/>
              <w:spacing w:before="167" w:line="213" w:lineRule="auto"/>
              <w:ind w:left="277" w:right="574"/>
              <w:rPr>
                <w:rFonts w:ascii="Arial" w:hAnsi="Arial" w:cs="Arial"/>
                <w:sz w:val="24"/>
                <w:szCs w:val="32"/>
              </w:rPr>
            </w:pPr>
            <w:r w:rsidRPr="005E6A99">
              <w:rPr>
                <w:rFonts w:ascii="Arial" w:hAnsi="Arial" w:cs="Arial"/>
                <w:w w:val="105"/>
                <w:sz w:val="24"/>
                <w:szCs w:val="32"/>
              </w:rPr>
              <w:t>ETF Professional Standards: Professional Skills</w:t>
            </w:r>
            <w:r w:rsidRPr="005E6A99">
              <w:rPr>
                <w:rFonts w:ascii="Arial" w:hAnsi="Arial" w:cs="Arial"/>
                <w:sz w:val="24"/>
                <w:szCs w:val="32"/>
              </w:rPr>
              <w:t xml:space="preserve"> </w:t>
            </w:r>
          </w:p>
        </w:tc>
      </w:tr>
      <w:bookmarkEnd w:id="42"/>
      <w:tr w:rsidR="008D1484" w:rsidRPr="00F76DF1" w14:paraId="00ACC4CF" w14:textId="4F30F098" w:rsidTr="005B260A">
        <w:trPr>
          <w:trHeight w:val="467"/>
        </w:trPr>
        <w:tc>
          <w:tcPr>
            <w:tcW w:w="1816" w:type="dxa"/>
            <w:shd w:val="clear" w:color="auto" w:fill="EAE5EE"/>
          </w:tcPr>
          <w:p w14:paraId="239F5E3F" w14:textId="77777777" w:rsidR="008D1484" w:rsidRPr="005E6A99" w:rsidRDefault="008D1484">
            <w:pPr>
              <w:pStyle w:val="TableParagraph"/>
              <w:spacing w:before="122"/>
              <w:ind w:left="80"/>
              <w:rPr>
                <w:rFonts w:ascii="Arial" w:hAnsi="Arial" w:cs="Arial"/>
                <w:sz w:val="20"/>
                <w:szCs w:val="20"/>
              </w:rPr>
            </w:pPr>
            <w:r w:rsidRPr="005E6A99">
              <w:rPr>
                <w:rFonts w:ascii="Arial" w:hAnsi="Arial" w:cs="Arial"/>
                <w:sz w:val="20"/>
                <w:szCs w:val="20"/>
              </w:rPr>
              <w:t>Pre</w:t>
            </w:r>
            <w:r w:rsidRPr="005E6A99">
              <w:rPr>
                <w:rFonts w:ascii="Arial" w:hAnsi="Arial" w:cs="Arial"/>
                <w:spacing w:val="25"/>
                <w:sz w:val="20"/>
                <w:szCs w:val="20"/>
              </w:rPr>
              <w:t xml:space="preserve"> </w:t>
            </w:r>
            <w:r w:rsidRPr="005E6A99">
              <w:rPr>
                <w:rFonts w:ascii="Arial" w:hAnsi="Arial" w:cs="Arial"/>
                <w:sz w:val="20"/>
                <w:szCs w:val="20"/>
              </w:rPr>
              <w:t>course</w:t>
            </w:r>
            <w:r w:rsidRPr="005E6A99">
              <w:rPr>
                <w:rFonts w:ascii="Arial" w:hAnsi="Arial" w:cs="Arial"/>
                <w:spacing w:val="25"/>
                <w:sz w:val="20"/>
                <w:szCs w:val="20"/>
              </w:rPr>
              <w:t xml:space="preserve"> </w:t>
            </w:r>
            <w:r w:rsidRPr="005E6A99">
              <w:rPr>
                <w:rFonts w:ascii="Arial" w:hAnsi="Arial" w:cs="Arial"/>
                <w:spacing w:val="-2"/>
                <w:sz w:val="20"/>
                <w:szCs w:val="20"/>
              </w:rPr>
              <w:t>tasks</w:t>
            </w:r>
          </w:p>
        </w:tc>
        <w:tc>
          <w:tcPr>
            <w:tcW w:w="1028" w:type="dxa"/>
            <w:shd w:val="clear" w:color="auto" w:fill="EAE5EE"/>
          </w:tcPr>
          <w:p w14:paraId="33EF5F32" w14:textId="77777777" w:rsidR="008D1484" w:rsidRPr="005E6A99" w:rsidRDefault="008D1484">
            <w:pPr>
              <w:pStyle w:val="TableParagraph"/>
              <w:rPr>
                <w:rFonts w:ascii="Arial" w:hAnsi="Arial" w:cs="Arial"/>
                <w:sz w:val="20"/>
                <w:szCs w:val="20"/>
              </w:rPr>
            </w:pPr>
          </w:p>
        </w:tc>
        <w:tc>
          <w:tcPr>
            <w:tcW w:w="1028" w:type="dxa"/>
            <w:shd w:val="clear" w:color="auto" w:fill="EAE5EE"/>
          </w:tcPr>
          <w:p w14:paraId="0123BF82" w14:textId="77777777" w:rsidR="008D1484" w:rsidRPr="005E6A99" w:rsidRDefault="008D1484">
            <w:pPr>
              <w:pStyle w:val="TableParagraph"/>
              <w:rPr>
                <w:rFonts w:ascii="Arial" w:hAnsi="Arial" w:cs="Arial"/>
                <w:sz w:val="20"/>
                <w:szCs w:val="20"/>
              </w:rPr>
            </w:pPr>
          </w:p>
        </w:tc>
        <w:tc>
          <w:tcPr>
            <w:tcW w:w="1027" w:type="dxa"/>
            <w:shd w:val="clear" w:color="auto" w:fill="EAE5EE"/>
          </w:tcPr>
          <w:p w14:paraId="5376967F" w14:textId="77777777" w:rsidR="008D1484" w:rsidRPr="005E6A99" w:rsidRDefault="008D1484">
            <w:pPr>
              <w:pStyle w:val="TableParagraph"/>
              <w:rPr>
                <w:rFonts w:ascii="Arial" w:hAnsi="Arial" w:cs="Arial"/>
                <w:sz w:val="20"/>
                <w:szCs w:val="20"/>
              </w:rPr>
            </w:pPr>
          </w:p>
        </w:tc>
        <w:tc>
          <w:tcPr>
            <w:tcW w:w="1028" w:type="dxa"/>
            <w:shd w:val="clear" w:color="auto" w:fill="EAE5EE"/>
          </w:tcPr>
          <w:p w14:paraId="07786FCA" w14:textId="77777777" w:rsidR="008D1484" w:rsidRPr="005E6A99" w:rsidRDefault="008D1484">
            <w:pPr>
              <w:pStyle w:val="TableParagraph"/>
              <w:rPr>
                <w:rFonts w:ascii="Arial" w:hAnsi="Arial" w:cs="Arial"/>
                <w:sz w:val="20"/>
                <w:szCs w:val="20"/>
              </w:rPr>
            </w:pPr>
          </w:p>
        </w:tc>
        <w:tc>
          <w:tcPr>
            <w:tcW w:w="1028" w:type="dxa"/>
            <w:shd w:val="clear" w:color="auto" w:fill="EAE5EE"/>
          </w:tcPr>
          <w:p w14:paraId="32655BAB" w14:textId="77777777" w:rsidR="008D1484" w:rsidRPr="005E6A99" w:rsidRDefault="008D1484">
            <w:pPr>
              <w:pStyle w:val="TableParagraph"/>
              <w:rPr>
                <w:rFonts w:ascii="Arial" w:hAnsi="Arial" w:cs="Arial"/>
                <w:sz w:val="20"/>
                <w:szCs w:val="20"/>
              </w:rPr>
            </w:pPr>
          </w:p>
        </w:tc>
        <w:tc>
          <w:tcPr>
            <w:tcW w:w="1125" w:type="dxa"/>
            <w:shd w:val="clear" w:color="auto" w:fill="EAE5EE"/>
          </w:tcPr>
          <w:p w14:paraId="757A8D4E" w14:textId="77777777" w:rsidR="008D1484" w:rsidRPr="005E6A99" w:rsidRDefault="008D1484">
            <w:pPr>
              <w:pStyle w:val="TableParagraph"/>
              <w:rPr>
                <w:rFonts w:ascii="Arial" w:hAnsi="Arial" w:cs="Arial"/>
                <w:sz w:val="20"/>
                <w:szCs w:val="20"/>
              </w:rPr>
            </w:pPr>
          </w:p>
        </w:tc>
        <w:tc>
          <w:tcPr>
            <w:tcW w:w="1276" w:type="dxa"/>
            <w:shd w:val="clear" w:color="auto" w:fill="EAE5EE"/>
          </w:tcPr>
          <w:p w14:paraId="798BCF89" w14:textId="77777777" w:rsidR="008D1484" w:rsidRPr="005E6A99" w:rsidRDefault="008D1484">
            <w:pPr>
              <w:pStyle w:val="TableParagraph"/>
              <w:rPr>
                <w:rFonts w:ascii="Arial" w:hAnsi="Arial" w:cs="Arial"/>
                <w:sz w:val="20"/>
                <w:szCs w:val="20"/>
              </w:rPr>
            </w:pPr>
          </w:p>
        </w:tc>
        <w:tc>
          <w:tcPr>
            <w:tcW w:w="1134" w:type="dxa"/>
            <w:shd w:val="clear" w:color="auto" w:fill="EAE5EE"/>
          </w:tcPr>
          <w:p w14:paraId="03A5B1AF" w14:textId="77777777" w:rsidR="008D1484" w:rsidRPr="005E6A99" w:rsidRDefault="008D1484">
            <w:pPr>
              <w:pStyle w:val="TableParagraph"/>
              <w:rPr>
                <w:rFonts w:ascii="Arial" w:hAnsi="Arial" w:cs="Arial"/>
                <w:sz w:val="20"/>
                <w:szCs w:val="20"/>
              </w:rPr>
            </w:pPr>
          </w:p>
        </w:tc>
      </w:tr>
      <w:tr w:rsidR="004F5B4B" w:rsidRPr="00F76DF1" w14:paraId="10E3DACD" w14:textId="60E53711" w:rsidTr="00006BE6">
        <w:trPr>
          <w:trHeight w:val="467"/>
        </w:trPr>
        <w:tc>
          <w:tcPr>
            <w:tcW w:w="1816" w:type="dxa"/>
            <w:shd w:val="clear" w:color="auto" w:fill="92D050"/>
          </w:tcPr>
          <w:p w14:paraId="4B802A7D" w14:textId="77777777" w:rsidR="004F5B4B" w:rsidRPr="005E6A99" w:rsidRDefault="004F5B4B">
            <w:pPr>
              <w:pStyle w:val="TableParagraph"/>
              <w:spacing w:before="122"/>
              <w:ind w:left="80"/>
              <w:rPr>
                <w:rFonts w:ascii="Arial" w:hAnsi="Arial" w:cs="Arial"/>
                <w:spacing w:val="-9"/>
                <w:sz w:val="20"/>
                <w:szCs w:val="20"/>
              </w:rPr>
            </w:pPr>
            <w:r w:rsidRPr="005E6A99">
              <w:rPr>
                <w:rFonts w:ascii="Arial" w:hAnsi="Arial" w:cs="Arial"/>
                <w:sz w:val="20"/>
                <w:szCs w:val="20"/>
              </w:rPr>
              <w:t>Week</w:t>
            </w:r>
            <w:r w:rsidRPr="005E6A99">
              <w:rPr>
                <w:rFonts w:ascii="Arial" w:hAnsi="Arial" w:cs="Arial"/>
                <w:spacing w:val="-9"/>
                <w:sz w:val="20"/>
                <w:szCs w:val="20"/>
              </w:rPr>
              <w:t xml:space="preserve"> </w:t>
            </w:r>
            <w:r w:rsidRPr="005E6A99">
              <w:rPr>
                <w:rFonts w:ascii="Arial" w:hAnsi="Arial" w:cs="Arial"/>
                <w:sz w:val="20"/>
                <w:szCs w:val="20"/>
              </w:rPr>
              <w:t>1</w:t>
            </w:r>
            <w:r w:rsidRPr="005E6A99">
              <w:rPr>
                <w:rFonts w:ascii="Arial" w:hAnsi="Arial" w:cs="Arial"/>
                <w:spacing w:val="-9"/>
                <w:sz w:val="20"/>
                <w:szCs w:val="20"/>
              </w:rPr>
              <w:t xml:space="preserve"> </w:t>
            </w:r>
          </w:p>
          <w:p w14:paraId="60AC301E" w14:textId="6AA15D2B" w:rsidR="004F5B4B" w:rsidRPr="005E6A99" w:rsidRDefault="004F5B4B">
            <w:pPr>
              <w:pStyle w:val="TableParagraph"/>
              <w:spacing w:before="122"/>
              <w:ind w:left="80"/>
              <w:rPr>
                <w:rFonts w:ascii="Arial" w:hAnsi="Arial" w:cs="Arial"/>
                <w:sz w:val="20"/>
                <w:szCs w:val="20"/>
              </w:rPr>
            </w:pPr>
          </w:p>
        </w:tc>
        <w:tc>
          <w:tcPr>
            <w:tcW w:w="8674" w:type="dxa"/>
            <w:gridSpan w:val="8"/>
            <w:vMerge w:val="restart"/>
            <w:shd w:val="clear" w:color="auto" w:fill="92D050"/>
            <w:vAlign w:val="center"/>
          </w:tcPr>
          <w:p w14:paraId="226C6925" w14:textId="51A1E64D" w:rsidR="004F5B4B" w:rsidRPr="005E6A99" w:rsidRDefault="004F5B4B" w:rsidP="004F5B4B">
            <w:pPr>
              <w:pStyle w:val="TableParagraph"/>
              <w:jc w:val="center"/>
              <w:rPr>
                <w:rFonts w:ascii="Arial" w:hAnsi="Arial" w:cs="Arial"/>
                <w:sz w:val="20"/>
                <w:szCs w:val="20"/>
              </w:rPr>
            </w:pPr>
            <w:r w:rsidRPr="005E6A99">
              <w:rPr>
                <w:rFonts w:ascii="Arial" w:hAnsi="Arial" w:cs="Arial"/>
                <w:sz w:val="20"/>
                <w:szCs w:val="20"/>
              </w:rPr>
              <w:t>N/A</w:t>
            </w:r>
          </w:p>
        </w:tc>
      </w:tr>
      <w:tr w:rsidR="004F5B4B" w:rsidRPr="00F76DF1" w14:paraId="346E0A38" w14:textId="65C9E054" w:rsidTr="00006BE6">
        <w:trPr>
          <w:trHeight w:val="661"/>
        </w:trPr>
        <w:tc>
          <w:tcPr>
            <w:tcW w:w="1816" w:type="dxa"/>
            <w:shd w:val="clear" w:color="auto" w:fill="92D050"/>
          </w:tcPr>
          <w:p w14:paraId="104D9FE6" w14:textId="538BD2DB" w:rsidR="004F5B4B" w:rsidRPr="005E6A99" w:rsidRDefault="004F5B4B">
            <w:pPr>
              <w:pStyle w:val="TableParagraph"/>
              <w:spacing w:before="142" w:line="213" w:lineRule="auto"/>
              <w:ind w:left="79"/>
              <w:rPr>
                <w:rFonts w:ascii="Arial" w:hAnsi="Arial" w:cs="Arial"/>
                <w:sz w:val="20"/>
                <w:szCs w:val="20"/>
              </w:rPr>
            </w:pPr>
            <w:r w:rsidRPr="005E6A99">
              <w:rPr>
                <w:rFonts w:ascii="Arial" w:hAnsi="Arial" w:cs="Arial"/>
                <w:sz w:val="20"/>
                <w:szCs w:val="20"/>
              </w:rPr>
              <w:t>Week</w:t>
            </w:r>
            <w:r w:rsidRPr="005E6A99">
              <w:rPr>
                <w:rFonts w:ascii="Arial" w:hAnsi="Arial" w:cs="Arial"/>
                <w:spacing w:val="-15"/>
                <w:sz w:val="20"/>
                <w:szCs w:val="20"/>
              </w:rPr>
              <w:t xml:space="preserve"> </w:t>
            </w:r>
            <w:r w:rsidRPr="005E6A99">
              <w:rPr>
                <w:rFonts w:ascii="Arial" w:hAnsi="Arial" w:cs="Arial"/>
                <w:sz w:val="20"/>
                <w:szCs w:val="20"/>
              </w:rPr>
              <w:t>2</w:t>
            </w:r>
            <w:r w:rsidRPr="005E6A99">
              <w:rPr>
                <w:rFonts w:ascii="Arial" w:hAnsi="Arial" w:cs="Arial"/>
                <w:spacing w:val="-14"/>
                <w:sz w:val="20"/>
                <w:szCs w:val="20"/>
              </w:rPr>
              <w:t xml:space="preserve"> </w:t>
            </w:r>
          </w:p>
        </w:tc>
        <w:tc>
          <w:tcPr>
            <w:tcW w:w="8674" w:type="dxa"/>
            <w:gridSpan w:val="8"/>
            <w:vMerge/>
            <w:shd w:val="clear" w:color="auto" w:fill="92D050"/>
            <w:vAlign w:val="center"/>
          </w:tcPr>
          <w:p w14:paraId="7318375C" w14:textId="77777777" w:rsidR="004F5B4B" w:rsidRPr="005E6A99" w:rsidRDefault="004F5B4B">
            <w:pPr>
              <w:pStyle w:val="TableParagraph"/>
              <w:rPr>
                <w:rFonts w:ascii="Arial" w:hAnsi="Arial" w:cs="Arial"/>
                <w:sz w:val="20"/>
                <w:szCs w:val="20"/>
              </w:rPr>
            </w:pPr>
          </w:p>
        </w:tc>
      </w:tr>
      <w:tr w:rsidR="008D1484" w:rsidRPr="00F76DF1" w14:paraId="0CAC4E0B" w14:textId="55A21BAA" w:rsidTr="00D61334">
        <w:trPr>
          <w:trHeight w:val="661"/>
        </w:trPr>
        <w:tc>
          <w:tcPr>
            <w:tcW w:w="1816" w:type="dxa"/>
          </w:tcPr>
          <w:p w14:paraId="7C8AD71E" w14:textId="0972C44F" w:rsidR="008D1484" w:rsidRPr="005E6A99" w:rsidRDefault="008D1484">
            <w:pPr>
              <w:pStyle w:val="TableParagraph"/>
              <w:spacing w:before="142" w:line="213" w:lineRule="auto"/>
              <w:ind w:left="79" w:right="671"/>
              <w:rPr>
                <w:rFonts w:ascii="Arial" w:hAnsi="Arial" w:cs="Arial"/>
                <w:sz w:val="20"/>
                <w:szCs w:val="20"/>
              </w:rPr>
            </w:pPr>
            <w:r w:rsidRPr="005E6A99">
              <w:rPr>
                <w:rFonts w:ascii="Arial" w:hAnsi="Arial" w:cs="Arial"/>
                <w:sz w:val="20"/>
                <w:szCs w:val="20"/>
              </w:rPr>
              <w:t>Week3</w:t>
            </w:r>
          </w:p>
        </w:tc>
        <w:tc>
          <w:tcPr>
            <w:tcW w:w="1028" w:type="dxa"/>
            <w:vAlign w:val="center"/>
          </w:tcPr>
          <w:p w14:paraId="756B8365" w14:textId="77286998" w:rsidR="008D1484" w:rsidRPr="005E6A99" w:rsidRDefault="00606BED" w:rsidP="00606BED">
            <w:pPr>
              <w:pStyle w:val="TableParagraph"/>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389CB04E" w14:textId="058975B2" w:rsidR="008D1484" w:rsidRPr="005E6A99" w:rsidRDefault="008D1484" w:rsidP="00606BED">
            <w:pPr>
              <w:pStyle w:val="TableParagraph"/>
              <w:jc w:val="center"/>
              <w:rPr>
                <w:rFonts w:ascii="Arial" w:hAnsi="Arial" w:cs="Arial"/>
                <w:b/>
                <w:bCs/>
                <w:sz w:val="20"/>
                <w:szCs w:val="20"/>
              </w:rPr>
            </w:pPr>
          </w:p>
        </w:tc>
        <w:tc>
          <w:tcPr>
            <w:tcW w:w="1027" w:type="dxa"/>
            <w:vAlign w:val="center"/>
          </w:tcPr>
          <w:p w14:paraId="05C9808B" w14:textId="02CBB2A4" w:rsidR="008D1484" w:rsidRPr="005E6A99" w:rsidRDefault="00606BED" w:rsidP="00606BED">
            <w:pPr>
              <w:pStyle w:val="TableParagraph"/>
              <w:ind w:right="7"/>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1E551529" w14:textId="77777777" w:rsidR="008D1484" w:rsidRPr="005E6A99" w:rsidRDefault="008D1484" w:rsidP="00606BED">
            <w:pPr>
              <w:pStyle w:val="TableParagraph"/>
              <w:jc w:val="center"/>
              <w:rPr>
                <w:rFonts w:ascii="Arial" w:hAnsi="Arial" w:cs="Arial"/>
                <w:b/>
                <w:bCs/>
                <w:sz w:val="20"/>
                <w:szCs w:val="20"/>
              </w:rPr>
            </w:pPr>
          </w:p>
        </w:tc>
        <w:tc>
          <w:tcPr>
            <w:tcW w:w="1028" w:type="dxa"/>
            <w:vAlign w:val="center"/>
          </w:tcPr>
          <w:p w14:paraId="0DAA7123" w14:textId="4468BEFB" w:rsidR="008D1484" w:rsidRPr="005E6A99" w:rsidRDefault="0035172B" w:rsidP="00606BED">
            <w:pPr>
              <w:pStyle w:val="TableParagraph"/>
              <w:ind w:right="7"/>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5EC30F26" w14:textId="687E659D" w:rsidR="008D1484" w:rsidRPr="005E6A99" w:rsidRDefault="004F5B4B" w:rsidP="00D61334">
            <w:pPr>
              <w:pStyle w:val="TableParagraph"/>
              <w:jc w:val="center"/>
              <w:rPr>
                <w:rFonts w:ascii="Arial" w:hAnsi="Arial" w:cs="Arial"/>
                <w:b/>
                <w:bCs/>
                <w:sz w:val="28"/>
                <w:szCs w:val="28"/>
              </w:rPr>
            </w:pPr>
            <w:r w:rsidRPr="005E6A99">
              <w:rPr>
                <w:rFonts w:ascii="Arial" w:hAnsi="Arial" w:cs="Arial"/>
                <w:b/>
                <w:bCs/>
                <w:sz w:val="28"/>
                <w:szCs w:val="28"/>
              </w:rPr>
              <w:t>1</w:t>
            </w:r>
          </w:p>
        </w:tc>
        <w:tc>
          <w:tcPr>
            <w:tcW w:w="1276" w:type="dxa"/>
            <w:vAlign w:val="center"/>
          </w:tcPr>
          <w:p w14:paraId="7C2910EC" w14:textId="1636DBBF" w:rsidR="008D1484" w:rsidRPr="005E6A99" w:rsidRDefault="004F5B4B" w:rsidP="00D61334">
            <w:pPr>
              <w:pStyle w:val="TableParagraph"/>
              <w:jc w:val="center"/>
              <w:rPr>
                <w:rFonts w:ascii="Arial" w:hAnsi="Arial" w:cs="Arial"/>
                <w:b/>
                <w:bCs/>
                <w:sz w:val="28"/>
                <w:szCs w:val="28"/>
              </w:rPr>
            </w:pPr>
            <w:r w:rsidRPr="005E6A99">
              <w:rPr>
                <w:rFonts w:ascii="Arial" w:hAnsi="Arial" w:cs="Arial"/>
                <w:b/>
                <w:bCs/>
                <w:sz w:val="28"/>
                <w:szCs w:val="28"/>
              </w:rPr>
              <w:t>12</w:t>
            </w:r>
          </w:p>
        </w:tc>
        <w:tc>
          <w:tcPr>
            <w:tcW w:w="1134" w:type="dxa"/>
            <w:vAlign w:val="center"/>
          </w:tcPr>
          <w:p w14:paraId="4E7B320F" w14:textId="3DD51B81" w:rsidR="008D1484" w:rsidRPr="005E6A99" w:rsidRDefault="004F5B4B" w:rsidP="00D61334">
            <w:pPr>
              <w:pStyle w:val="TableParagraph"/>
              <w:jc w:val="center"/>
              <w:rPr>
                <w:rFonts w:ascii="Arial" w:hAnsi="Arial" w:cs="Arial"/>
                <w:b/>
                <w:bCs/>
                <w:sz w:val="28"/>
                <w:szCs w:val="28"/>
              </w:rPr>
            </w:pPr>
            <w:r w:rsidRPr="005E6A99">
              <w:rPr>
                <w:rFonts w:ascii="Arial" w:hAnsi="Arial" w:cs="Arial"/>
                <w:b/>
                <w:bCs/>
                <w:sz w:val="28"/>
                <w:szCs w:val="28"/>
              </w:rPr>
              <w:t>n/a</w:t>
            </w:r>
          </w:p>
        </w:tc>
      </w:tr>
      <w:tr w:rsidR="008D1484" w:rsidRPr="00F76DF1" w14:paraId="1BAB3024" w14:textId="7D0E4A7C" w:rsidTr="00D61334">
        <w:trPr>
          <w:trHeight w:val="661"/>
        </w:trPr>
        <w:tc>
          <w:tcPr>
            <w:tcW w:w="1816" w:type="dxa"/>
          </w:tcPr>
          <w:p w14:paraId="493AB039" w14:textId="03E8801F" w:rsidR="008D1484" w:rsidRPr="005E6A99" w:rsidRDefault="008D1484">
            <w:pPr>
              <w:pStyle w:val="TableParagraph"/>
              <w:spacing w:before="142" w:line="213" w:lineRule="auto"/>
              <w:ind w:left="79"/>
              <w:rPr>
                <w:rFonts w:ascii="Arial" w:hAnsi="Arial" w:cs="Arial"/>
                <w:sz w:val="20"/>
                <w:szCs w:val="20"/>
              </w:rPr>
            </w:pPr>
            <w:r w:rsidRPr="005E6A99">
              <w:rPr>
                <w:rFonts w:ascii="Arial" w:hAnsi="Arial" w:cs="Arial"/>
                <w:sz w:val="20"/>
                <w:szCs w:val="20"/>
              </w:rPr>
              <w:t>Week</w:t>
            </w:r>
            <w:r w:rsidRPr="005E6A99">
              <w:rPr>
                <w:rFonts w:ascii="Arial" w:hAnsi="Arial" w:cs="Arial"/>
                <w:spacing w:val="-15"/>
                <w:sz w:val="20"/>
                <w:szCs w:val="20"/>
              </w:rPr>
              <w:t xml:space="preserve"> </w:t>
            </w:r>
            <w:r w:rsidRPr="005E6A99">
              <w:rPr>
                <w:rFonts w:ascii="Arial" w:hAnsi="Arial" w:cs="Arial"/>
                <w:sz w:val="20"/>
                <w:szCs w:val="20"/>
              </w:rPr>
              <w:t>4</w:t>
            </w:r>
            <w:r w:rsidRPr="005E6A99">
              <w:rPr>
                <w:rFonts w:ascii="Arial" w:hAnsi="Arial" w:cs="Arial"/>
                <w:spacing w:val="-14"/>
                <w:sz w:val="20"/>
                <w:szCs w:val="20"/>
              </w:rPr>
              <w:t xml:space="preserve"> </w:t>
            </w:r>
          </w:p>
        </w:tc>
        <w:tc>
          <w:tcPr>
            <w:tcW w:w="1028" w:type="dxa"/>
            <w:vAlign w:val="center"/>
          </w:tcPr>
          <w:p w14:paraId="6561B4E5" w14:textId="04A2A6C5" w:rsidR="008D1484" w:rsidRPr="005E6A99" w:rsidRDefault="0035172B" w:rsidP="00606BED">
            <w:pPr>
              <w:pStyle w:val="TableParagraph"/>
              <w:ind w:right="7"/>
              <w:jc w:val="center"/>
              <w:rPr>
                <w:rFonts w:ascii="Arial" w:hAnsi="Arial" w:cs="Arial"/>
                <w:b/>
                <w:bCs/>
                <w:sz w:val="20"/>
                <w:szCs w:val="20"/>
              </w:rPr>
            </w:pPr>
            <w:r w:rsidRPr="005E6A99">
              <w:rPr>
                <w:rFonts w:ascii="Arial" w:hAnsi="Arial" w:cs="Arial"/>
                <w:b/>
                <w:bCs/>
                <w:sz w:val="20"/>
                <w:szCs w:val="20"/>
              </w:rPr>
              <w:t>X</w:t>
            </w:r>
          </w:p>
          <w:p w14:paraId="3F7BCAC9" w14:textId="45B5AAAE" w:rsidR="0035172B" w:rsidRPr="005E6A99" w:rsidRDefault="0035172B" w:rsidP="00606BED">
            <w:pPr>
              <w:pStyle w:val="TableParagraph"/>
              <w:ind w:right="7"/>
              <w:jc w:val="center"/>
              <w:rPr>
                <w:rFonts w:ascii="Arial" w:hAnsi="Arial" w:cs="Arial"/>
                <w:b/>
                <w:bCs/>
                <w:sz w:val="20"/>
                <w:szCs w:val="20"/>
              </w:rPr>
            </w:pPr>
          </w:p>
        </w:tc>
        <w:tc>
          <w:tcPr>
            <w:tcW w:w="1028" w:type="dxa"/>
            <w:vAlign w:val="center"/>
          </w:tcPr>
          <w:p w14:paraId="4BC2890B" w14:textId="338D09B1" w:rsidR="008D1484" w:rsidRPr="005E6A99" w:rsidRDefault="008D1484" w:rsidP="00606BED">
            <w:pPr>
              <w:pStyle w:val="TableParagraph"/>
              <w:ind w:right="7"/>
              <w:jc w:val="center"/>
              <w:rPr>
                <w:rFonts w:ascii="Arial" w:hAnsi="Arial" w:cs="Arial"/>
                <w:b/>
                <w:bCs/>
                <w:sz w:val="20"/>
                <w:szCs w:val="20"/>
              </w:rPr>
            </w:pPr>
          </w:p>
        </w:tc>
        <w:tc>
          <w:tcPr>
            <w:tcW w:w="1027" w:type="dxa"/>
            <w:vAlign w:val="center"/>
          </w:tcPr>
          <w:p w14:paraId="69194CCF" w14:textId="600CB3D2" w:rsidR="008D1484" w:rsidRPr="005E6A99" w:rsidRDefault="00606BED" w:rsidP="00606BED">
            <w:pPr>
              <w:pStyle w:val="TableParagraph"/>
              <w:ind w:right="7"/>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4197FDE" w14:textId="1930F090" w:rsidR="008D1484" w:rsidRPr="005E6A99" w:rsidRDefault="004F5B4B" w:rsidP="00606BED">
            <w:pPr>
              <w:pStyle w:val="TableParagraph"/>
              <w:ind w:right="7"/>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04438EBA" w14:textId="625B7B98" w:rsidR="008D1484" w:rsidRPr="005E6A99" w:rsidRDefault="00606BED" w:rsidP="00606BED">
            <w:pPr>
              <w:pStyle w:val="TableParagraph"/>
              <w:ind w:right="7"/>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27A9F81D" w14:textId="4B0CF45C" w:rsidR="008D1484" w:rsidRPr="005E6A99" w:rsidRDefault="004F5B4B" w:rsidP="00D61334">
            <w:pPr>
              <w:pStyle w:val="TableParagraph"/>
              <w:ind w:right="7"/>
              <w:jc w:val="center"/>
              <w:rPr>
                <w:rFonts w:ascii="Arial" w:hAnsi="Arial" w:cs="Arial"/>
                <w:b/>
                <w:bCs/>
                <w:sz w:val="28"/>
                <w:szCs w:val="28"/>
              </w:rPr>
            </w:pPr>
            <w:r w:rsidRPr="005E6A99">
              <w:rPr>
                <w:rFonts w:ascii="Arial" w:hAnsi="Arial" w:cs="Arial"/>
                <w:b/>
                <w:bCs/>
                <w:sz w:val="28"/>
                <w:szCs w:val="28"/>
              </w:rPr>
              <w:t>1</w:t>
            </w:r>
          </w:p>
        </w:tc>
        <w:tc>
          <w:tcPr>
            <w:tcW w:w="1276" w:type="dxa"/>
            <w:vAlign w:val="center"/>
          </w:tcPr>
          <w:p w14:paraId="236F57C9" w14:textId="59FE8934" w:rsidR="008D1484" w:rsidRPr="005E6A99" w:rsidRDefault="00D61334" w:rsidP="00D61334">
            <w:pPr>
              <w:pStyle w:val="TableParagraph"/>
              <w:ind w:left="393"/>
              <w:rPr>
                <w:rFonts w:ascii="Arial" w:hAnsi="Arial" w:cs="Arial"/>
                <w:b/>
                <w:bCs/>
                <w:sz w:val="28"/>
                <w:szCs w:val="28"/>
              </w:rPr>
            </w:pPr>
            <w:r w:rsidRPr="005E6A99">
              <w:rPr>
                <w:rFonts w:ascii="Arial" w:hAnsi="Arial" w:cs="Arial"/>
                <w:b/>
                <w:bCs/>
                <w:sz w:val="28"/>
                <w:szCs w:val="28"/>
              </w:rPr>
              <w:t xml:space="preserve">   </w:t>
            </w:r>
            <w:r w:rsidR="004F5B4B" w:rsidRPr="005E6A99">
              <w:rPr>
                <w:rFonts w:ascii="Arial" w:hAnsi="Arial" w:cs="Arial"/>
                <w:b/>
                <w:bCs/>
                <w:sz w:val="28"/>
                <w:szCs w:val="28"/>
              </w:rPr>
              <w:t>8</w:t>
            </w:r>
          </w:p>
        </w:tc>
        <w:tc>
          <w:tcPr>
            <w:tcW w:w="1134" w:type="dxa"/>
            <w:vAlign w:val="center"/>
          </w:tcPr>
          <w:p w14:paraId="46ED2B5D" w14:textId="68EB1B8E" w:rsidR="008D1484" w:rsidRPr="005E6A99" w:rsidRDefault="004F5B4B" w:rsidP="00D61334">
            <w:pPr>
              <w:pStyle w:val="TableParagraph"/>
              <w:ind w:left="393"/>
              <w:rPr>
                <w:rFonts w:ascii="Arial" w:hAnsi="Arial" w:cs="Arial"/>
                <w:b/>
                <w:bCs/>
                <w:sz w:val="28"/>
                <w:szCs w:val="28"/>
              </w:rPr>
            </w:pPr>
            <w:r w:rsidRPr="005E6A99">
              <w:rPr>
                <w:rFonts w:ascii="Arial" w:hAnsi="Arial" w:cs="Arial"/>
                <w:b/>
                <w:bCs/>
                <w:sz w:val="28"/>
                <w:szCs w:val="28"/>
              </w:rPr>
              <w:t>13</w:t>
            </w:r>
          </w:p>
        </w:tc>
      </w:tr>
      <w:tr w:rsidR="008D1484" w:rsidRPr="00F76DF1" w14:paraId="2FD8AD3D" w14:textId="3602546F" w:rsidTr="00FE4961">
        <w:trPr>
          <w:trHeight w:val="661"/>
        </w:trPr>
        <w:tc>
          <w:tcPr>
            <w:tcW w:w="1816" w:type="dxa"/>
          </w:tcPr>
          <w:p w14:paraId="11629751" w14:textId="0987C6AF" w:rsidR="008D1484" w:rsidRPr="005E6A99" w:rsidRDefault="008D1484">
            <w:pPr>
              <w:pStyle w:val="TableParagraph"/>
              <w:spacing w:before="142" w:line="213" w:lineRule="auto"/>
              <w:ind w:left="79"/>
              <w:rPr>
                <w:rFonts w:ascii="Arial" w:hAnsi="Arial" w:cs="Arial"/>
                <w:sz w:val="20"/>
                <w:szCs w:val="20"/>
              </w:rPr>
            </w:pPr>
            <w:r w:rsidRPr="005E6A99">
              <w:rPr>
                <w:rFonts w:ascii="Arial" w:hAnsi="Arial" w:cs="Arial"/>
                <w:sz w:val="20"/>
                <w:szCs w:val="20"/>
              </w:rPr>
              <w:lastRenderedPageBreak/>
              <w:t>Week</w:t>
            </w:r>
            <w:r w:rsidRPr="005E6A99">
              <w:rPr>
                <w:rFonts w:ascii="Arial" w:hAnsi="Arial" w:cs="Arial"/>
                <w:spacing w:val="-15"/>
                <w:sz w:val="20"/>
                <w:szCs w:val="20"/>
              </w:rPr>
              <w:t xml:space="preserve"> </w:t>
            </w:r>
            <w:r w:rsidRPr="005E6A99">
              <w:rPr>
                <w:rFonts w:ascii="Arial" w:hAnsi="Arial" w:cs="Arial"/>
                <w:sz w:val="20"/>
                <w:szCs w:val="20"/>
              </w:rPr>
              <w:t>5</w:t>
            </w:r>
            <w:r w:rsidRPr="005E6A99">
              <w:rPr>
                <w:rFonts w:ascii="Arial" w:hAnsi="Arial" w:cs="Arial"/>
                <w:spacing w:val="-14"/>
                <w:sz w:val="20"/>
                <w:szCs w:val="20"/>
              </w:rPr>
              <w:t xml:space="preserve"> </w:t>
            </w:r>
          </w:p>
        </w:tc>
        <w:tc>
          <w:tcPr>
            <w:tcW w:w="1028" w:type="dxa"/>
            <w:vAlign w:val="center"/>
          </w:tcPr>
          <w:p w14:paraId="0E53C7C9" w14:textId="559A64BD" w:rsidR="008D1484" w:rsidRPr="005E6A99" w:rsidRDefault="00606BED" w:rsidP="004F5B4B">
            <w:pPr>
              <w:pStyle w:val="TableParagraph"/>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68C8E51" w14:textId="1F17952F" w:rsidR="008D1484" w:rsidRPr="005E6A99" w:rsidRDefault="00606BED" w:rsidP="004F5B4B">
            <w:pPr>
              <w:pStyle w:val="TableParagraph"/>
              <w:spacing w:before="1"/>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67122508" w14:textId="66C2DC7A" w:rsidR="008D1484" w:rsidRPr="005E6A99" w:rsidRDefault="00606BED" w:rsidP="004F5B4B">
            <w:pPr>
              <w:pStyle w:val="TableParagraph"/>
              <w:spacing w:before="1"/>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73944E7" w14:textId="45CD3610" w:rsidR="008D1484" w:rsidRPr="005E6A99" w:rsidRDefault="00606BED" w:rsidP="004F5B4B">
            <w:pPr>
              <w:pStyle w:val="TableParagraph"/>
              <w:spacing w:before="1"/>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2B0DABAB" w14:textId="5C911B32" w:rsidR="008D1484" w:rsidRPr="005E6A99" w:rsidRDefault="00606BED" w:rsidP="004F5B4B">
            <w:pPr>
              <w:pStyle w:val="TableParagraph"/>
              <w:spacing w:before="1"/>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2791ED40" w14:textId="1E8D0435" w:rsidR="008D1484" w:rsidRPr="005E6A99" w:rsidRDefault="004F5B4B" w:rsidP="004F5B4B">
            <w:pPr>
              <w:pStyle w:val="TableParagraph"/>
              <w:spacing w:before="1"/>
              <w:ind w:right="8"/>
              <w:jc w:val="center"/>
              <w:rPr>
                <w:rFonts w:ascii="Arial" w:hAnsi="Arial" w:cs="Arial"/>
                <w:b/>
                <w:bCs/>
                <w:sz w:val="28"/>
                <w:szCs w:val="28"/>
              </w:rPr>
            </w:pPr>
            <w:r w:rsidRPr="005E6A99">
              <w:rPr>
                <w:rFonts w:ascii="Arial" w:hAnsi="Arial" w:cs="Arial"/>
                <w:b/>
                <w:bCs/>
                <w:sz w:val="28"/>
                <w:szCs w:val="28"/>
              </w:rPr>
              <w:t>5</w:t>
            </w:r>
          </w:p>
        </w:tc>
        <w:tc>
          <w:tcPr>
            <w:tcW w:w="1276" w:type="dxa"/>
            <w:vAlign w:val="center"/>
          </w:tcPr>
          <w:p w14:paraId="24476946" w14:textId="22E73521" w:rsidR="008D1484" w:rsidRPr="005E6A99" w:rsidRDefault="004F5B4B" w:rsidP="004F5B4B">
            <w:pPr>
              <w:pStyle w:val="TableParagraph"/>
              <w:jc w:val="center"/>
              <w:rPr>
                <w:rFonts w:ascii="Arial" w:hAnsi="Arial" w:cs="Arial"/>
                <w:b/>
                <w:bCs/>
                <w:sz w:val="28"/>
                <w:szCs w:val="28"/>
              </w:rPr>
            </w:pPr>
            <w:r w:rsidRPr="005E6A99">
              <w:rPr>
                <w:rFonts w:ascii="Arial" w:hAnsi="Arial" w:cs="Arial"/>
                <w:b/>
                <w:bCs/>
                <w:sz w:val="28"/>
                <w:szCs w:val="28"/>
              </w:rPr>
              <w:t>8</w:t>
            </w:r>
          </w:p>
        </w:tc>
        <w:tc>
          <w:tcPr>
            <w:tcW w:w="1134" w:type="dxa"/>
            <w:vAlign w:val="center"/>
          </w:tcPr>
          <w:p w14:paraId="629E5EAC" w14:textId="518FE4DB" w:rsidR="008D1484" w:rsidRPr="005E6A99" w:rsidRDefault="00FE4961" w:rsidP="00FE4961">
            <w:pPr>
              <w:pStyle w:val="TableParagraph"/>
              <w:rPr>
                <w:rFonts w:ascii="Arial" w:hAnsi="Arial" w:cs="Arial"/>
                <w:b/>
                <w:bCs/>
                <w:sz w:val="28"/>
                <w:szCs w:val="28"/>
              </w:rPr>
            </w:pPr>
            <w:r w:rsidRPr="005E6A99">
              <w:rPr>
                <w:rFonts w:ascii="Arial" w:hAnsi="Arial" w:cs="Arial"/>
                <w:b/>
                <w:bCs/>
                <w:sz w:val="28"/>
                <w:szCs w:val="28"/>
              </w:rPr>
              <w:t xml:space="preserve">     </w:t>
            </w:r>
            <w:r w:rsidR="004F5B4B" w:rsidRPr="005E6A99">
              <w:rPr>
                <w:rFonts w:ascii="Arial" w:hAnsi="Arial" w:cs="Arial"/>
                <w:b/>
                <w:bCs/>
                <w:sz w:val="28"/>
                <w:szCs w:val="28"/>
              </w:rPr>
              <w:t>15</w:t>
            </w:r>
          </w:p>
        </w:tc>
      </w:tr>
      <w:tr w:rsidR="008D1484" w:rsidRPr="00F76DF1" w14:paraId="36EACD74" w14:textId="28D32BF6" w:rsidTr="00FE4961">
        <w:trPr>
          <w:trHeight w:val="661"/>
        </w:trPr>
        <w:tc>
          <w:tcPr>
            <w:tcW w:w="1816" w:type="dxa"/>
          </w:tcPr>
          <w:p w14:paraId="267AD102" w14:textId="0B146A47" w:rsidR="008D1484" w:rsidRPr="005E6A99" w:rsidRDefault="008D1484">
            <w:pPr>
              <w:pStyle w:val="TableParagraph"/>
              <w:spacing w:before="141" w:line="213" w:lineRule="auto"/>
              <w:ind w:left="79"/>
              <w:rPr>
                <w:rFonts w:ascii="Arial" w:hAnsi="Arial" w:cs="Arial"/>
                <w:sz w:val="20"/>
                <w:szCs w:val="20"/>
              </w:rPr>
            </w:pPr>
            <w:r w:rsidRPr="005E6A99">
              <w:rPr>
                <w:rFonts w:ascii="Arial" w:hAnsi="Arial" w:cs="Arial"/>
                <w:sz w:val="20"/>
                <w:szCs w:val="20"/>
              </w:rPr>
              <w:t>Week</w:t>
            </w:r>
            <w:r w:rsidRPr="005E6A99">
              <w:rPr>
                <w:rFonts w:ascii="Arial" w:hAnsi="Arial" w:cs="Arial"/>
                <w:spacing w:val="-12"/>
                <w:sz w:val="20"/>
                <w:szCs w:val="20"/>
              </w:rPr>
              <w:t xml:space="preserve"> 6</w:t>
            </w:r>
          </w:p>
        </w:tc>
        <w:tc>
          <w:tcPr>
            <w:tcW w:w="1028" w:type="dxa"/>
            <w:vAlign w:val="center"/>
          </w:tcPr>
          <w:p w14:paraId="3001449F" w14:textId="6C9FE90A" w:rsidR="008D1484"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4DB882E" w14:textId="6AD69DE2" w:rsidR="008D1484" w:rsidRPr="005E6A99" w:rsidRDefault="008D1484" w:rsidP="004F5B4B">
            <w:pPr>
              <w:pStyle w:val="TableParagraph"/>
              <w:ind w:right="8"/>
              <w:jc w:val="center"/>
              <w:rPr>
                <w:rFonts w:ascii="Arial" w:hAnsi="Arial" w:cs="Arial"/>
                <w:b/>
                <w:bCs/>
                <w:sz w:val="20"/>
                <w:szCs w:val="20"/>
              </w:rPr>
            </w:pPr>
          </w:p>
        </w:tc>
        <w:tc>
          <w:tcPr>
            <w:tcW w:w="1027" w:type="dxa"/>
            <w:vAlign w:val="center"/>
          </w:tcPr>
          <w:p w14:paraId="7905FAE3" w14:textId="4DBC0DAF" w:rsidR="008D1484"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8AC2B99" w14:textId="4265BF87" w:rsidR="008D1484"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301169B8" w14:textId="5471666C" w:rsidR="008D1484" w:rsidRPr="005E6A99" w:rsidRDefault="00606BED" w:rsidP="004F5B4B">
            <w:pPr>
              <w:pStyle w:val="TableParagraph"/>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66C9E6DC" w14:textId="181E8C1B" w:rsidR="008D1484" w:rsidRPr="005E6A99" w:rsidRDefault="004F5B4B" w:rsidP="004F5B4B">
            <w:pPr>
              <w:pStyle w:val="TableParagraph"/>
              <w:ind w:right="8"/>
              <w:jc w:val="center"/>
              <w:rPr>
                <w:rFonts w:ascii="Arial" w:hAnsi="Arial" w:cs="Arial"/>
                <w:b/>
                <w:bCs/>
                <w:sz w:val="28"/>
                <w:szCs w:val="28"/>
              </w:rPr>
            </w:pPr>
            <w:r w:rsidRPr="005E6A99">
              <w:rPr>
                <w:rFonts w:ascii="Arial" w:hAnsi="Arial" w:cs="Arial"/>
                <w:b/>
                <w:bCs/>
                <w:sz w:val="28"/>
                <w:szCs w:val="28"/>
              </w:rPr>
              <w:t>6</w:t>
            </w:r>
          </w:p>
        </w:tc>
        <w:tc>
          <w:tcPr>
            <w:tcW w:w="1276" w:type="dxa"/>
            <w:vAlign w:val="center"/>
          </w:tcPr>
          <w:p w14:paraId="6AAA64A1" w14:textId="6D5BDD0B" w:rsidR="008D1484" w:rsidRPr="005E6A99" w:rsidRDefault="004F5B4B" w:rsidP="004F5B4B">
            <w:pPr>
              <w:pStyle w:val="TableParagraph"/>
              <w:jc w:val="center"/>
              <w:rPr>
                <w:rFonts w:ascii="Arial" w:hAnsi="Arial" w:cs="Arial"/>
                <w:b/>
                <w:bCs/>
                <w:sz w:val="28"/>
                <w:szCs w:val="28"/>
              </w:rPr>
            </w:pPr>
            <w:r w:rsidRPr="005E6A99">
              <w:rPr>
                <w:rFonts w:ascii="Arial" w:hAnsi="Arial" w:cs="Arial"/>
                <w:b/>
                <w:bCs/>
                <w:sz w:val="28"/>
                <w:szCs w:val="28"/>
              </w:rPr>
              <w:t>9</w:t>
            </w:r>
          </w:p>
        </w:tc>
        <w:tc>
          <w:tcPr>
            <w:tcW w:w="1134" w:type="dxa"/>
            <w:vAlign w:val="center"/>
          </w:tcPr>
          <w:p w14:paraId="1FAA96E0" w14:textId="2DCA4F7C" w:rsidR="008D1484" w:rsidRPr="005E6A99" w:rsidRDefault="004F5B4B" w:rsidP="00FE4961">
            <w:pPr>
              <w:pStyle w:val="TableParagraph"/>
              <w:ind w:left="393"/>
              <w:rPr>
                <w:rFonts w:ascii="Arial" w:hAnsi="Arial" w:cs="Arial"/>
                <w:b/>
                <w:bCs/>
                <w:sz w:val="28"/>
                <w:szCs w:val="28"/>
              </w:rPr>
            </w:pPr>
            <w:r w:rsidRPr="005E6A99">
              <w:rPr>
                <w:rFonts w:ascii="Arial" w:hAnsi="Arial" w:cs="Arial"/>
                <w:b/>
                <w:bCs/>
                <w:sz w:val="28"/>
                <w:szCs w:val="28"/>
              </w:rPr>
              <w:t>15</w:t>
            </w:r>
          </w:p>
        </w:tc>
      </w:tr>
      <w:tr w:rsidR="008D1484" w:rsidRPr="00F76DF1" w14:paraId="59FC07F8" w14:textId="48D1B2AA" w:rsidTr="00FE4961">
        <w:trPr>
          <w:trHeight w:val="856"/>
        </w:trPr>
        <w:tc>
          <w:tcPr>
            <w:tcW w:w="1816" w:type="dxa"/>
          </w:tcPr>
          <w:p w14:paraId="68D89C53" w14:textId="293DCEDB" w:rsidR="008D1484" w:rsidRPr="005E6A99" w:rsidRDefault="008D1484">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w:t>
            </w:r>
            <w:r w:rsidRPr="005E6A99">
              <w:rPr>
                <w:rFonts w:ascii="Arial" w:hAnsi="Arial" w:cs="Arial"/>
                <w:spacing w:val="-15"/>
                <w:sz w:val="20"/>
                <w:szCs w:val="20"/>
              </w:rPr>
              <w:t xml:space="preserve"> 7</w:t>
            </w:r>
          </w:p>
        </w:tc>
        <w:tc>
          <w:tcPr>
            <w:tcW w:w="1028" w:type="dxa"/>
            <w:vAlign w:val="center"/>
          </w:tcPr>
          <w:p w14:paraId="5B5EDEEB" w14:textId="1D7328E9" w:rsidR="008D1484"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0A3C4438" w14:textId="6F25D1BB" w:rsidR="008D1484" w:rsidRPr="005E6A99" w:rsidRDefault="004F5B4B"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58C4B1F1" w14:textId="501D59E7" w:rsidR="008D1484"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37E80ACC" w14:textId="18EBE4FA" w:rsidR="008D1484" w:rsidRPr="005E6A99" w:rsidRDefault="004F5B4B"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125A63C5" w14:textId="2CBC0FFB" w:rsidR="008D1484" w:rsidRPr="005E6A99" w:rsidRDefault="004F5B4B"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3E31EFF2" w14:textId="2EEC7749" w:rsidR="008D1484" w:rsidRPr="005E6A99" w:rsidRDefault="004F5B4B" w:rsidP="004F5B4B">
            <w:pPr>
              <w:pStyle w:val="TableParagraph"/>
              <w:ind w:right="8"/>
              <w:jc w:val="center"/>
              <w:rPr>
                <w:rFonts w:ascii="Arial" w:hAnsi="Arial" w:cs="Arial"/>
                <w:b/>
                <w:bCs/>
                <w:sz w:val="28"/>
                <w:szCs w:val="28"/>
              </w:rPr>
            </w:pPr>
            <w:r w:rsidRPr="005E6A99">
              <w:rPr>
                <w:rFonts w:ascii="Arial" w:hAnsi="Arial" w:cs="Arial"/>
                <w:b/>
                <w:bCs/>
                <w:sz w:val="28"/>
                <w:szCs w:val="28"/>
              </w:rPr>
              <w:t>3</w:t>
            </w:r>
          </w:p>
        </w:tc>
        <w:tc>
          <w:tcPr>
            <w:tcW w:w="1276" w:type="dxa"/>
            <w:vAlign w:val="center"/>
          </w:tcPr>
          <w:p w14:paraId="1CCEEB83" w14:textId="2AB62058" w:rsidR="008D1484" w:rsidRPr="005E6A99" w:rsidRDefault="004F5B4B" w:rsidP="004F5B4B">
            <w:pPr>
              <w:pStyle w:val="TableParagraph"/>
              <w:jc w:val="center"/>
              <w:rPr>
                <w:rFonts w:ascii="Arial" w:hAnsi="Arial" w:cs="Arial"/>
                <w:b/>
                <w:bCs/>
                <w:sz w:val="28"/>
                <w:szCs w:val="28"/>
              </w:rPr>
            </w:pPr>
            <w:r w:rsidRPr="005E6A99">
              <w:rPr>
                <w:rFonts w:ascii="Arial" w:hAnsi="Arial" w:cs="Arial"/>
                <w:b/>
                <w:bCs/>
                <w:sz w:val="28"/>
                <w:szCs w:val="28"/>
              </w:rPr>
              <w:t>11</w:t>
            </w:r>
          </w:p>
        </w:tc>
        <w:tc>
          <w:tcPr>
            <w:tcW w:w="1134" w:type="dxa"/>
            <w:vAlign w:val="center"/>
          </w:tcPr>
          <w:p w14:paraId="79CC1D0F" w14:textId="0F7A4B85" w:rsidR="008D1484" w:rsidRPr="005E6A99" w:rsidRDefault="00FE4961" w:rsidP="00FE4961">
            <w:pPr>
              <w:pStyle w:val="TableParagraph"/>
              <w:ind w:left="393"/>
              <w:rPr>
                <w:rFonts w:ascii="Arial" w:hAnsi="Arial" w:cs="Arial"/>
                <w:b/>
                <w:bCs/>
                <w:sz w:val="28"/>
                <w:szCs w:val="28"/>
              </w:rPr>
            </w:pPr>
            <w:r w:rsidRPr="005E6A99">
              <w:rPr>
                <w:rFonts w:ascii="Arial" w:hAnsi="Arial" w:cs="Arial"/>
                <w:b/>
                <w:bCs/>
                <w:sz w:val="28"/>
                <w:szCs w:val="28"/>
              </w:rPr>
              <w:t>1</w:t>
            </w:r>
            <w:r w:rsidR="004F5B4B" w:rsidRPr="005E6A99">
              <w:rPr>
                <w:rFonts w:ascii="Arial" w:hAnsi="Arial" w:cs="Arial"/>
                <w:b/>
                <w:bCs/>
                <w:sz w:val="28"/>
                <w:szCs w:val="28"/>
              </w:rPr>
              <w:t>6</w:t>
            </w:r>
          </w:p>
        </w:tc>
      </w:tr>
      <w:tr w:rsidR="005B260A" w:rsidRPr="00F76DF1" w14:paraId="0262677C" w14:textId="77777777" w:rsidTr="00FE4961">
        <w:trPr>
          <w:trHeight w:val="856"/>
        </w:trPr>
        <w:tc>
          <w:tcPr>
            <w:tcW w:w="1816" w:type="dxa"/>
          </w:tcPr>
          <w:p w14:paraId="7000F6D9" w14:textId="1C639E12"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w:t>
            </w:r>
            <w:r w:rsidRPr="005E6A99">
              <w:rPr>
                <w:rFonts w:ascii="Arial" w:hAnsi="Arial" w:cs="Arial"/>
                <w:spacing w:val="-15"/>
                <w:sz w:val="20"/>
                <w:szCs w:val="20"/>
              </w:rPr>
              <w:t xml:space="preserve"> </w:t>
            </w:r>
            <w:r w:rsidRPr="005E6A99">
              <w:rPr>
                <w:rFonts w:ascii="Arial" w:hAnsi="Arial" w:cs="Arial"/>
                <w:sz w:val="20"/>
                <w:szCs w:val="20"/>
              </w:rPr>
              <w:t>8</w:t>
            </w:r>
            <w:r w:rsidRPr="005E6A99">
              <w:rPr>
                <w:rFonts w:ascii="Arial" w:hAnsi="Arial" w:cs="Arial"/>
                <w:spacing w:val="-14"/>
                <w:sz w:val="20"/>
                <w:szCs w:val="20"/>
              </w:rPr>
              <w:t xml:space="preserve"> </w:t>
            </w:r>
          </w:p>
        </w:tc>
        <w:tc>
          <w:tcPr>
            <w:tcW w:w="1028" w:type="dxa"/>
            <w:vAlign w:val="center"/>
          </w:tcPr>
          <w:p w14:paraId="700AD685" w14:textId="65F526CB"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AD49789" w14:textId="353776C2" w:rsidR="005B260A" w:rsidRPr="005E6A99" w:rsidRDefault="00FE4961"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78C66045" w14:textId="110ECE7C"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D6840DB" w14:textId="2BD3B93C" w:rsidR="005B260A" w:rsidRPr="005E6A99" w:rsidRDefault="00FE4961"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538D1342" w14:textId="7475F495" w:rsidR="005B260A" w:rsidRPr="005E6A99" w:rsidRDefault="00FE4961"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6628B500" w14:textId="45BDDCC3" w:rsidR="005B260A" w:rsidRPr="005E6A99" w:rsidRDefault="004F5B4B" w:rsidP="004F5B4B">
            <w:pPr>
              <w:pStyle w:val="TableParagraph"/>
              <w:ind w:right="8"/>
              <w:jc w:val="center"/>
              <w:rPr>
                <w:rFonts w:ascii="Arial" w:hAnsi="Arial" w:cs="Arial"/>
                <w:b/>
                <w:bCs/>
                <w:sz w:val="28"/>
                <w:szCs w:val="28"/>
              </w:rPr>
            </w:pPr>
            <w:r w:rsidRPr="005E6A99">
              <w:rPr>
                <w:rFonts w:ascii="Arial" w:hAnsi="Arial" w:cs="Arial"/>
                <w:b/>
                <w:bCs/>
                <w:sz w:val="28"/>
                <w:szCs w:val="28"/>
              </w:rPr>
              <w:t>7</w:t>
            </w:r>
          </w:p>
        </w:tc>
        <w:tc>
          <w:tcPr>
            <w:tcW w:w="1276" w:type="dxa"/>
            <w:vAlign w:val="center"/>
          </w:tcPr>
          <w:p w14:paraId="42B49BAA" w14:textId="1FCAF0BF" w:rsidR="005B260A" w:rsidRPr="005E6A99" w:rsidRDefault="004F5B4B" w:rsidP="004F5B4B">
            <w:pPr>
              <w:pStyle w:val="TableParagraph"/>
              <w:jc w:val="center"/>
              <w:rPr>
                <w:rFonts w:ascii="Arial" w:hAnsi="Arial" w:cs="Arial"/>
                <w:b/>
                <w:bCs/>
                <w:sz w:val="28"/>
                <w:szCs w:val="28"/>
              </w:rPr>
            </w:pPr>
            <w:r w:rsidRPr="005E6A99">
              <w:rPr>
                <w:rFonts w:ascii="Arial" w:hAnsi="Arial" w:cs="Arial"/>
                <w:b/>
                <w:bCs/>
                <w:sz w:val="28"/>
                <w:szCs w:val="28"/>
              </w:rPr>
              <w:t>8</w:t>
            </w:r>
          </w:p>
        </w:tc>
        <w:tc>
          <w:tcPr>
            <w:tcW w:w="1134" w:type="dxa"/>
            <w:vAlign w:val="center"/>
          </w:tcPr>
          <w:p w14:paraId="25C49A5B" w14:textId="74E609D3" w:rsidR="005B260A" w:rsidRPr="005E6A99" w:rsidRDefault="004F5B4B" w:rsidP="00FE4961">
            <w:pPr>
              <w:pStyle w:val="TableParagraph"/>
              <w:ind w:left="393"/>
              <w:rPr>
                <w:rFonts w:ascii="Arial" w:hAnsi="Arial" w:cs="Arial"/>
                <w:b/>
                <w:bCs/>
                <w:sz w:val="28"/>
                <w:szCs w:val="28"/>
              </w:rPr>
            </w:pPr>
            <w:r w:rsidRPr="005E6A99">
              <w:rPr>
                <w:rFonts w:ascii="Arial" w:hAnsi="Arial" w:cs="Arial"/>
                <w:b/>
                <w:bCs/>
                <w:sz w:val="28"/>
                <w:szCs w:val="28"/>
              </w:rPr>
              <w:t>13</w:t>
            </w:r>
          </w:p>
        </w:tc>
      </w:tr>
      <w:tr w:rsidR="005B260A" w:rsidRPr="00F76DF1" w14:paraId="0B66A60C" w14:textId="77777777" w:rsidTr="00FF70A3">
        <w:trPr>
          <w:trHeight w:val="856"/>
        </w:trPr>
        <w:tc>
          <w:tcPr>
            <w:tcW w:w="1816" w:type="dxa"/>
            <w:shd w:val="clear" w:color="auto" w:fill="92D050"/>
          </w:tcPr>
          <w:p w14:paraId="5D0433E3" w14:textId="34B3CC04"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w:t>
            </w:r>
            <w:r w:rsidRPr="005E6A99">
              <w:rPr>
                <w:rFonts w:ascii="Arial" w:hAnsi="Arial" w:cs="Arial"/>
                <w:spacing w:val="-15"/>
                <w:sz w:val="20"/>
                <w:szCs w:val="20"/>
              </w:rPr>
              <w:t xml:space="preserve"> </w:t>
            </w:r>
            <w:r w:rsidRPr="005E6A99">
              <w:rPr>
                <w:rFonts w:ascii="Arial" w:hAnsi="Arial" w:cs="Arial"/>
                <w:sz w:val="20"/>
                <w:szCs w:val="20"/>
              </w:rPr>
              <w:t>9</w:t>
            </w:r>
            <w:r w:rsidRPr="005E6A99">
              <w:rPr>
                <w:rFonts w:ascii="Arial" w:hAnsi="Arial" w:cs="Arial"/>
                <w:spacing w:val="-14"/>
                <w:sz w:val="20"/>
                <w:szCs w:val="20"/>
              </w:rPr>
              <w:t xml:space="preserve"> </w:t>
            </w:r>
          </w:p>
        </w:tc>
        <w:tc>
          <w:tcPr>
            <w:tcW w:w="1028" w:type="dxa"/>
            <w:shd w:val="clear" w:color="auto" w:fill="92D050"/>
            <w:vAlign w:val="center"/>
          </w:tcPr>
          <w:p w14:paraId="054774F8" w14:textId="08DE23C6"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215EF7FB" w14:textId="77777777" w:rsidR="005B260A" w:rsidRPr="005E6A99" w:rsidRDefault="005B260A" w:rsidP="004F5B4B">
            <w:pPr>
              <w:pStyle w:val="TableParagraph"/>
              <w:ind w:right="8"/>
              <w:jc w:val="center"/>
              <w:rPr>
                <w:rFonts w:ascii="Arial" w:hAnsi="Arial" w:cs="Arial"/>
                <w:b/>
                <w:bCs/>
                <w:sz w:val="20"/>
                <w:szCs w:val="20"/>
              </w:rPr>
            </w:pPr>
          </w:p>
        </w:tc>
        <w:tc>
          <w:tcPr>
            <w:tcW w:w="1027" w:type="dxa"/>
            <w:shd w:val="clear" w:color="auto" w:fill="92D050"/>
            <w:vAlign w:val="center"/>
          </w:tcPr>
          <w:p w14:paraId="535C2044" w14:textId="00141D2E"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104EA081" w14:textId="77777777" w:rsidR="005B260A" w:rsidRPr="005E6A99" w:rsidRDefault="005B260A" w:rsidP="004F5B4B">
            <w:pPr>
              <w:pStyle w:val="TableParagraph"/>
              <w:ind w:right="8"/>
              <w:jc w:val="center"/>
              <w:rPr>
                <w:rFonts w:ascii="Arial" w:hAnsi="Arial" w:cs="Arial"/>
                <w:b/>
                <w:bCs/>
                <w:sz w:val="20"/>
                <w:szCs w:val="20"/>
              </w:rPr>
            </w:pPr>
          </w:p>
        </w:tc>
        <w:tc>
          <w:tcPr>
            <w:tcW w:w="1028" w:type="dxa"/>
            <w:shd w:val="clear" w:color="auto" w:fill="92D050"/>
            <w:vAlign w:val="center"/>
          </w:tcPr>
          <w:p w14:paraId="33703980" w14:textId="3EC1E77C" w:rsidR="005B260A" w:rsidRPr="005E6A99" w:rsidRDefault="00D84A1C"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shd w:val="clear" w:color="auto" w:fill="92D050"/>
            <w:vAlign w:val="center"/>
          </w:tcPr>
          <w:p w14:paraId="735AA5A9" w14:textId="2FDA4E93" w:rsidR="005B260A" w:rsidRPr="005E6A99" w:rsidRDefault="00D84A1C" w:rsidP="004F5B4B">
            <w:pPr>
              <w:pStyle w:val="TableParagraph"/>
              <w:ind w:right="8"/>
              <w:jc w:val="center"/>
              <w:rPr>
                <w:rFonts w:ascii="Arial" w:hAnsi="Arial" w:cs="Arial"/>
                <w:b/>
                <w:bCs/>
                <w:sz w:val="28"/>
                <w:szCs w:val="28"/>
              </w:rPr>
            </w:pPr>
            <w:r w:rsidRPr="005E6A99">
              <w:rPr>
                <w:rFonts w:ascii="Arial" w:hAnsi="Arial" w:cs="Arial"/>
                <w:b/>
                <w:bCs/>
                <w:sz w:val="28"/>
                <w:szCs w:val="28"/>
              </w:rPr>
              <w:t>1</w:t>
            </w:r>
          </w:p>
        </w:tc>
        <w:tc>
          <w:tcPr>
            <w:tcW w:w="1276" w:type="dxa"/>
            <w:shd w:val="clear" w:color="auto" w:fill="92D050"/>
            <w:vAlign w:val="center"/>
          </w:tcPr>
          <w:p w14:paraId="77922D24" w14:textId="23C0066B" w:rsidR="005B260A" w:rsidRPr="005E6A99" w:rsidRDefault="00D84A1C" w:rsidP="004F5B4B">
            <w:pPr>
              <w:pStyle w:val="TableParagraph"/>
              <w:jc w:val="center"/>
              <w:rPr>
                <w:rFonts w:ascii="Arial" w:hAnsi="Arial" w:cs="Arial"/>
                <w:b/>
                <w:bCs/>
                <w:sz w:val="28"/>
                <w:szCs w:val="28"/>
              </w:rPr>
            </w:pPr>
            <w:r w:rsidRPr="005E6A99">
              <w:rPr>
                <w:rFonts w:ascii="Arial" w:hAnsi="Arial" w:cs="Arial"/>
                <w:b/>
                <w:bCs/>
                <w:sz w:val="28"/>
                <w:szCs w:val="28"/>
              </w:rPr>
              <w:t>9</w:t>
            </w:r>
          </w:p>
        </w:tc>
        <w:tc>
          <w:tcPr>
            <w:tcW w:w="1134" w:type="dxa"/>
            <w:shd w:val="clear" w:color="auto" w:fill="92D050"/>
            <w:vAlign w:val="center"/>
          </w:tcPr>
          <w:p w14:paraId="3DDABBE2" w14:textId="0B7C694A" w:rsidR="005B260A" w:rsidRPr="005E6A99" w:rsidRDefault="00D84A1C" w:rsidP="004F5B4B">
            <w:pPr>
              <w:pStyle w:val="TableParagraph"/>
              <w:ind w:left="393"/>
              <w:jc w:val="center"/>
              <w:rPr>
                <w:rFonts w:ascii="Arial" w:hAnsi="Arial" w:cs="Arial"/>
                <w:b/>
                <w:bCs/>
                <w:sz w:val="28"/>
                <w:szCs w:val="28"/>
              </w:rPr>
            </w:pPr>
            <w:r w:rsidRPr="005E6A99">
              <w:rPr>
                <w:rFonts w:ascii="Arial" w:hAnsi="Arial" w:cs="Arial"/>
                <w:b/>
                <w:bCs/>
                <w:sz w:val="28"/>
                <w:szCs w:val="28"/>
              </w:rPr>
              <w:t>15</w:t>
            </w:r>
          </w:p>
        </w:tc>
      </w:tr>
      <w:tr w:rsidR="005B260A" w:rsidRPr="00F76DF1" w14:paraId="3BC28801" w14:textId="77777777" w:rsidTr="004F5B4B">
        <w:trPr>
          <w:trHeight w:val="856"/>
        </w:trPr>
        <w:tc>
          <w:tcPr>
            <w:tcW w:w="1816" w:type="dxa"/>
          </w:tcPr>
          <w:p w14:paraId="09C3728B" w14:textId="70A6871F"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w:t>
            </w:r>
            <w:r w:rsidRPr="005E6A99">
              <w:rPr>
                <w:rFonts w:ascii="Arial" w:hAnsi="Arial" w:cs="Arial"/>
                <w:spacing w:val="-15"/>
                <w:sz w:val="20"/>
                <w:szCs w:val="20"/>
              </w:rPr>
              <w:t xml:space="preserve"> </w:t>
            </w:r>
            <w:r w:rsidRPr="005E6A99">
              <w:rPr>
                <w:rFonts w:ascii="Arial" w:hAnsi="Arial" w:cs="Arial"/>
                <w:sz w:val="20"/>
                <w:szCs w:val="20"/>
              </w:rPr>
              <w:t>10</w:t>
            </w:r>
            <w:r w:rsidRPr="005E6A99">
              <w:rPr>
                <w:rFonts w:ascii="Arial" w:hAnsi="Arial" w:cs="Arial"/>
                <w:spacing w:val="-14"/>
                <w:sz w:val="20"/>
                <w:szCs w:val="20"/>
              </w:rPr>
              <w:t xml:space="preserve"> </w:t>
            </w:r>
          </w:p>
        </w:tc>
        <w:tc>
          <w:tcPr>
            <w:tcW w:w="1028" w:type="dxa"/>
            <w:vAlign w:val="center"/>
          </w:tcPr>
          <w:p w14:paraId="2A0E041B" w14:textId="4D0F173B"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6C04FD4"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4AC377EB" w14:textId="1EB00EAF"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7DC4E9C"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69C08126" w14:textId="450942A0"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19277DC7" w14:textId="0F4DDBC1" w:rsidR="005B260A" w:rsidRPr="005E6A99" w:rsidRDefault="00FF70A3" w:rsidP="004F5B4B">
            <w:pPr>
              <w:pStyle w:val="TableParagraph"/>
              <w:ind w:right="8"/>
              <w:jc w:val="center"/>
              <w:rPr>
                <w:rFonts w:ascii="Arial" w:hAnsi="Arial" w:cs="Arial"/>
                <w:b/>
                <w:bCs/>
                <w:sz w:val="28"/>
                <w:szCs w:val="28"/>
              </w:rPr>
            </w:pPr>
            <w:r w:rsidRPr="005E6A99">
              <w:rPr>
                <w:rFonts w:ascii="Arial" w:hAnsi="Arial" w:cs="Arial"/>
                <w:b/>
                <w:bCs/>
                <w:sz w:val="28"/>
                <w:szCs w:val="28"/>
              </w:rPr>
              <w:t>6</w:t>
            </w:r>
          </w:p>
        </w:tc>
        <w:tc>
          <w:tcPr>
            <w:tcW w:w="1276" w:type="dxa"/>
            <w:vAlign w:val="center"/>
          </w:tcPr>
          <w:p w14:paraId="1B10EF25" w14:textId="2E01F1CA" w:rsidR="005B260A" w:rsidRPr="005E6A99" w:rsidRDefault="00FF70A3" w:rsidP="004F5B4B">
            <w:pPr>
              <w:pStyle w:val="TableParagraph"/>
              <w:jc w:val="center"/>
              <w:rPr>
                <w:rFonts w:ascii="Arial" w:hAnsi="Arial" w:cs="Arial"/>
                <w:b/>
                <w:bCs/>
                <w:sz w:val="28"/>
                <w:szCs w:val="28"/>
              </w:rPr>
            </w:pPr>
            <w:r w:rsidRPr="005E6A99">
              <w:rPr>
                <w:rFonts w:ascii="Arial" w:hAnsi="Arial" w:cs="Arial"/>
                <w:b/>
                <w:bCs/>
                <w:sz w:val="28"/>
                <w:szCs w:val="28"/>
              </w:rPr>
              <w:t>11</w:t>
            </w:r>
          </w:p>
        </w:tc>
        <w:tc>
          <w:tcPr>
            <w:tcW w:w="1134" w:type="dxa"/>
            <w:vAlign w:val="center"/>
          </w:tcPr>
          <w:p w14:paraId="73B32C97" w14:textId="3A65DF91" w:rsidR="005B260A" w:rsidRPr="005E6A99" w:rsidRDefault="00FF70A3" w:rsidP="004F5B4B">
            <w:pPr>
              <w:pStyle w:val="TableParagraph"/>
              <w:ind w:left="393"/>
              <w:jc w:val="center"/>
              <w:rPr>
                <w:rFonts w:ascii="Arial" w:hAnsi="Arial" w:cs="Arial"/>
                <w:b/>
                <w:bCs/>
                <w:sz w:val="28"/>
                <w:szCs w:val="28"/>
              </w:rPr>
            </w:pPr>
            <w:r w:rsidRPr="005E6A99">
              <w:rPr>
                <w:rFonts w:ascii="Arial" w:hAnsi="Arial" w:cs="Arial"/>
                <w:b/>
                <w:bCs/>
                <w:sz w:val="28"/>
                <w:szCs w:val="28"/>
              </w:rPr>
              <w:t>13</w:t>
            </w:r>
          </w:p>
        </w:tc>
      </w:tr>
      <w:tr w:rsidR="005B260A" w:rsidRPr="00F76DF1" w14:paraId="04ABE345" w14:textId="77777777" w:rsidTr="004F5B4B">
        <w:trPr>
          <w:trHeight w:val="856"/>
        </w:trPr>
        <w:tc>
          <w:tcPr>
            <w:tcW w:w="1816" w:type="dxa"/>
          </w:tcPr>
          <w:p w14:paraId="54CDD94A" w14:textId="3F9AB004"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 xml:space="preserve">Week 11 </w:t>
            </w:r>
          </w:p>
        </w:tc>
        <w:tc>
          <w:tcPr>
            <w:tcW w:w="1028" w:type="dxa"/>
            <w:vAlign w:val="center"/>
          </w:tcPr>
          <w:p w14:paraId="7815C33F" w14:textId="56FB0408"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5F04025"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1CD9B9D0" w14:textId="6330000D"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7BA2977"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6BD5B051" w14:textId="713E85C1"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7FD9F774" w14:textId="069E3347" w:rsidR="005B260A" w:rsidRPr="005E6A99" w:rsidRDefault="00FF70A3" w:rsidP="004F5B4B">
            <w:pPr>
              <w:pStyle w:val="TableParagraph"/>
              <w:ind w:right="8"/>
              <w:jc w:val="center"/>
              <w:rPr>
                <w:rFonts w:ascii="Arial" w:hAnsi="Arial" w:cs="Arial"/>
                <w:b/>
                <w:bCs/>
                <w:sz w:val="28"/>
                <w:szCs w:val="28"/>
              </w:rPr>
            </w:pPr>
            <w:r w:rsidRPr="005E6A99">
              <w:rPr>
                <w:rFonts w:ascii="Arial" w:hAnsi="Arial" w:cs="Arial"/>
                <w:b/>
                <w:bCs/>
                <w:sz w:val="28"/>
                <w:szCs w:val="28"/>
              </w:rPr>
              <w:t>4</w:t>
            </w:r>
          </w:p>
        </w:tc>
        <w:tc>
          <w:tcPr>
            <w:tcW w:w="1276" w:type="dxa"/>
            <w:vAlign w:val="center"/>
          </w:tcPr>
          <w:p w14:paraId="67F709DC" w14:textId="76EDF0FE" w:rsidR="005B260A" w:rsidRPr="005E6A99" w:rsidRDefault="00FF70A3" w:rsidP="004F5B4B">
            <w:pPr>
              <w:pStyle w:val="TableParagraph"/>
              <w:jc w:val="center"/>
              <w:rPr>
                <w:rFonts w:ascii="Arial" w:hAnsi="Arial" w:cs="Arial"/>
                <w:b/>
                <w:bCs/>
                <w:sz w:val="28"/>
                <w:szCs w:val="28"/>
              </w:rPr>
            </w:pPr>
            <w:r w:rsidRPr="005E6A99">
              <w:rPr>
                <w:rFonts w:ascii="Arial" w:hAnsi="Arial" w:cs="Arial"/>
                <w:b/>
                <w:bCs/>
                <w:sz w:val="28"/>
                <w:szCs w:val="28"/>
              </w:rPr>
              <w:t>11</w:t>
            </w:r>
          </w:p>
        </w:tc>
        <w:tc>
          <w:tcPr>
            <w:tcW w:w="1134" w:type="dxa"/>
            <w:vAlign w:val="center"/>
          </w:tcPr>
          <w:p w14:paraId="0B422C58" w14:textId="27EB89A9" w:rsidR="005B260A" w:rsidRPr="005E6A99" w:rsidRDefault="00FF70A3" w:rsidP="004F5B4B">
            <w:pPr>
              <w:pStyle w:val="TableParagraph"/>
              <w:ind w:left="393"/>
              <w:jc w:val="center"/>
              <w:rPr>
                <w:rFonts w:ascii="Arial" w:hAnsi="Arial" w:cs="Arial"/>
                <w:b/>
                <w:bCs/>
                <w:sz w:val="28"/>
                <w:szCs w:val="28"/>
              </w:rPr>
            </w:pPr>
            <w:r w:rsidRPr="005E6A99">
              <w:rPr>
                <w:rFonts w:ascii="Arial" w:hAnsi="Arial" w:cs="Arial"/>
                <w:b/>
                <w:bCs/>
                <w:sz w:val="28"/>
                <w:szCs w:val="28"/>
              </w:rPr>
              <w:t>15</w:t>
            </w:r>
          </w:p>
        </w:tc>
      </w:tr>
      <w:tr w:rsidR="005B260A" w:rsidRPr="00F76DF1" w14:paraId="4D4A1CE4" w14:textId="77777777" w:rsidTr="004F5B4B">
        <w:trPr>
          <w:trHeight w:val="856"/>
        </w:trPr>
        <w:tc>
          <w:tcPr>
            <w:tcW w:w="1816" w:type="dxa"/>
          </w:tcPr>
          <w:p w14:paraId="6525E1E8" w14:textId="2C5F57C1"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12</w:t>
            </w:r>
          </w:p>
        </w:tc>
        <w:tc>
          <w:tcPr>
            <w:tcW w:w="1028" w:type="dxa"/>
            <w:vAlign w:val="center"/>
          </w:tcPr>
          <w:p w14:paraId="79586801" w14:textId="76D67953"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F9AEFB0"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05EA2090" w14:textId="437EEE34"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01EFDDD4"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6A1DB341" w14:textId="120CE6C6"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1072A906" w14:textId="13FDED42" w:rsidR="005B260A" w:rsidRPr="005E6A99" w:rsidRDefault="00FF70A3" w:rsidP="004F5B4B">
            <w:pPr>
              <w:pStyle w:val="TableParagraph"/>
              <w:ind w:right="8"/>
              <w:jc w:val="center"/>
              <w:rPr>
                <w:rFonts w:ascii="Arial" w:hAnsi="Arial" w:cs="Arial"/>
                <w:b/>
                <w:bCs/>
                <w:sz w:val="28"/>
                <w:szCs w:val="28"/>
              </w:rPr>
            </w:pPr>
            <w:r w:rsidRPr="005E6A99">
              <w:rPr>
                <w:rFonts w:ascii="Arial" w:hAnsi="Arial" w:cs="Arial"/>
                <w:b/>
                <w:bCs/>
                <w:sz w:val="28"/>
                <w:szCs w:val="28"/>
              </w:rPr>
              <w:t>3</w:t>
            </w:r>
          </w:p>
        </w:tc>
        <w:tc>
          <w:tcPr>
            <w:tcW w:w="1276" w:type="dxa"/>
            <w:vAlign w:val="center"/>
          </w:tcPr>
          <w:p w14:paraId="19CAFE95" w14:textId="4C84E7C0" w:rsidR="005B260A" w:rsidRPr="005E6A99" w:rsidRDefault="00FF70A3" w:rsidP="004F5B4B">
            <w:pPr>
              <w:pStyle w:val="TableParagraph"/>
              <w:jc w:val="center"/>
              <w:rPr>
                <w:rFonts w:ascii="Arial" w:hAnsi="Arial" w:cs="Arial"/>
                <w:b/>
                <w:bCs/>
                <w:sz w:val="28"/>
                <w:szCs w:val="28"/>
              </w:rPr>
            </w:pPr>
            <w:r w:rsidRPr="005E6A99">
              <w:rPr>
                <w:rFonts w:ascii="Arial" w:hAnsi="Arial" w:cs="Arial"/>
                <w:b/>
                <w:bCs/>
                <w:sz w:val="28"/>
                <w:szCs w:val="28"/>
              </w:rPr>
              <w:t>10</w:t>
            </w:r>
          </w:p>
        </w:tc>
        <w:tc>
          <w:tcPr>
            <w:tcW w:w="1134" w:type="dxa"/>
            <w:vAlign w:val="center"/>
          </w:tcPr>
          <w:p w14:paraId="1B9564D6" w14:textId="30E649DE" w:rsidR="005B260A" w:rsidRPr="005E6A99" w:rsidRDefault="00FF70A3" w:rsidP="004F5B4B">
            <w:pPr>
              <w:pStyle w:val="TableParagraph"/>
              <w:ind w:left="393"/>
              <w:jc w:val="center"/>
              <w:rPr>
                <w:rFonts w:ascii="Arial" w:hAnsi="Arial" w:cs="Arial"/>
                <w:b/>
                <w:bCs/>
                <w:sz w:val="28"/>
                <w:szCs w:val="28"/>
              </w:rPr>
            </w:pPr>
            <w:r w:rsidRPr="005E6A99">
              <w:rPr>
                <w:rFonts w:ascii="Arial" w:hAnsi="Arial" w:cs="Arial"/>
                <w:b/>
                <w:bCs/>
                <w:sz w:val="28"/>
                <w:szCs w:val="28"/>
              </w:rPr>
              <w:t>13</w:t>
            </w:r>
          </w:p>
        </w:tc>
      </w:tr>
      <w:tr w:rsidR="005B260A" w:rsidRPr="00F76DF1" w14:paraId="1F554925" w14:textId="77777777" w:rsidTr="004F5B4B">
        <w:trPr>
          <w:trHeight w:val="856"/>
        </w:trPr>
        <w:tc>
          <w:tcPr>
            <w:tcW w:w="1816" w:type="dxa"/>
          </w:tcPr>
          <w:p w14:paraId="20370D79" w14:textId="50D8E37D"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13</w:t>
            </w:r>
          </w:p>
        </w:tc>
        <w:tc>
          <w:tcPr>
            <w:tcW w:w="1028" w:type="dxa"/>
            <w:vAlign w:val="center"/>
          </w:tcPr>
          <w:p w14:paraId="7B0C9878" w14:textId="1CF95DDD"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2D4238AB" w14:textId="0DAC987A"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6084C260" w14:textId="778527EA"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021B6F0"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0873FBC5" w14:textId="07383DD0"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648E5B3A" w14:textId="31623718" w:rsidR="005B260A" w:rsidRPr="005E6A99" w:rsidRDefault="00FF70A3" w:rsidP="004F5B4B">
            <w:pPr>
              <w:pStyle w:val="TableParagraph"/>
              <w:ind w:right="8"/>
              <w:jc w:val="center"/>
              <w:rPr>
                <w:rFonts w:ascii="Arial" w:hAnsi="Arial" w:cs="Arial"/>
                <w:b/>
                <w:bCs/>
                <w:sz w:val="28"/>
                <w:szCs w:val="28"/>
              </w:rPr>
            </w:pPr>
            <w:r w:rsidRPr="005E6A99">
              <w:rPr>
                <w:rFonts w:ascii="Arial" w:hAnsi="Arial" w:cs="Arial"/>
                <w:b/>
                <w:bCs/>
                <w:sz w:val="28"/>
                <w:szCs w:val="28"/>
              </w:rPr>
              <w:t>4</w:t>
            </w:r>
          </w:p>
        </w:tc>
        <w:tc>
          <w:tcPr>
            <w:tcW w:w="1276" w:type="dxa"/>
            <w:vAlign w:val="center"/>
          </w:tcPr>
          <w:p w14:paraId="444EB5C8" w14:textId="1FE86518" w:rsidR="005B260A" w:rsidRPr="005E6A99" w:rsidRDefault="00FF70A3" w:rsidP="004F5B4B">
            <w:pPr>
              <w:pStyle w:val="TableParagraph"/>
              <w:jc w:val="center"/>
              <w:rPr>
                <w:rFonts w:ascii="Arial" w:hAnsi="Arial" w:cs="Arial"/>
                <w:b/>
                <w:bCs/>
                <w:sz w:val="28"/>
                <w:szCs w:val="28"/>
              </w:rPr>
            </w:pPr>
            <w:r w:rsidRPr="005E6A99">
              <w:rPr>
                <w:rFonts w:ascii="Arial" w:hAnsi="Arial" w:cs="Arial"/>
                <w:b/>
                <w:bCs/>
                <w:sz w:val="28"/>
                <w:szCs w:val="28"/>
              </w:rPr>
              <w:t>8</w:t>
            </w:r>
          </w:p>
        </w:tc>
        <w:tc>
          <w:tcPr>
            <w:tcW w:w="1134" w:type="dxa"/>
            <w:vAlign w:val="center"/>
          </w:tcPr>
          <w:p w14:paraId="1AA0A136" w14:textId="2DAC19C2" w:rsidR="005B260A" w:rsidRPr="005E6A99" w:rsidRDefault="00FF70A3" w:rsidP="004F5B4B">
            <w:pPr>
              <w:pStyle w:val="TableParagraph"/>
              <w:ind w:left="393"/>
              <w:jc w:val="center"/>
              <w:rPr>
                <w:rFonts w:ascii="Arial" w:hAnsi="Arial" w:cs="Arial"/>
                <w:b/>
                <w:bCs/>
                <w:sz w:val="28"/>
                <w:szCs w:val="28"/>
              </w:rPr>
            </w:pPr>
            <w:r w:rsidRPr="005E6A99">
              <w:rPr>
                <w:rFonts w:ascii="Arial" w:hAnsi="Arial" w:cs="Arial"/>
                <w:b/>
                <w:bCs/>
                <w:sz w:val="28"/>
                <w:szCs w:val="28"/>
              </w:rPr>
              <w:t>15</w:t>
            </w:r>
          </w:p>
        </w:tc>
      </w:tr>
      <w:tr w:rsidR="005B260A" w:rsidRPr="00F76DF1" w14:paraId="5D49E790" w14:textId="77777777" w:rsidTr="004F5B4B">
        <w:trPr>
          <w:trHeight w:val="856"/>
        </w:trPr>
        <w:tc>
          <w:tcPr>
            <w:tcW w:w="1816" w:type="dxa"/>
          </w:tcPr>
          <w:p w14:paraId="451B82C4" w14:textId="2B9C026F"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14</w:t>
            </w:r>
          </w:p>
        </w:tc>
        <w:tc>
          <w:tcPr>
            <w:tcW w:w="1028" w:type="dxa"/>
            <w:vAlign w:val="center"/>
          </w:tcPr>
          <w:p w14:paraId="4B747943" w14:textId="2592B2BD"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E5CD3EF" w14:textId="13A7FEAD"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5A3B546F" w14:textId="4A5932D8"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312313A5" w14:textId="2BC68A65"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29B57B4E" w14:textId="2EE1E979"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32483B6D" w14:textId="7AB80A72" w:rsidR="005B260A" w:rsidRPr="005E6A99" w:rsidRDefault="00FF70A3" w:rsidP="004F5B4B">
            <w:pPr>
              <w:pStyle w:val="TableParagraph"/>
              <w:ind w:right="8"/>
              <w:jc w:val="center"/>
              <w:rPr>
                <w:rFonts w:ascii="Arial" w:hAnsi="Arial" w:cs="Arial"/>
                <w:b/>
                <w:bCs/>
                <w:sz w:val="28"/>
                <w:szCs w:val="28"/>
              </w:rPr>
            </w:pPr>
            <w:r w:rsidRPr="005E6A99">
              <w:rPr>
                <w:rFonts w:ascii="Arial" w:hAnsi="Arial" w:cs="Arial"/>
                <w:b/>
                <w:bCs/>
                <w:sz w:val="28"/>
                <w:szCs w:val="28"/>
              </w:rPr>
              <w:t>4</w:t>
            </w:r>
          </w:p>
        </w:tc>
        <w:tc>
          <w:tcPr>
            <w:tcW w:w="1276" w:type="dxa"/>
            <w:vAlign w:val="center"/>
          </w:tcPr>
          <w:p w14:paraId="181C8124" w14:textId="0175BBBE" w:rsidR="005B260A" w:rsidRPr="005E6A99" w:rsidRDefault="00FF70A3" w:rsidP="004F5B4B">
            <w:pPr>
              <w:pStyle w:val="TableParagraph"/>
              <w:jc w:val="center"/>
              <w:rPr>
                <w:rFonts w:ascii="Arial" w:hAnsi="Arial" w:cs="Arial"/>
                <w:b/>
                <w:bCs/>
                <w:sz w:val="28"/>
                <w:szCs w:val="28"/>
              </w:rPr>
            </w:pPr>
            <w:r w:rsidRPr="005E6A99">
              <w:rPr>
                <w:rFonts w:ascii="Arial" w:hAnsi="Arial" w:cs="Arial"/>
                <w:b/>
                <w:bCs/>
                <w:sz w:val="28"/>
                <w:szCs w:val="28"/>
              </w:rPr>
              <w:t>8</w:t>
            </w:r>
          </w:p>
        </w:tc>
        <w:tc>
          <w:tcPr>
            <w:tcW w:w="1134" w:type="dxa"/>
            <w:vAlign w:val="center"/>
          </w:tcPr>
          <w:p w14:paraId="189312EE" w14:textId="29D9DDA9" w:rsidR="005B260A" w:rsidRPr="005E6A99" w:rsidRDefault="00FF70A3" w:rsidP="004F5B4B">
            <w:pPr>
              <w:pStyle w:val="TableParagraph"/>
              <w:ind w:left="393"/>
              <w:jc w:val="center"/>
              <w:rPr>
                <w:rFonts w:ascii="Arial" w:hAnsi="Arial" w:cs="Arial"/>
                <w:b/>
                <w:bCs/>
                <w:sz w:val="28"/>
                <w:szCs w:val="28"/>
              </w:rPr>
            </w:pPr>
            <w:r w:rsidRPr="005E6A99">
              <w:rPr>
                <w:rFonts w:ascii="Arial" w:hAnsi="Arial" w:cs="Arial"/>
                <w:b/>
                <w:bCs/>
                <w:sz w:val="28"/>
                <w:szCs w:val="28"/>
              </w:rPr>
              <w:t>14</w:t>
            </w:r>
          </w:p>
        </w:tc>
      </w:tr>
      <w:tr w:rsidR="005B260A" w:rsidRPr="00F76DF1" w14:paraId="03C41245" w14:textId="77777777" w:rsidTr="004F5B4B">
        <w:trPr>
          <w:trHeight w:val="856"/>
        </w:trPr>
        <w:tc>
          <w:tcPr>
            <w:tcW w:w="1816" w:type="dxa"/>
          </w:tcPr>
          <w:p w14:paraId="499B7F3E" w14:textId="1B1635DE"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15</w:t>
            </w:r>
          </w:p>
        </w:tc>
        <w:tc>
          <w:tcPr>
            <w:tcW w:w="1028" w:type="dxa"/>
            <w:vAlign w:val="center"/>
          </w:tcPr>
          <w:p w14:paraId="6D6D5273" w14:textId="07DFD322"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1600F952" w14:textId="26195C1F"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3E6975DD" w14:textId="5B00659A"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EDB662A"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71EB5303" w14:textId="35EFEA8A"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6BDCA0BC" w14:textId="50058716" w:rsidR="005B260A" w:rsidRPr="005E6A99" w:rsidRDefault="00FF70A3" w:rsidP="004F5B4B">
            <w:pPr>
              <w:pStyle w:val="TableParagraph"/>
              <w:ind w:right="8"/>
              <w:jc w:val="center"/>
              <w:rPr>
                <w:rFonts w:ascii="Arial" w:hAnsi="Arial" w:cs="Arial"/>
                <w:b/>
                <w:bCs/>
                <w:sz w:val="28"/>
                <w:szCs w:val="28"/>
              </w:rPr>
            </w:pPr>
            <w:r w:rsidRPr="005E6A99">
              <w:rPr>
                <w:rFonts w:ascii="Arial" w:hAnsi="Arial" w:cs="Arial"/>
                <w:b/>
                <w:bCs/>
                <w:sz w:val="28"/>
                <w:szCs w:val="28"/>
              </w:rPr>
              <w:t>6</w:t>
            </w:r>
          </w:p>
        </w:tc>
        <w:tc>
          <w:tcPr>
            <w:tcW w:w="1276" w:type="dxa"/>
            <w:vAlign w:val="center"/>
          </w:tcPr>
          <w:p w14:paraId="0A0F35E0" w14:textId="793C3985" w:rsidR="005B260A" w:rsidRPr="005E6A99" w:rsidRDefault="00FF70A3" w:rsidP="004F5B4B">
            <w:pPr>
              <w:pStyle w:val="TableParagraph"/>
              <w:jc w:val="center"/>
              <w:rPr>
                <w:rFonts w:ascii="Arial" w:hAnsi="Arial" w:cs="Arial"/>
                <w:b/>
                <w:bCs/>
                <w:sz w:val="28"/>
                <w:szCs w:val="28"/>
              </w:rPr>
            </w:pPr>
            <w:r w:rsidRPr="005E6A99">
              <w:rPr>
                <w:rFonts w:ascii="Arial" w:hAnsi="Arial" w:cs="Arial"/>
                <w:b/>
                <w:bCs/>
                <w:sz w:val="28"/>
                <w:szCs w:val="28"/>
              </w:rPr>
              <w:t>10</w:t>
            </w:r>
          </w:p>
        </w:tc>
        <w:tc>
          <w:tcPr>
            <w:tcW w:w="1134" w:type="dxa"/>
            <w:vAlign w:val="center"/>
          </w:tcPr>
          <w:p w14:paraId="0492834F" w14:textId="0575C654" w:rsidR="005B260A" w:rsidRPr="005E6A99" w:rsidRDefault="00FF70A3" w:rsidP="004F5B4B">
            <w:pPr>
              <w:pStyle w:val="TableParagraph"/>
              <w:ind w:left="393"/>
              <w:jc w:val="center"/>
              <w:rPr>
                <w:rFonts w:ascii="Arial" w:hAnsi="Arial" w:cs="Arial"/>
                <w:b/>
                <w:bCs/>
                <w:sz w:val="28"/>
                <w:szCs w:val="28"/>
              </w:rPr>
            </w:pPr>
            <w:r w:rsidRPr="005E6A99">
              <w:rPr>
                <w:rFonts w:ascii="Arial" w:hAnsi="Arial" w:cs="Arial"/>
                <w:b/>
                <w:bCs/>
                <w:sz w:val="28"/>
                <w:szCs w:val="28"/>
              </w:rPr>
              <w:t>19</w:t>
            </w:r>
          </w:p>
        </w:tc>
      </w:tr>
      <w:tr w:rsidR="005B260A" w:rsidRPr="00F76DF1" w14:paraId="430116E2" w14:textId="77777777" w:rsidTr="004F5B4B">
        <w:trPr>
          <w:trHeight w:val="856"/>
        </w:trPr>
        <w:tc>
          <w:tcPr>
            <w:tcW w:w="1816" w:type="dxa"/>
          </w:tcPr>
          <w:p w14:paraId="798981FA" w14:textId="3E1D3B73"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16</w:t>
            </w:r>
          </w:p>
        </w:tc>
        <w:tc>
          <w:tcPr>
            <w:tcW w:w="1028" w:type="dxa"/>
            <w:vAlign w:val="center"/>
          </w:tcPr>
          <w:p w14:paraId="2B4C5C44" w14:textId="30B363FE"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2B7C6DB4" w14:textId="7F777A48"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5F89536D" w14:textId="3946BCAE"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32526FEA"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1F9C2C64" w14:textId="259B0A74"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455FBDA3" w14:textId="47ECC601" w:rsidR="005B260A" w:rsidRPr="005E6A99" w:rsidRDefault="00FF70A3" w:rsidP="004F5B4B">
            <w:pPr>
              <w:pStyle w:val="TableParagraph"/>
              <w:ind w:right="8"/>
              <w:jc w:val="center"/>
              <w:rPr>
                <w:rFonts w:ascii="Arial" w:hAnsi="Arial" w:cs="Arial"/>
                <w:b/>
                <w:bCs/>
                <w:sz w:val="28"/>
                <w:szCs w:val="28"/>
              </w:rPr>
            </w:pPr>
            <w:r w:rsidRPr="005E6A99">
              <w:rPr>
                <w:rFonts w:ascii="Arial" w:hAnsi="Arial" w:cs="Arial"/>
                <w:b/>
                <w:bCs/>
                <w:sz w:val="28"/>
                <w:szCs w:val="28"/>
              </w:rPr>
              <w:t>6</w:t>
            </w:r>
          </w:p>
        </w:tc>
        <w:tc>
          <w:tcPr>
            <w:tcW w:w="1276" w:type="dxa"/>
            <w:vAlign w:val="center"/>
          </w:tcPr>
          <w:p w14:paraId="04FAF0BB" w14:textId="5BF1C8EF" w:rsidR="005B260A" w:rsidRPr="005E6A99" w:rsidRDefault="00FF70A3" w:rsidP="004F5B4B">
            <w:pPr>
              <w:pStyle w:val="TableParagraph"/>
              <w:jc w:val="center"/>
              <w:rPr>
                <w:rFonts w:ascii="Arial" w:hAnsi="Arial" w:cs="Arial"/>
                <w:b/>
                <w:bCs/>
                <w:sz w:val="28"/>
                <w:szCs w:val="28"/>
              </w:rPr>
            </w:pPr>
            <w:r w:rsidRPr="005E6A99">
              <w:rPr>
                <w:rFonts w:ascii="Arial" w:hAnsi="Arial" w:cs="Arial"/>
                <w:b/>
                <w:bCs/>
                <w:sz w:val="28"/>
                <w:szCs w:val="28"/>
              </w:rPr>
              <w:t>11</w:t>
            </w:r>
          </w:p>
        </w:tc>
        <w:tc>
          <w:tcPr>
            <w:tcW w:w="1134" w:type="dxa"/>
            <w:vAlign w:val="center"/>
          </w:tcPr>
          <w:p w14:paraId="29F1F998" w14:textId="21D84F8A" w:rsidR="005B260A" w:rsidRPr="005E6A99" w:rsidRDefault="00FF70A3" w:rsidP="004F5B4B">
            <w:pPr>
              <w:pStyle w:val="TableParagraph"/>
              <w:ind w:left="393"/>
              <w:jc w:val="center"/>
              <w:rPr>
                <w:rFonts w:ascii="Arial" w:hAnsi="Arial" w:cs="Arial"/>
                <w:b/>
                <w:bCs/>
                <w:sz w:val="28"/>
                <w:szCs w:val="28"/>
              </w:rPr>
            </w:pPr>
            <w:r w:rsidRPr="005E6A99">
              <w:rPr>
                <w:rFonts w:ascii="Arial" w:hAnsi="Arial" w:cs="Arial"/>
                <w:b/>
                <w:bCs/>
                <w:sz w:val="28"/>
                <w:szCs w:val="28"/>
              </w:rPr>
              <w:t>16</w:t>
            </w:r>
          </w:p>
        </w:tc>
      </w:tr>
      <w:tr w:rsidR="005B260A" w:rsidRPr="00F76DF1" w14:paraId="67A8F8B0" w14:textId="77777777" w:rsidTr="00FF70A3">
        <w:trPr>
          <w:trHeight w:val="856"/>
        </w:trPr>
        <w:tc>
          <w:tcPr>
            <w:tcW w:w="1816" w:type="dxa"/>
            <w:shd w:val="clear" w:color="auto" w:fill="92D050"/>
          </w:tcPr>
          <w:p w14:paraId="6122670E" w14:textId="027E6E4B"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17</w:t>
            </w:r>
          </w:p>
        </w:tc>
        <w:tc>
          <w:tcPr>
            <w:tcW w:w="1028" w:type="dxa"/>
            <w:shd w:val="clear" w:color="auto" w:fill="92D050"/>
            <w:vAlign w:val="center"/>
          </w:tcPr>
          <w:p w14:paraId="7FD86F01" w14:textId="6D0FDA4B"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2D278149" w14:textId="77777777" w:rsidR="005B260A" w:rsidRPr="005E6A99" w:rsidRDefault="005B260A" w:rsidP="004F5B4B">
            <w:pPr>
              <w:pStyle w:val="TableParagraph"/>
              <w:ind w:right="8"/>
              <w:jc w:val="center"/>
              <w:rPr>
                <w:rFonts w:ascii="Arial" w:hAnsi="Arial" w:cs="Arial"/>
                <w:b/>
                <w:bCs/>
                <w:sz w:val="20"/>
                <w:szCs w:val="20"/>
              </w:rPr>
            </w:pPr>
          </w:p>
        </w:tc>
        <w:tc>
          <w:tcPr>
            <w:tcW w:w="1027" w:type="dxa"/>
            <w:shd w:val="clear" w:color="auto" w:fill="92D050"/>
            <w:vAlign w:val="center"/>
          </w:tcPr>
          <w:p w14:paraId="5F97942D" w14:textId="69C14317"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551C6733" w14:textId="77777777" w:rsidR="005B260A" w:rsidRPr="005E6A99" w:rsidRDefault="005B260A" w:rsidP="004F5B4B">
            <w:pPr>
              <w:pStyle w:val="TableParagraph"/>
              <w:ind w:right="8"/>
              <w:jc w:val="center"/>
              <w:rPr>
                <w:rFonts w:ascii="Arial" w:hAnsi="Arial" w:cs="Arial"/>
                <w:b/>
                <w:bCs/>
                <w:sz w:val="20"/>
                <w:szCs w:val="20"/>
              </w:rPr>
            </w:pPr>
          </w:p>
        </w:tc>
        <w:tc>
          <w:tcPr>
            <w:tcW w:w="1028" w:type="dxa"/>
            <w:shd w:val="clear" w:color="auto" w:fill="92D050"/>
            <w:vAlign w:val="center"/>
          </w:tcPr>
          <w:p w14:paraId="3DAFFC19" w14:textId="77777777" w:rsidR="005B260A" w:rsidRPr="005E6A99" w:rsidRDefault="005B260A" w:rsidP="004F5B4B">
            <w:pPr>
              <w:pStyle w:val="TableParagraph"/>
              <w:ind w:right="8"/>
              <w:jc w:val="center"/>
              <w:rPr>
                <w:rFonts w:ascii="Arial" w:hAnsi="Arial" w:cs="Arial"/>
                <w:b/>
                <w:bCs/>
                <w:sz w:val="20"/>
                <w:szCs w:val="20"/>
              </w:rPr>
            </w:pPr>
          </w:p>
        </w:tc>
        <w:tc>
          <w:tcPr>
            <w:tcW w:w="1125" w:type="dxa"/>
            <w:shd w:val="clear" w:color="auto" w:fill="92D050"/>
            <w:vAlign w:val="center"/>
          </w:tcPr>
          <w:p w14:paraId="23672C7E" w14:textId="205448B7" w:rsidR="005B260A" w:rsidRPr="005E6A99" w:rsidRDefault="00D84A1C" w:rsidP="004F5B4B">
            <w:pPr>
              <w:pStyle w:val="TableParagraph"/>
              <w:ind w:right="8"/>
              <w:jc w:val="center"/>
              <w:rPr>
                <w:rFonts w:ascii="Arial" w:hAnsi="Arial" w:cs="Arial"/>
                <w:b/>
                <w:bCs/>
                <w:sz w:val="28"/>
                <w:szCs w:val="28"/>
              </w:rPr>
            </w:pPr>
            <w:r w:rsidRPr="005E6A99">
              <w:rPr>
                <w:rFonts w:ascii="Arial" w:hAnsi="Arial" w:cs="Arial"/>
                <w:b/>
                <w:bCs/>
                <w:sz w:val="28"/>
                <w:szCs w:val="28"/>
              </w:rPr>
              <w:t>7</w:t>
            </w:r>
          </w:p>
        </w:tc>
        <w:tc>
          <w:tcPr>
            <w:tcW w:w="1276" w:type="dxa"/>
            <w:shd w:val="clear" w:color="auto" w:fill="92D050"/>
            <w:vAlign w:val="center"/>
          </w:tcPr>
          <w:p w14:paraId="48229658" w14:textId="45032204" w:rsidR="005B260A" w:rsidRPr="005E6A99" w:rsidRDefault="00D84A1C" w:rsidP="004F5B4B">
            <w:pPr>
              <w:pStyle w:val="TableParagraph"/>
              <w:jc w:val="center"/>
              <w:rPr>
                <w:rFonts w:ascii="Arial" w:hAnsi="Arial" w:cs="Arial"/>
                <w:b/>
                <w:bCs/>
                <w:sz w:val="28"/>
                <w:szCs w:val="28"/>
              </w:rPr>
            </w:pPr>
            <w:r w:rsidRPr="005E6A99">
              <w:rPr>
                <w:rFonts w:ascii="Arial" w:hAnsi="Arial" w:cs="Arial"/>
                <w:b/>
                <w:bCs/>
                <w:sz w:val="28"/>
                <w:szCs w:val="28"/>
              </w:rPr>
              <w:t>8</w:t>
            </w:r>
          </w:p>
        </w:tc>
        <w:tc>
          <w:tcPr>
            <w:tcW w:w="1134" w:type="dxa"/>
            <w:shd w:val="clear" w:color="auto" w:fill="92D050"/>
            <w:vAlign w:val="center"/>
          </w:tcPr>
          <w:p w14:paraId="71EE8D20" w14:textId="4A1B593F" w:rsidR="005B260A" w:rsidRPr="005E6A99" w:rsidRDefault="00D84A1C" w:rsidP="004F5B4B">
            <w:pPr>
              <w:pStyle w:val="TableParagraph"/>
              <w:ind w:left="393"/>
              <w:jc w:val="center"/>
              <w:rPr>
                <w:rFonts w:ascii="Arial" w:hAnsi="Arial" w:cs="Arial"/>
                <w:b/>
                <w:bCs/>
                <w:sz w:val="28"/>
                <w:szCs w:val="28"/>
              </w:rPr>
            </w:pPr>
            <w:r w:rsidRPr="005E6A99">
              <w:rPr>
                <w:rFonts w:ascii="Arial" w:hAnsi="Arial" w:cs="Arial"/>
                <w:b/>
                <w:bCs/>
                <w:sz w:val="28"/>
                <w:szCs w:val="28"/>
              </w:rPr>
              <w:t>18</w:t>
            </w:r>
          </w:p>
        </w:tc>
      </w:tr>
      <w:tr w:rsidR="005B260A" w:rsidRPr="00F76DF1" w14:paraId="45DD1CFA" w14:textId="77777777" w:rsidTr="00FF70A3">
        <w:trPr>
          <w:trHeight w:val="856"/>
        </w:trPr>
        <w:tc>
          <w:tcPr>
            <w:tcW w:w="1816" w:type="dxa"/>
            <w:shd w:val="clear" w:color="auto" w:fill="92D050"/>
          </w:tcPr>
          <w:p w14:paraId="181F6A2A" w14:textId="4759D99C"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lastRenderedPageBreak/>
              <w:t>Week 18</w:t>
            </w:r>
          </w:p>
        </w:tc>
        <w:tc>
          <w:tcPr>
            <w:tcW w:w="1028" w:type="dxa"/>
            <w:shd w:val="clear" w:color="auto" w:fill="92D050"/>
            <w:vAlign w:val="center"/>
          </w:tcPr>
          <w:p w14:paraId="08389857" w14:textId="143652FB"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7E38F53A" w14:textId="77777777" w:rsidR="005B260A" w:rsidRPr="005E6A99" w:rsidRDefault="005B260A" w:rsidP="004F5B4B">
            <w:pPr>
              <w:pStyle w:val="TableParagraph"/>
              <w:ind w:right="8"/>
              <w:jc w:val="center"/>
              <w:rPr>
                <w:rFonts w:ascii="Arial" w:hAnsi="Arial" w:cs="Arial"/>
                <w:b/>
                <w:bCs/>
                <w:sz w:val="20"/>
                <w:szCs w:val="20"/>
              </w:rPr>
            </w:pPr>
          </w:p>
        </w:tc>
        <w:tc>
          <w:tcPr>
            <w:tcW w:w="1027" w:type="dxa"/>
            <w:shd w:val="clear" w:color="auto" w:fill="92D050"/>
            <w:vAlign w:val="center"/>
          </w:tcPr>
          <w:p w14:paraId="6A24B80A" w14:textId="3637A811"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1DB54F25" w14:textId="77777777" w:rsidR="005B260A" w:rsidRPr="005E6A99" w:rsidRDefault="005B260A" w:rsidP="004F5B4B">
            <w:pPr>
              <w:pStyle w:val="TableParagraph"/>
              <w:ind w:right="8"/>
              <w:jc w:val="center"/>
              <w:rPr>
                <w:rFonts w:ascii="Arial" w:hAnsi="Arial" w:cs="Arial"/>
                <w:b/>
                <w:bCs/>
                <w:sz w:val="20"/>
                <w:szCs w:val="20"/>
              </w:rPr>
            </w:pPr>
          </w:p>
        </w:tc>
        <w:tc>
          <w:tcPr>
            <w:tcW w:w="1028" w:type="dxa"/>
            <w:shd w:val="clear" w:color="auto" w:fill="92D050"/>
            <w:vAlign w:val="center"/>
          </w:tcPr>
          <w:p w14:paraId="4FAA0D6A" w14:textId="77777777" w:rsidR="005B260A" w:rsidRPr="005E6A99" w:rsidRDefault="005B260A" w:rsidP="004F5B4B">
            <w:pPr>
              <w:pStyle w:val="TableParagraph"/>
              <w:ind w:right="8"/>
              <w:jc w:val="center"/>
              <w:rPr>
                <w:rFonts w:ascii="Arial" w:hAnsi="Arial" w:cs="Arial"/>
                <w:b/>
                <w:bCs/>
                <w:sz w:val="20"/>
                <w:szCs w:val="20"/>
              </w:rPr>
            </w:pPr>
          </w:p>
        </w:tc>
        <w:tc>
          <w:tcPr>
            <w:tcW w:w="1125" w:type="dxa"/>
            <w:shd w:val="clear" w:color="auto" w:fill="92D050"/>
            <w:vAlign w:val="center"/>
          </w:tcPr>
          <w:p w14:paraId="49D18694" w14:textId="5C7664BA" w:rsidR="005B260A" w:rsidRPr="005E6A99" w:rsidRDefault="00D84A1C" w:rsidP="004F5B4B">
            <w:pPr>
              <w:pStyle w:val="TableParagraph"/>
              <w:ind w:right="8"/>
              <w:jc w:val="center"/>
              <w:rPr>
                <w:rFonts w:ascii="Arial" w:hAnsi="Arial" w:cs="Arial"/>
                <w:b/>
                <w:bCs/>
                <w:sz w:val="28"/>
                <w:szCs w:val="28"/>
              </w:rPr>
            </w:pPr>
            <w:r w:rsidRPr="005E6A99">
              <w:rPr>
                <w:rFonts w:ascii="Arial" w:hAnsi="Arial" w:cs="Arial"/>
                <w:b/>
                <w:bCs/>
                <w:sz w:val="28"/>
                <w:szCs w:val="28"/>
              </w:rPr>
              <w:t>7</w:t>
            </w:r>
          </w:p>
        </w:tc>
        <w:tc>
          <w:tcPr>
            <w:tcW w:w="1276" w:type="dxa"/>
            <w:shd w:val="clear" w:color="auto" w:fill="92D050"/>
            <w:vAlign w:val="center"/>
          </w:tcPr>
          <w:p w14:paraId="0624CB43" w14:textId="0A9EDAE6" w:rsidR="005B260A" w:rsidRPr="005E6A99" w:rsidRDefault="00D84A1C" w:rsidP="004F5B4B">
            <w:pPr>
              <w:pStyle w:val="TableParagraph"/>
              <w:jc w:val="center"/>
              <w:rPr>
                <w:rFonts w:ascii="Arial" w:hAnsi="Arial" w:cs="Arial"/>
                <w:b/>
                <w:bCs/>
                <w:sz w:val="28"/>
                <w:szCs w:val="28"/>
              </w:rPr>
            </w:pPr>
            <w:r w:rsidRPr="005E6A99">
              <w:rPr>
                <w:rFonts w:ascii="Arial" w:hAnsi="Arial" w:cs="Arial"/>
                <w:b/>
                <w:bCs/>
                <w:sz w:val="28"/>
                <w:szCs w:val="28"/>
              </w:rPr>
              <w:t>11</w:t>
            </w:r>
          </w:p>
        </w:tc>
        <w:tc>
          <w:tcPr>
            <w:tcW w:w="1134" w:type="dxa"/>
            <w:shd w:val="clear" w:color="auto" w:fill="92D050"/>
            <w:vAlign w:val="center"/>
          </w:tcPr>
          <w:p w14:paraId="4C96879B" w14:textId="3EDC11FA" w:rsidR="005B260A" w:rsidRPr="005E6A99" w:rsidRDefault="00D84A1C" w:rsidP="004F5B4B">
            <w:pPr>
              <w:pStyle w:val="TableParagraph"/>
              <w:ind w:left="393"/>
              <w:jc w:val="center"/>
              <w:rPr>
                <w:rFonts w:ascii="Arial" w:hAnsi="Arial" w:cs="Arial"/>
                <w:b/>
                <w:bCs/>
                <w:sz w:val="28"/>
                <w:szCs w:val="28"/>
              </w:rPr>
            </w:pPr>
            <w:r w:rsidRPr="005E6A99">
              <w:rPr>
                <w:rFonts w:ascii="Arial" w:hAnsi="Arial" w:cs="Arial"/>
                <w:b/>
                <w:bCs/>
                <w:sz w:val="28"/>
                <w:szCs w:val="28"/>
              </w:rPr>
              <w:t>17</w:t>
            </w:r>
          </w:p>
        </w:tc>
      </w:tr>
      <w:tr w:rsidR="005B260A" w:rsidRPr="00F76DF1" w14:paraId="4FD5F557" w14:textId="77777777" w:rsidTr="004F5B4B">
        <w:trPr>
          <w:trHeight w:val="856"/>
        </w:trPr>
        <w:tc>
          <w:tcPr>
            <w:tcW w:w="1816" w:type="dxa"/>
          </w:tcPr>
          <w:p w14:paraId="1BBCAE46" w14:textId="5CFE0F83"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19</w:t>
            </w:r>
          </w:p>
        </w:tc>
        <w:tc>
          <w:tcPr>
            <w:tcW w:w="1028" w:type="dxa"/>
            <w:vAlign w:val="center"/>
          </w:tcPr>
          <w:p w14:paraId="3076669B" w14:textId="031A11AC"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94B2478" w14:textId="02702852"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62C2F977" w14:textId="21D7E683"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CE93D51"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4AE24CA1" w14:textId="23C77455"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66A28E3C" w14:textId="35C6B09B" w:rsidR="005B260A" w:rsidRPr="005E6A99" w:rsidRDefault="00FF70A3" w:rsidP="004F5B4B">
            <w:pPr>
              <w:pStyle w:val="TableParagraph"/>
              <w:ind w:right="8"/>
              <w:jc w:val="center"/>
              <w:rPr>
                <w:rFonts w:ascii="Arial" w:hAnsi="Arial" w:cs="Arial"/>
                <w:b/>
                <w:bCs/>
                <w:sz w:val="28"/>
                <w:szCs w:val="28"/>
              </w:rPr>
            </w:pPr>
            <w:r w:rsidRPr="005E6A99">
              <w:rPr>
                <w:rFonts w:ascii="Arial" w:hAnsi="Arial" w:cs="Arial"/>
                <w:b/>
                <w:bCs/>
                <w:sz w:val="28"/>
                <w:szCs w:val="28"/>
              </w:rPr>
              <w:t>7</w:t>
            </w:r>
          </w:p>
        </w:tc>
        <w:tc>
          <w:tcPr>
            <w:tcW w:w="1276" w:type="dxa"/>
            <w:vAlign w:val="center"/>
          </w:tcPr>
          <w:p w14:paraId="05377429" w14:textId="2271FEFB" w:rsidR="005B260A" w:rsidRPr="005E6A99" w:rsidRDefault="00FF70A3" w:rsidP="004F5B4B">
            <w:pPr>
              <w:pStyle w:val="TableParagraph"/>
              <w:jc w:val="center"/>
              <w:rPr>
                <w:rFonts w:ascii="Arial" w:hAnsi="Arial" w:cs="Arial"/>
                <w:b/>
                <w:bCs/>
                <w:sz w:val="28"/>
                <w:szCs w:val="28"/>
              </w:rPr>
            </w:pPr>
            <w:r w:rsidRPr="005E6A99">
              <w:rPr>
                <w:rFonts w:ascii="Arial" w:hAnsi="Arial" w:cs="Arial"/>
                <w:b/>
                <w:bCs/>
                <w:sz w:val="28"/>
                <w:szCs w:val="28"/>
              </w:rPr>
              <w:t>9</w:t>
            </w:r>
          </w:p>
        </w:tc>
        <w:tc>
          <w:tcPr>
            <w:tcW w:w="1134" w:type="dxa"/>
            <w:vAlign w:val="center"/>
          </w:tcPr>
          <w:p w14:paraId="3B6FECA3" w14:textId="2BC95241" w:rsidR="005B260A" w:rsidRPr="005E6A99" w:rsidRDefault="00FF70A3" w:rsidP="004F5B4B">
            <w:pPr>
              <w:pStyle w:val="TableParagraph"/>
              <w:ind w:left="393"/>
              <w:jc w:val="center"/>
              <w:rPr>
                <w:rFonts w:ascii="Arial" w:hAnsi="Arial" w:cs="Arial"/>
                <w:b/>
                <w:bCs/>
                <w:sz w:val="28"/>
                <w:szCs w:val="28"/>
              </w:rPr>
            </w:pPr>
            <w:r w:rsidRPr="005E6A99">
              <w:rPr>
                <w:rFonts w:ascii="Arial" w:hAnsi="Arial" w:cs="Arial"/>
                <w:b/>
                <w:bCs/>
                <w:sz w:val="28"/>
                <w:szCs w:val="28"/>
              </w:rPr>
              <w:t>19</w:t>
            </w:r>
          </w:p>
        </w:tc>
      </w:tr>
      <w:tr w:rsidR="005B260A" w:rsidRPr="00F76DF1" w14:paraId="201884F2" w14:textId="77777777" w:rsidTr="004F5B4B">
        <w:trPr>
          <w:trHeight w:val="856"/>
        </w:trPr>
        <w:tc>
          <w:tcPr>
            <w:tcW w:w="1816" w:type="dxa"/>
          </w:tcPr>
          <w:p w14:paraId="0CEC3575" w14:textId="19A5FD44"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20</w:t>
            </w:r>
          </w:p>
        </w:tc>
        <w:tc>
          <w:tcPr>
            <w:tcW w:w="1028" w:type="dxa"/>
            <w:vAlign w:val="center"/>
          </w:tcPr>
          <w:p w14:paraId="5CCB8D50" w14:textId="1A24A697"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07F91EAB" w14:textId="65656259"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7B1A291C" w14:textId="72B2EFBA"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35A810B5"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0B95BB36" w14:textId="7D7AEF42"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0A3BB6BA" w14:textId="7039ABA3" w:rsidR="005B260A" w:rsidRPr="005E6A99" w:rsidRDefault="00FF70A3" w:rsidP="004F5B4B">
            <w:pPr>
              <w:pStyle w:val="TableParagraph"/>
              <w:ind w:right="8"/>
              <w:jc w:val="center"/>
              <w:rPr>
                <w:rFonts w:ascii="Arial" w:hAnsi="Arial" w:cs="Arial"/>
                <w:b/>
                <w:bCs/>
                <w:sz w:val="28"/>
                <w:szCs w:val="28"/>
              </w:rPr>
            </w:pPr>
            <w:r w:rsidRPr="005E6A99">
              <w:rPr>
                <w:rFonts w:ascii="Arial" w:hAnsi="Arial" w:cs="Arial"/>
                <w:b/>
                <w:bCs/>
                <w:sz w:val="28"/>
                <w:szCs w:val="28"/>
              </w:rPr>
              <w:t>2</w:t>
            </w:r>
          </w:p>
        </w:tc>
        <w:tc>
          <w:tcPr>
            <w:tcW w:w="1276" w:type="dxa"/>
            <w:vAlign w:val="center"/>
          </w:tcPr>
          <w:p w14:paraId="2FDDA236" w14:textId="4A5B82C6" w:rsidR="005B260A" w:rsidRPr="005E6A99" w:rsidRDefault="00FF70A3" w:rsidP="004F5B4B">
            <w:pPr>
              <w:pStyle w:val="TableParagraph"/>
              <w:jc w:val="center"/>
              <w:rPr>
                <w:rFonts w:ascii="Arial" w:hAnsi="Arial" w:cs="Arial"/>
                <w:b/>
                <w:bCs/>
                <w:sz w:val="28"/>
                <w:szCs w:val="28"/>
              </w:rPr>
            </w:pPr>
            <w:r w:rsidRPr="005E6A99">
              <w:rPr>
                <w:rFonts w:ascii="Arial" w:hAnsi="Arial" w:cs="Arial"/>
                <w:b/>
                <w:bCs/>
                <w:sz w:val="28"/>
                <w:szCs w:val="28"/>
              </w:rPr>
              <w:t>11</w:t>
            </w:r>
          </w:p>
        </w:tc>
        <w:tc>
          <w:tcPr>
            <w:tcW w:w="1134" w:type="dxa"/>
            <w:vAlign w:val="center"/>
          </w:tcPr>
          <w:p w14:paraId="64A4C4A3" w14:textId="39BA6864" w:rsidR="005B260A" w:rsidRPr="005E6A99" w:rsidRDefault="00FF70A3" w:rsidP="004F5B4B">
            <w:pPr>
              <w:pStyle w:val="TableParagraph"/>
              <w:ind w:left="393"/>
              <w:jc w:val="center"/>
              <w:rPr>
                <w:rFonts w:ascii="Arial" w:hAnsi="Arial" w:cs="Arial"/>
                <w:b/>
                <w:bCs/>
                <w:sz w:val="28"/>
                <w:szCs w:val="28"/>
              </w:rPr>
            </w:pPr>
            <w:r w:rsidRPr="005E6A99">
              <w:rPr>
                <w:rFonts w:ascii="Arial" w:hAnsi="Arial" w:cs="Arial"/>
                <w:b/>
                <w:bCs/>
                <w:sz w:val="28"/>
                <w:szCs w:val="28"/>
              </w:rPr>
              <w:t>14</w:t>
            </w:r>
          </w:p>
        </w:tc>
      </w:tr>
      <w:tr w:rsidR="005B260A" w:rsidRPr="00F76DF1" w14:paraId="65643413" w14:textId="77777777" w:rsidTr="004F5B4B">
        <w:trPr>
          <w:trHeight w:val="856"/>
        </w:trPr>
        <w:tc>
          <w:tcPr>
            <w:tcW w:w="1816" w:type="dxa"/>
          </w:tcPr>
          <w:p w14:paraId="0C460965" w14:textId="0FF1EA08"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21</w:t>
            </w:r>
          </w:p>
        </w:tc>
        <w:tc>
          <w:tcPr>
            <w:tcW w:w="1028" w:type="dxa"/>
            <w:vAlign w:val="center"/>
          </w:tcPr>
          <w:p w14:paraId="75E32C8C" w14:textId="0B179DB1"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2730F44B"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1C18976C" w14:textId="55A39EFE"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675CA38"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1FDBCB32" w14:textId="3F43A476" w:rsidR="005B260A" w:rsidRPr="005E6A99" w:rsidRDefault="00FF70A3"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4E0EF296" w14:textId="21091E6F" w:rsidR="005B260A" w:rsidRPr="005E6A99" w:rsidRDefault="00FF70A3" w:rsidP="004F5B4B">
            <w:pPr>
              <w:pStyle w:val="TableParagraph"/>
              <w:ind w:right="8"/>
              <w:jc w:val="center"/>
              <w:rPr>
                <w:rFonts w:ascii="Arial" w:hAnsi="Arial" w:cs="Arial"/>
                <w:b/>
                <w:bCs/>
                <w:sz w:val="28"/>
                <w:szCs w:val="28"/>
              </w:rPr>
            </w:pPr>
            <w:r w:rsidRPr="005E6A99">
              <w:rPr>
                <w:rFonts w:ascii="Arial" w:hAnsi="Arial" w:cs="Arial"/>
                <w:b/>
                <w:bCs/>
                <w:sz w:val="28"/>
                <w:szCs w:val="28"/>
              </w:rPr>
              <w:t>4</w:t>
            </w:r>
          </w:p>
        </w:tc>
        <w:tc>
          <w:tcPr>
            <w:tcW w:w="1276" w:type="dxa"/>
            <w:vAlign w:val="center"/>
          </w:tcPr>
          <w:p w14:paraId="2E7D51E4" w14:textId="5C8C3B79" w:rsidR="005B260A" w:rsidRPr="005E6A99" w:rsidRDefault="00FF70A3" w:rsidP="004F5B4B">
            <w:pPr>
              <w:pStyle w:val="TableParagraph"/>
              <w:jc w:val="center"/>
              <w:rPr>
                <w:rFonts w:ascii="Arial" w:hAnsi="Arial" w:cs="Arial"/>
                <w:b/>
                <w:bCs/>
                <w:sz w:val="28"/>
                <w:szCs w:val="28"/>
              </w:rPr>
            </w:pPr>
            <w:r w:rsidRPr="005E6A99">
              <w:rPr>
                <w:rFonts w:ascii="Arial" w:hAnsi="Arial" w:cs="Arial"/>
                <w:b/>
                <w:bCs/>
                <w:sz w:val="28"/>
                <w:szCs w:val="28"/>
              </w:rPr>
              <w:t>12</w:t>
            </w:r>
          </w:p>
        </w:tc>
        <w:tc>
          <w:tcPr>
            <w:tcW w:w="1134" w:type="dxa"/>
            <w:vAlign w:val="center"/>
          </w:tcPr>
          <w:p w14:paraId="18BB52CD" w14:textId="44E4EAF4" w:rsidR="005B260A" w:rsidRPr="005E6A99" w:rsidRDefault="00FF70A3" w:rsidP="004F5B4B">
            <w:pPr>
              <w:pStyle w:val="TableParagraph"/>
              <w:ind w:left="393"/>
              <w:jc w:val="center"/>
              <w:rPr>
                <w:rFonts w:ascii="Arial" w:hAnsi="Arial" w:cs="Arial"/>
                <w:b/>
                <w:bCs/>
                <w:sz w:val="28"/>
                <w:szCs w:val="28"/>
              </w:rPr>
            </w:pPr>
            <w:r w:rsidRPr="005E6A99">
              <w:rPr>
                <w:rFonts w:ascii="Arial" w:hAnsi="Arial" w:cs="Arial"/>
                <w:b/>
                <w:bCs/>
                <w:sz w:val="28"/>
                <w:szCs w:val="28"/>
              </w:rPr>
              <w:t>19</w:t>
            </w:r>
          </w:p>
        </w:tc>
      </w:tr>
      <w:tr w:rsidR="005B260A" w:rsidRPr="00F76DF1" w14:paraId="1B1AFCAF" w14:textId="77777777" w:rsidTr="004F5B4B">
        <w:trPr>
          <w:trHeight w:val="856"/>
        </w:trPr>
        <w:tc>
          <w:tcPr>
            <w:tcW w:w="1816" w:type="dxa"/>
          </w:tcPr>
          <w:p w14:paraId="7B376359" w14:textId="4EABDD97"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22</w:t>
            </w:r>
          </w:p>
        </w:tc>
        <w:tc>
          <w:tcPr>
            <w:tcW w:w="1028" w:type="dxa"/>
            <w:vAlign w:val="center"/>
          </w:tcPr>
          <w:p w14:paraId="16EB478B" w14:textId="24094793"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5B245CDC"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1D0B5B0F" w14:textId="011749D3"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57B120F2"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4149BD3B" w14:textId="5735A66A"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44ED47B1" w14:textId="403E1343" w:rsidR="005B260A" w:rsidRPr="005E6A99" w:rsidRDefault="00D61334" w:rsidP="004F5B4B">
            <w:pPr>
              <w:pStyle w:val="TableParagraph"/>
              <w:ind w:right="8"/>
              <w:jc w:val="center"/>
              <w:rPr>
                <w:rFonts w:ascii="Arial" w:hAnsi="Arial" w:cs="Arial"/>
                <w:b/>
                <w:bCs/>
                <w:sz w:val="28"/>
                <w:szCs w:val="28"/>
              </w:rPr>
            </w:pPr>
            <w:r w:rsidRPr="005E6A99">
              <w:rPr>
                <w:rFonts w:ascii="Arial" w:hAnsi="Arial" w:cs="Arial"/>
                <w:b/>
                <w:bCs/>
                <w:sz w:val="28"/>
                <w:szCs w:val="28"/>
              </w:rPr>
              <w:t>5</w:t>
            </w:r>
          </w:p>
        </w:tc>
        <w:tc>
          <w:tcPr>
            <w:tcW w:w="1276" w:type="dxa"/>
            <w:vAlign w:val="center"/>
          </w:tcPr>
          <w:p w14:paraId="5DE4212C" w14:textId="4C509ABE" w:rsidR="005B260A" w:rsidRPr="005E6A99" w:rsidRDefault="00D61334" w:rsidP="004F5B4B">
            <w:pPr>
              <w:pStyle w:val="TableParagraph"/>
              <w:jc w:val="center"/>
              <w:rPr>
                <w:rFonts w:ascii="Arial" w:hAnsi="Arial" w:cs="Arial"/>
                <w:b/>
                <w:bCs/>
                <w:sz w:val="28"/>
                <w:szCs w:val="28"/>
              </w:rPr>
            </w:pPr>
            <w:r w:rsidRPr="005E6A99">
              <w:rPr>
                <w:rFonts w:ascii="Arial" w:hAnsi="Arial" w:cs="Arial"/>
                <w:b/>
                <w:bCs/>
                <w:sz w:val="28"/>
                <w:szCs w:val="28"/>
              </w:rPr>
              <w:t>10</w:t>
            </w:r>
          </w:p>
        </w:tc>
        <w:tc>
          <w:tcPr>
            <w:tcW w:w="1134" w:type="dxa"/>
            <w:vAlign w:val="center"/>
          </w:tcPr>
          <w:p w14:paraId="13D986F4" w14:textId="6D88AD44" w:rsidR="005B260A" w:rsidRPr="005E6A99" w:rsidRDefault="00D61334" w:rsidP="004F5B4B">
            <w:pPr>
              <w:pStyle w:val="TableParagraph"/>
              <w:ind w:left="393"/>
              <w:jc w:val="center"/>
              <w:rPr>
                <w:rFonts w:ascii="Arial" w:hAnsi="Arial" w:cs="Arial"/>
                <w:b/>
                <w:bCs/>
                <w:sz w:val="28"/>
                <w:szCs w:val="28"/>
              </w:rPr>
            </w:pPr>
            <w:r w:rsidRPr="005E6A99">
              <w:rPr>
                <w:rFonts w:ascii="Arial" w:hAnsi="Arial" w:cs="Arial"/>
                <w:b/>
                <w:bCs/>
                <w:sz w:val="28"/>
                <w:szCs w:val="28"/>
              </w:rPr>
              <w:t>18</w:t>
            </w:r>
          </w:p>
        </w:tc>
      </w:tr>
      <w:tr w:rsidR="005B260A" w:rsidRPr="00F76DF1" w14:paraId="1987C19C" w14:textId="77777777" w:rsidTr="004F5B4B">
        <w:trPr>
          <w:trHeight w:val="856"/>
        </w:trPr>
        <w:tc>
          <w:tcPr>
            <w:tcW w:w="1816" w:type="dxa"/>
          </w:tcPr>
          <w:p w14:paraId="6ACF3301" w14:textId="3260DBE6"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23</w:t>
            </w:r>
          </w:p>
        </w:tc>
        <w:tc>
          <w:tcPr>
            <w:tcW w:w="1028" w:type="dxa"/>
            <w:vAlign w:val="center"/>
          </w:tcPr>
          <w:p w14:paraId="29E4ADF1" w14:textId="130B95B1"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4F1C4B3" w14:textId="2F6BFF44"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0A13F22E" w14:textId="7577C511"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3A3E7872" w14:textId="5D2CAD64"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099F8DED" w14:textId="1604BF6E"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49146EC6" w14:textId="4F309A3B" w:rsidR="005B260A" w:rsidRPr="005E6A99" w:rsidRDefault="00D61334" w:rsidP="004F5B4B">
            <w:pPr>
              <w:pStyle w:val="TableParagraph"/>
              <w:ind w:right="8"/>
              <w:jc w:val="center"/>
              <w:rPr>
                <w:rFonts w:ascii="Arial" w:hAnsi="Arial" w:cs="Arial"/>
                <w:b/>
                <w:bCs/>
                <w:sz w:val="28"/>
                <w:szCs w:val="28"/>
              </w:rPr>
            </w:pPr>
            <w:r w:rsidRPr="005E6A99">
              <w:rPr>
                <w:rFonts w:ascii="Arial" w:hAnsi="Arial" w:cs="Arial"/>
                <w:b/>
                <w:bCs/>
                <w:sz w:val="28"/>
                <w:szCs w:val="28"/>
              </w:rPr>
              <w:t>6</w:t>
            </w:r>
          </w:p>
        </w:tc>
        <w:tc>
          <w:tcPr>
            <w:tcW w:w="1276" w:type="dxa"/>
            <w:vAlign w:val="center"/>
          </w:tcPr>
          <w:p w14:paraId="2FEA8C2E" w14:textId="1D3F3B71" w:rsidR="005B260A" w:rsidRPr="005E6A99" w:rsidRDefault="00D61334" w:rsidP="004F5B4B">
            <w:pPr>
              <w:pStyle w:val="TableParagraph"/>
              <w:jc w:val="center"/>
              <w:rPr>
                <w:rFonts w:ascii="Arial" w:hAnsi="Arial" w:cs="Arial"/>
                <w:b/>
                <w:bCs/>
                <w:sz w:val="28"/>
                <w:szCs w:val="28"/>
              </w:rPr>
            </w:pPr>
            <w:r w:rsidRPr="005E6A99">
              <w:rPr>
                <w:rFonts w:ascii="Arial" w:hAnsi="Arial" w:cs="Arial"/>
                <w:b/>
                <w:bCs/>
                <w:sz w:val="28"/>
                <w:szCs w:val="28"/>
              </w:rPr>
              <w:t>12</w:t>
            </w:r>
          </w:p>
        </w:tc>
        <w:tc>
          <w:tcPr>
            <w:tcW w:w="1134" w:type="dxa"/>
            <w:vAlign w:val="center"/>
          </w:tcPr>
          <w:p w14:paraId="541089EA" w14:textId="093E6A84" w:rsidR="005B260A" w:rsidRPr="005E6A99" w:rsidRDefault="00D61334" w:rsidP="004F5B4B">
            <w:pPr>
              <w:pStyle w:val="TableParagraph"/>
              <w:ind w:left="393"/>
              <w:jc w:val="center"/>
              <w:rPr>
                <w:rFonts w:ascii="Arial" w:hAnsi="Arial" w:cs="Arial"/>
                <w:b/>
                <w:bCs/>
                <w:sz w:val="28"/>
                <w:szCs w:val="28"/>
              </w:rPr>
            </w:pPr>
            <w:r w:rsidRPr="005E6A99">
              <w:rPr>
                <w:rFonts w:ascii="Arial" w:hAnsi="Arial" w:cs="Arial"/>
                <w:b/>
                <w:bCs/>
                <w:sz w:val="28"/>
                <w:szCs w:val="28"/>
              </w:rPr>
              <w:t>20</w:t>
            </w:r>
          </w:p>
        </w:tc>
      </w:tr>
      <w:tr w:rsidR="005B260A" w:rsidRPr="00F76DF1" w14:paraId="05538939" w14:textId="77777777" w:rsidTr="004F5B4B">
        <w:trPr>
          <w:trHeight w:val="856"/>
        </w:trPr>
        <w:tc>
          <w:tcPr>
            <w:tcW w:w="1816" w:type="dxa"/>
          </w:tcPr>
          <w:p w14:paraId="76FC125C" w14:textId="48E0CB90"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24</w:t>
            </w:r>
          </w:p>
        </w:tc>
        <w:tc>
          <w:tcPr>
            <w:tcW w:w="1028" w:type="dxa"/>
            <w:vAlign w:val="center"/>
          </w:tcPr>
          <w:p w14:paraId="3F593D4C" w14:textId="3E7A5F1F"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5D915969"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2C1FF1F4" w14:textId="0ED01DD5"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091EB31"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58F89090" w14:textId="77777777" w:rsidR="005B260A" w:rsidRPr="005E6A99" w:rsidRDefault="005B260A" w:rsidP="004F5B4B">
            <w:pPr>
              <w:pStyle w:val="TableParagraph"/>
              <w:ind w:right="8"/>
              <w:jc w:val="center"/>
              <w:rPr>
                <w:rFonts w:ascii="Arial" w:hAnsi="Arial" w:cs="Arial"/>
                <w:b/>
                <w:bCs/>
                <w:sz w:val="20"/>
                <w:szCs w:val="20"/>
              </w:rPr>
            </w:pPr>
          </w:p>
        </w:tc>
        <w:tc>
          <w:tcPr>
            <w:tcW w:w="1125" w:type="dxa"/>
            <w:vAlign w:val="center"/>
          </w:tcPr>
          <w:p w14:paraId="52CED561" w14:textId="2DCC996F" w:rsidR="005B260A" w:rsidRPr="005E6A99" w:rsidRDefault="00D61334" w:rsidP="004F5B4B">
            <w:pPr>
              <w:pStyle w:val="TableParagraph"/>
              <w:ind w:right="8"/>
              <w:jc w:val="center"/>
              <w:rPr>
                <w:rFonts w:ascii="Arial" w:hAnsi="Arial" w:cs="Arial"/>
                <w:b/>
                <w:bCs/>
                <w:sz w:val="28"/>
                <w:szCs w:val="28"/>
              </w:rPr>
            </w:pPr>
            <w:r w:rsidRPr="005E6A99">
              <w:rPr>
                <w:rFonts w:ascii="Arial" w:hAnsi="Arial" w:cs="Arial"/>
                <w:b/>
                <w:bCs/>
                <w:sz w:val="28"/>
                <w:szCs w:val="28"/>
              </w:rPr>
              <w:t>7</w:t>
            </w:r>
          </w:p>
        </w:tc>
        <w:tc>
          <w:tcPr>
            <w:tcW w:w="1276" w:type="dxa"/>
            <w:vAlign w:val="center"/>
          </w:tcPr>
          <w:p w14:paraId="63DCC7BF" w14:textId="4561BD3D" w:rsidR="005B260A" w:rsidRPr="005E6A99" w:rsidRDefault="00D61334" w:rsidP="004F5B4B">
            <w:pPr>
              <w:pStyle w:val="TableParagraph"/>
              <w:jc w:val="center"/>
              <w:rPr>
                <w:rFonts w:ascii="Arial" w:hAnsi="Arial" w:cs="Arial"/>
                <w:b/>
                <w:bCs/>
                <w:sz w:val="28"/>
                <w:szCs w:val="28"/>
              </w:rPr>
            </w:pPr>
            <w:r w:rsidRPr="005E6A99">
              <w:rPr>
                <w:rFonts w:ascii="Arial" w:hAnsi="Arial" w:cs="Arial"/>
                <w:b/>
                <w:bCs/>
                <w:sz w:val="28"/>
                <w:szCs w:val="28"/>
              </w:rPr>
              <w:t>8</w:t>
            </w:r>
          </w:p>
        </w:tc>
        <w:tc>
          <w:tcPr>
            <w:tcW w:w="1134" w:type="dxa"/>
            <w:vAlign w:val="center"/>
          </w:tcPr>
          <w:p w14:paraId="27E7DE9A" w14:textId="59B70BAC" w:rsidR="005B260A" w:rsidRPr="005E6A99" w:rsidRDefault="00D61334" w:rsidP="004F5B4B">
            <w:pPr>
              <w:pStyle w:val="TableParagraph"/>
              <w:ind w:left="393"/>
              <w:jc w:val="center"/>
              <w:rPr>
                <w:rFonts w:ascii="Arial" w:hAnsi="Arial" w:cs="Arial"/>
                <w:b/>
                <w:bCs/>
                <w:sz w:val="28"/>
                <w:szCs w:val="28"/>
              </w:rPr>
            </w:pPr>
            <w:r w:rsidRPr="005E6A99">
              <w:rPr>
                <w:rFonts w:ascii="Arial" w:hAnsi="Arial" w:cs="Arial"/>
                <w:b/>
                <w:bCs/>
                <w:sz w:val="28"/>
                <w:szCs w:val="28"/>
              </w:rPr>
              <w:t>13</w:t>
            </w:r>
          </w:p>
        </w:tc>
      </w:tr>
      <w:tr w:rsidR="005B260A" w:rsidRPr="00F76DF1" w14:paraId="7983383D" w14:textId="77777777" w:rsidTr="00D61334">
        <w:trPr>
          <w:trHeight w:val="856"/>
        </w:trPr>
        <w:tc>
          <w:tcPr>
            <w:tcW w:w="1816" w:type="dxa"/>
            <w:shd w:val="clear" w:color="auto" w:fill="92D050"/>
          </w:tcPr>
          <w:p w14:paraId="3842AD6A" w14:textId="72EE3850"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25</w:t>
            </w:r>
          </w:p>
        </w:tc>
        <w:tc>
          <w:tcPr>
            <w:tcW w:w="1028" w:type="dxa"/>
            <w:shd w:val="clear" w:color="auto" w:fill="92D050"/>
            <w:vAlign w:val="center"/>
          </w:tcPr>
          <w:p w14:paraId="710380AA" w14:textId="77A00E76"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2E6BECB3" w14:textId="77777777" w:rsidR="005B260A" w:rsidRPr="005E6A99" w:rsidRDefault="005B260A" w:rsidP="004F5B4B">
            <w:pPr>
              <w:pStyle w:val="TableParagraph"/>
              <w:ind w:right="8"/>
              <w:jc w:val="center"/>
              <w:rPr>
                <w:rFonts w:ascii="Arial" w:hAnsi="Arial" w:cs="Arial"/>
                <w:b/>
                <w:bCs/>
                <w:sz w:val="20"/>
                <w:szCs w:val="20"/>
              </w:rPr>
            </w:pPr>
          </w:p>
        </w:tc>
        <w:tc>
          <w:tcPr>
            <w:tcW w:w="1027" w:type="dxa"/>
            <w:shd w:val="clear" w:color="auto" w:fill="92D050"/>
            <w:vAlign w:val="center"/>
          </w:tcPr>
          <w:p w14:paraId="7D645B13" w14:textId="61152EBF"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0E06F61F" w14:textId="77777777" w:rsidR="005B260A" w:rsidRPr="005E6A99" w:rsidRDefault="005B260A" w:rsidP="004F5B4B">
            <w:pPr>
              <w:pStyle w:val="TableParagraph"/>
              <w:ind w:right="8"/>
              <w:jc w:val="center"/>
              <w:rPr>
                <w:rFonts w:ascii="Arial" w:hAnsi="Arial" w:cs="Arial"/>
                <w:b/>
                <w:bCs/>
                <w:sz w:val="20"/>
                <w:szCs w:val="20"/>
              </w:rPr>
            </w:pPr>
          </w:p>
        </w:tc>
        <w:tc>
          <w:tcPr>
            <w:tcW w:w="1028" w:type="dxa"/>
            <w:shd w:val="clear" w:color="auto" w:fill="92D050"/>
            <w:vAlign w:val="center"/>
          </w:tcPr>
          <w:p w14:paraId="3C1CAD72" w14:textId="77777777" w:rsidR="005B260A" w:rsidRPr="005E6A99" w:rsidRDefault="005B260A" w:rsidP="004F5B4B">
            <w:pPr>
              <w:pStyle w:val="TableParagraph"/>
              <w:ind w:right="8"/>
              <w:jc w:val="center"/>
              <w:rPr>
                <w:rFonts w:ascii="Arial" w:hAnsi="Arial" w:cs="Arial"/>
                <w:b/>
                <w:bCs/>
                <w:sz w:val="20"/>
                <w:szCs w:val="20"/>
              </w:rPr>
            </w:pPr>
          </w:p>
        </w:tc>
        <w:tc>
          <w:tcPr>
            <w:tcW w:w="1125" w:type="dxa"/>
            <w:shd w:val="clear" w:color="auto" w:fill="92D050"/>
            <w:vAlign w:val="center"/>
          </w:tcPr>
          <w:p w14:paraId="3336D25F" w14:textId="1BAA6FE0" w:rsidR="005B260A" w:rsidRPr="005E6A99" w:rsidRDefault="00D84A1C" w:rsidP="004F5B4B">
            <w:pPr>
              <w:pStyle w:val="TableParagraph"/>
              <w:ind w:right="8"/>
              <w:jc w:val="center"/>
              <w:rPr>
                <w:rFonts w:ascii="Arial" w:hAnsi="Arial" w:cs="Arial"/>
                <w:b/>
                <w:bCs/>
                <w:sz w:val="28"/>
                <w:szCs w:val="28"/>
              </w:rPr>
            </w:pPr>
            <w:r w:rsidRPr="005E6A99">
              <w:rPr>
                <w:rFonts w:ascii="Arial" w:hAnsi="Arial" w:cs="Arial"/>
                <w:b/>
                <w:bCs/>
                <w:sz w:val="28"/>
                <w:szCs w:val="28"/>
              </w:rPr>
              <w:t>1</w:t>
            </w:r>
          </w:p>
        </w:tc>
        <w:tc>
          <w:tcPr>
            <w:tcW w:w="1276" w:type="dxa"/>
            <w:shd w:val="clear" w:color="auto" w:fill="92D050"/>
            <w:vAlign w:val="center"/>
          </w:tcPr>
          <w:p w14:paraId="593145D3" w14:textId="7492A5DC" w:rsidR="005B260A" w:rsidRPr="005E6A99" w:rsidRDefault="00D84A1C" w:rsidP="004F5B4B">
            <w:pPr>
              <w:pStyle w:val="TableParagraph"/>
              <w:jc w:val="center"/>
              <w:rPr>
                <w:rFonts w:ascii="Arial" w:hAnsi="Arial" w:cs="Arial"/>
                <w:b/>
                <w:bCs/>
                <w:sz w:val="28"/>
                <w:szCs w:val="28"/>
              </w:rPr>
            </w:pPr>
            <w:r w:rsidRPr="005E6A99">
              <w:rPr>
                <w:rFonts w:ascii="Arial" w:hAnsi="Arial" w:cs="Arial"/>
                <w:b/>
                <w:bCs/>
                <w:sz w:val="28"/>
                <w:szCs w:val="28"/>
              </w:rPr>
              <w:t>9</w:t>
            </w:r>
          </w:p>
        </w:tc>
        <w:tc>
          <w:tcPr>
            <w:tcW w:w="1134" w:type="dxa"/>
            <w:shd w:val="clear" w:color="auto" w:fill="92D050"/>
            <w:vAlign w:val="center"/>
          </w:tcPr>
          <w:p w14:paraId="52509C26" w14:textId="321F12AB" w:rsidR="005B260A" w:rsidRPr="005E6A99" w:rsidRDefault="00D84A1C" w:rsidP="004F5B4B">
            <w:pPr>
              <w:pStyle w:val="TableParagraph"/>
              <w:ind w:left="393"/>
              <w:jc w:val="center"/>
              <w:rPr>
                <w:rFonts w:ascii="Arial" w:hAnsi="Arial" w:cs="Arial"/>
                <w:b/>
                <w:bCs/>
                <w:sz w:val="28"/>
                <w:szCs w:val="28"/>
              </w:rPr>
            </w:pPr>
            <w:r w:rsidRPr="005E6A99">
              <w:rPr>
                <w:rFonts w:ascii="Arial" w:hAnsi="Arial" w:cs="Arial"/>
                <w:b/>
                <w:bCs/>
                <w:sz w:val="28"/>
                <w:szCs w:val="28"/>
              </w:rPr>
              <w:t>15</w:t>
            </w:r>
          </w:p>
        </w:tc>
      </w:tr>
      <w:tr w:rsidR="005B260A" w:rsidRPr="00F76DF1" w14:paraId="0439574D" w14:textId="77777777" w:rsidTr="004F5B4B">
        <w:trPr>
          <w:trHeight w:val="856"/>
        </w:trPr>
        <w:tc>
          <w:tcPr>
            <w:tcW w:w="1816" w:type="dxa"/>
          </w:tcPr>
          <w:p w14:paraId="779A6A6E" w14:textId="37F34F92"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26</w:t>
            </w:r>
          </w:p>
        </w:tc>
        <w:tc>
          <w:tcPr>
            <w:tcW w:w="1028" w:type="dxa"/>
            <w:vAlign w:val="center"/>
          </w:tcPr>
          <w:p w14:paraId="79F1F3BF" w14:textId="5257BBC7"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5220D4E8" w14:textId="5E47B08E"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50949F1F" w14:textId="04AF4256"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0A9561B"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2B592E97" w14:textId="7F4D2713"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175D162C" w14:textId="4DE10EE5" w:rsidR="005B260A" w:rsidRPr="005E6A99" w:rsidRDefault="00D61334" w:rsidP="004F5B4B">
            <w:pPr>
              <w:pStyle w:val="TableParagraph"/>
              <w:ind w:right="8"/>
              <w:jc w:val="center"/>
              <w:rPr>
                <w:rFonts w:ascii="Arial" w:hAnsi="Arial" w:cs="Arial"/>
                <w:b/>
                <w:bCs/>
                <w:sz w:val="28"/>
                <w:szCs w:val="28"/>
              </w:rPr>
            </w:pPr>
            <w:r w:rsidRPr="005E6A99">
              <w:rPr>
                <w:rFonts w:ascii="Arial" w:hAnsi="Arial" w:cs="Arial"/>
                <w:b/>
                <w:bCs/>
                <w:sz w:val="28"/>
                <w:szCs w:val="28"/>
              </w:rPr>
              <w:t>8</w:t>
            </w:r>
          </w:p>
        </w:tc>
        <w:tc>
          <w:tcPr>
            <w:tcW w:w="1276" w:type="dxa"/>
            <w:vAlign w:val="center"/>
          </w:tcPr>
          <w:p w14:paraId="69285C1D" w14:textId="3A4C2533" w:rsidR="005B260A" w:rsidRPr="005E6A99" w:rsidRDefault="00D61334" w:rsidP="004F5B4B">
            <w:pPr>
              <w:pStyle w:val="TableParagraph"/>
              <w:jc w:val="center"/>
              <w:rPr>
                <w:rFonts w:ascii="Arial" w:hAnsi="Arial" w:cs="Arial"/>
                <w:b/>
                <w:bCs/>
                <w:sz w:val="28"/>
                <w:szCs w:val="28"/>
              </w:rPr>
            </w:pPr>
            <w:r w:rsidRPr="005E6A99">
              <w:rPr>
                <w:rFonts w:ascii="Arial" w:hAnsi="Arial" w:cs="Arial"/>
                <w:b/>
                <w:bCs/>
                <w:sz w:val="28"/>
                <w:szCs w:val="28"/>
              </w:rPr>
              <w:t>14</w:t>
            </w:r>
          </w:p>
        </w:tc>
        <w:tc>
          <w:tcPr>
            <w:tcW w:w="1134" w:type="dxa"/>
            <w:vAlign w:val="center"/>
          </w:tcPr>
          <w:p w14:paraId="4C62C556" w14:textId="1454FB15" w:rsidR="005B260A" w:rsidRPr="005E6A99" w:rsidRDefault="00D61334" w:rsidP="004F5B4B">
            <w:pPr>
              <w:pStyle w:val="TableParagraph"/>
              <w:ind w:left="393"/>
              <w:jc w:val="center"/>
              <w:rPr>
                <w:rFonts w:ascii="Arial" w:hAnsi="Arial" w:cs="Arial"/>
                <w:b/>
                <w:bCs/>
                <w:sz w:val="28"/>
                <w:szCs w:val="28"/>
              </w:rPr>
            </w:pPr>
            <w:r w:rsidRPr="005E6A99">
              <w:rPr>
                <w:rFonts w:ascii="Arial" w:hAnsi="Arial" w:cs="Arial"/>
                <w:b/>
                <w:bCs/>
                <w:sz w:val="28"/>
                <w:szCs w:val="28"/>
              </w:rPr>
              <w:t>19</w:t>
            </w:r>
          </w:p>
        </w:tc>
      </w:tr>
      <w:tr w:rsidR="005B260A" w:rsidRPr="00F76DF1" w14:paraId="45EE8DF5" w14:textId="77777777" w:rsidTr="004F5B4B">
        <w:trPr>
          <w:trHeight w:val="856"/>
        </w:trPr>
        <w:tc>
          <w:tcPr>
            <w:tcW w:w="1816" w:type="dxa"/>
          </w:tcPr>
          <w:p w14:paraId="32660435" w14:textId="0C406D48"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27</w:t>
            </w:r>
          </w:p>
        </w:tc>
        <w:tc>
          <w:tcPr>
            <w:tcW w:w="1028" w:type="dxa"/>
            <w:vAlign w:val="center"/>
          </w:tcPr>
          <w:p w14:paraId="0EBC2D6A" w14:textId="0ACBA553"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426EBE9"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44353085" w14:textId="529094C3"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7934737" w14:textId="1B310FE6"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81FEE35" w14:textId="443BB808"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7C02504D" w14:textId="420FDDB4" w:rsidR="005B260A" w:rsidRPr="005E6A99" w:rsidRDefault="00D61334" w:rsidP="004F5B4B">
            <w:pPr>
              <w:pStyle w:val="TableParagraph"/>
              <w:ind w:right="8"/>
              <w:jc w:val="center"/>
              <w:rPr>
                <w:rFonts w:ascii="Arial" w:hAnsi="Arial" w:cs="Arial"/>
                <w:b/>
                <w:bCs/>
                <w:sz w:val="28"/>
                <w:szCs w:val="28"/>
              </w:rPr>
            </w:pPr>
            <w:r w:rsidRPr="005E6A99">
              <w:rPr>
                <w:rFonts w:ascii="Arial" w:hAnsi="Arial" w:cs="Arial"/>
                <w:b/>
                <w:bCs/>
                <w:sz w:val="28"/>
                <w:szCs w:val="28"/>
              </w:rPr>
              <w:t>7</w:t>
            </w:r>
          </w:p>
        </w:tc>
        <w:tc>
          <w:tcPr>
            <w:tcW w:w="1276" w:type="dxa"/>
            <w:vAlign w:val="center"/>
          </w:tcPr>
          <w:p w14:paraId="7FCF8D49" w14:textId="75B91136" w:rsidR="005B260A" w:rsidRPr="005E6A99" w:rsidRDefault="00D61334" w:rsidP="004F5B4B">
            <w:pPr>
              <w:pStyle w:val="TableParagraph"/>
              <w:jc w:val="center"/>
              <w:rPr>
                <w:rFonts w:ascii="Arial" w:hAnsi="Arial" w:cs="Arial"/>
                <w:b/>
                <w:bCs/>
                <w:sz w:val="28"/>
                <w:szCs w:val="28"/>
              </w:rPr>
            </w:pPr>
            <w:r w:rsidRPr="005E6A99">
              <w:rPr>
                <w:rFonts w:ascii="Arial" w:hAnsi="Arial" w:cs="Arial"/>
                <w:b/>
                <w:bCs/>
                <w:sz w:val="28"/>
                <w:szCs w:val="28"/>
              </w:rPr>
              <w:t>9</w:t>
            </w:r>
          </w:p>
        </w:tc>
        <w:tc>
          <w:tcPr>
            <w:tcW w:w="1134" w:type="dxa"/>
            <w:vAlign w:val="center"/>
          </w:tcPr>
          <w:p w14:paraId="586C1856" w14:textId="52997858" w:rsidR="005B260A" w:rsidRPr="005E6A99" w:rsidRDefault="00D61334" w:rsidP="004F5B4B">
            <w:pPr>
              <w:pStyle w:val="TableParagraph"/>
              <w:ind w:left="393"/>
              <w:jc w:val="center"/>
              <w:rPr>
                <w:rFonts w:ascii="Arial" w:hAnsi="Arial" w:cs="Arial"/>
                <w:b/>
                <w:bCs/>
                <w:sz w:val="28"/>
                <w:szCs w:val="28"/>
              </w:rPr>
            </w:pPr>
            <w:r w:rsidRPr="005E6A99">
              <w:rPr>
                <w:rFonts w:ascii="Arial" w:hAnsi="Arial" w:cs="Arial"/>
                <w:b/>
                <w:bCs/>
                <w:sz w:val="28"/>
                <w:szCs w:val="28"/>
              </w:rPr>
              <w:t>20</w:t>
            </w:r>
          </w:p>
        </w:tc>
      </w:tr>
      <w:tr w:rsidR="005B260A" w:rsidRPr="00F76DF1" w14:paraId="5F74377B" w14:textId="77777777" w:rsidTr="004F5B4B">
        <w:trPr>
          <w:trHeight w:val="856"/>
        </w:trPr>
        <w:tc>
          <w:tcPr>
            <w:tcW w:w="1816" w:type="dxa"/>
          </w:tcPr>
          <w:p w14:paraId="02954495" w14:textId="1EAD2372"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28</w:t>
            </w:r>
          </w:p>
        </w:tc>
        <w:tc>
          <w:tcPr>
            <w:tcW w:w="1028" w:type="dxa"/>
            <w:vAlign w:val="center"/>
          </w:tcPr>
          <w:p w14:paraId="3374C259" w14:textId="4192276F"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2150AF58" w14:textId="7671D9CD"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2F6399BD" w14:textId="0FA7ED89"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1B0DA82D" w14:textId="507A1484"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5F988E2" w14:textId="14E280F6"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01052B55" w14:textId="08BD831D" w:rsidR="005B260A" w:rsidRPr="005E6A99" w:rsidRDefault="00D61334" w:rsidP="004F5B4B">
            <w:pPr>
              <w:pStyle w:val="TableParagraph"/>
              <w:ind w:right="8"/>
              <w:jc w:val="center"/>
              <w:rPr>
                <w:rFonts w:ascii="Arial" w:hAnsi="Arial" w:cs="Arial"/>
                <w:b/>
                <w:bCs/>
                <w:sz w:val="28"/>
                <w:szCs w:val="28"/>
              </w:rPr>
            </w:pPr>
            <w:r w:rsidRPr="005E6A99">
              <w:rPr>
                <w:rFonts w:ascii="Arial" w:hAnsi="Arial" w:cs="Arial"/>
                <w:b/>
                <w:bCs/>
                <w:sz w:val="28"/>
                <w:szCs w:val="28"/>
              </w:rPr>
              <w:t>9</w:t>
            </w:r>
          </w:p>
        </w:tc>
        <w:tc>
          <w:tcPr>
            <w:tcW w:w="1276" w:type="dxa"/>
            <w:vAlign w:val="center"/>
          </w:tcPr>
          <w:p w14:paraId="3E5C1EA4" w14:textId="7C91EFDC" w:rsidR="005B260A" w:rsidRPr="005E6A99" w:rsidRDefault="00D61334" w:rsidP="004F5B4B">
            <w:pPr>
              <w:pStyle w:val="TableParagraph"/>
              <w:jc w:val="center"/>
              <w:rPr>
                <w:rFonts w:ascii="Arial" w:hAnsi="Arial" w:cs="Arial"/>
                <w:b/>
                <w:bCs/>
                <w:sz w:val="28"/>
                <w:szCs w:val="28"/>
              </w:rPr>
            </w:pPr>
            <w:r w:rsidRPr="005E6A99">
              <w:rPr>
                <w:rFonts w:ascii="Arial" w:hAnsi="Arial" w:cs="Arial"/>
                <w:b/>
                <w:bCs/>
                <w:sz w:val="28"/>
                <w:szCs w:val="28"/>
              </w:rPr>
              <w:t>15</w:t>
            </w:r>
          </w:p>
        </w:tc>
        <w:tc>
          <w:tcPr>
            <w:tcW w:w="1134" w:type="dxa"/>
            <w:vAlign w:val="center"/>
          </w:tcPr>
          <w:p w14:paraId="6F104D59" w14:textId="2B379564" w:rsidR="005B260A" w:rsidRPr="005E6A99" w:rsidRDefault="00D61334" w:rsidP="004F5B4B">
            <w:pPr>
              <w:pStyle w:val="TableParagraph"/>
              <w:ind w:left="393"/>
              <w:jc w:val="center"/>
              <w:rPr>
                <w:rFonts w:ascii="Arial" w:hAnsi="Arial" w:cs="Arial"/>
                <w:b/>
                <w:bCs/>
                <w:sz w:val="28"/>
                <w:szCs w:val="28"/>
              </w:rPr>
            </w:pPr>
            <w:r w:rsidRPr="005E6A99">
              <w:rPr>
                <w:rFonts w:ascii="Arial" w:hAnsi="Arial" w:cs="Arial"/>
                <w:b/>
                <w:bCs/>
                <w:sz w:val="28"/>
                <w:szCs w:val="28"/>
              </w:rPr>
              <w:t>18</w:t>
            </w:r>
          </w:p>
        </w:tc>
      </w:tr>
      <w:tr w:rsidR="005B260A" w:rsidRPr="00F76DF1" w14:paraId="08922EC5" w14:textId="77777777" w:rsidTr="004F5B4B">
        <w:trPr>
          <w:trHeight w:val="856"/>
        </w:trPr>
        <w:tc>
          <w:tcPr>
            <w:tcW w:w="1816" w:type="dxa"/>
          </w:tcPr>
          <w:p w14:paraId="3383F302" w14:textId="7335A068"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29</w:t>
            </w:r>
          </w:p>
        </w:tc>
        <w:tc>
          <w:tcPr>
            <w:tcW w:w="1028" w:type="dxa"/>
            <w:vAlign w:val="center"/>
          </w:tcPr>
          <w:p w14:paraId="680E6852" w14:textId="1EFFB5B4"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0BC4EE67"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1CFAAC61" w14:textId="38505B70"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57B3B93D" w14:textId="34F88811"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24D63540" w14:textId="3D88C1F4"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48C594CB" w14:textId="428575F2" w:rsidR="005B260A" w:rsidRPr="005E6A99" w:rsidRDefault="00D61334" w:rsidP="004F5B4B">
            <w:pPr>
              <w:pStyle w:val="TableParagraph"/>
              <w:ind w:right="8"/>
              <w:jc w:val="center"/>
              <w:rPr>
                <w:rFonts w:ascii="Arial" w:hAnsi="Arial" w:cs="Arial"/>
                <w:b/>
                <w:bCs/>
                <w:sz w:val="28"/>
                <w:szCs w:val="28"/>
              </w:rPr>
            </w:pPr>
            <w:r w:rsidRPr="005E6A99">
              <w:rPr>
                <w:rFonts w:ascii="Arial" w:hAnsi="Arial" w:cs="Arial"/>
                <w:b/>
                <w:bCs/>
                <w:sz w:val="28"/>
                <w:szCs w:val="28"/>
              </w:rPr>
              <w:t>5</w:t>
            </w:r>
          </w:p>
        </w:tc>
        <w:tc>
          <w:tcPr>
            <w:tcW w:w="1276" w:type="dxa"/>
            <w:vAlign w:val="center"/>
          </w:tcPr>
          <w:p w14:paraId="5EEA0098" w14:textId="150AA99F" w:rsidR="005B260A" w:rsidRPr="005E6A99" w:rsidRDefault="00D61334" w:rsidP="004F5B4B">
            <w:pPr>
              <w:pStyle w:val="TableParagraph"/>
              <w:jc w:val="center"/>
              <w:rPr>
                <w:rFonts w:ascii="Arial" w:hAnsi="Arial" w:cs="Arial"/>
                <w:b/>
                <w:bCs/>
                <w:sz w:val="28"/>
                <w:szCs w:val="28"/>
              </w:rPr>
            </w:pPr>
            <w:r w:rsidRPr="005E6A99">
              <w:rPr>
                <w:rFonts w:ascii="Arial" w:hAnsi="Arial" w:cs="Arial"/>
                <w:b/>
                <w:bCs/>
                <w:sz w:val="28"/>
                <w:szCs w:val="28"/>
              </w:rPr>
              <w:t>8</w:t>
            </w:r>
          </w:p>
        </w:tc>
        <w:tc>
          <w:tcPr>
            <w:tcW w:w="1134" w:type="dxa"/>
            <w:vAlign w:val="center"/>
          </w:tcPr>
          <w:p w14:paraId="5225A0AF" w14:textId="5F40A98E" w:rsidR="005B260A" w:rsidRPr="005E6A99" w:rsidRDefault="00D61334" w:rsidP="004F5B4B">
            <w:pPr>
              <w:pStyle w:val="TableParagraph"/>
              <w:ind w:left="393"/>
              <w:jc w:val="center"/>
              <w:rPr>
                <w:rFonts w:ascii="Arial" w:hAnsi="Arial" w:cs="Arial"/>
                <w:b/>
                <w:bCs/>
                <w:sz w:val="28"/>
                <w:szCs w:val="28"/>
              </w:rPr>
            </w:pPr>
            <w:r w:rsidRPr="005E6A99">
              <w:rPr>
                <w:rFonts w:ascii="Arial" w:hAnsi="Arial" w:cs="Arial"/>
                <w:b/>
                <w:bCs/>
                <w:sz w:val="28"/>
                <w:szCs w:val="28"/>
              </w:rPr>
              <w:t>16</w:t>
            </w:r>
          </w:p>
        </w:tc>
      </w:tr>
      <w:tr w:rsidR="005B260A" w:rsidRPr="00F76DF1" w14:paraId="489AEA65" w14:textId="77777777" w:rsidTr="004F5B4B">
        <w:trPr>
          <w:trHeight w:val="856"/>
        </w:trPr>
        <w:tc>
          <w:tcPr>
            <w:tcW w:w="1816" w:type="dxa"/>
          </w:tcPr>
          <w:p w14:paraId="40F81DDB" w14:textId="6B57A75F"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30</w:t>
            </w:r>
          </w:p>
        </w:tc>
        <w:tc>
          <w:tcPr>
            <w:tcW w:w="1028" w:type="dxa"/>
            <w:vAlign w:val="center"/>
          </w:tcPr>
          <w:p w14:paraId="099E33CD" w14:textId="52EA6ED7"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1535FFC4"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53A1AFD5" w14:textId="7DD0BA24"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CE36FF8"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3C4B6505" w14:textId="4EB58AC5"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336F4842" w14:textId="25998DC5" w:rsidR="005B260A" w:rsidRPr="005E6A99" w:rsidRDefault="00D61334" w:rsidP="004F5B4B">
            <w:pPr>
              <w:pStyle w:val="TableParagraph"/>
              <w:ind w:right="8"/>
              <w:jc w:val="center"/>
              <w:rPr>
                <w:rFonts w:ascii="Arial" w:hAnsi="Arial" w:cs="Arial"/>
                <w:b/>
                <w:bCs/>
                <w:sz w:val="28"/>
                <w:szCs w:val="28"/>
              </w:rPr>
            </w:pPr>
            <w:r w:rsidRPr="005E6A99">
              <w:rPr>
                <w:rFonts w:ascii="Arial" w:hAnsi="Arial" w:cs="Arial"/>
                <w:b/>
                <w:bCs/>
                <w:sz w:val="28"/>
                <w:szCs w:val="28"/>
              </w:rPr>
              <w:t>4</w:t>
            </w:r>
          </w:p>
        </w:tc>
        <w:tc>
          <w:tcPr>
            <w:tcW w:w="1276" w:type="dxa"/>
            <w:vAlign w:val="center"/>
          </w:tcPr>
          <w:p w14:paraId="4F33E4D7" w14:textId="7C629C7C" w:rsidR="005B260A" w:rsidRPr="005E6A99" w:rsidRDefault="00D61334" w:rsidP="004F5B4B">
            <w:pPr>
              <w:pStyle w:val="TableParagraph"/>
              <w:jc w:val="center"/>
              <w:rPr>
                <w:rFonts w:ascii="Arial" w:hAnsi="Arial" w:cs="Arial"/>
                <w:b/>
                <w:bCs/>
                <w:sz w:val="28"/>
                <w:szCs w:val="28"/>
              </w:rPr>
            </w:pPr>
            <w:r w:rsidRPr="005E6A99">
              <w:rPr>
                <w:rFonts w:ascii="Arial" w:hAnsi="Arial" w:cs="Arial"/>
                <w:b/>
                <w:bCs/>
                <w:sz w:val="28"/>
                <w:szCs w:val="28"/>
              </w:rPr>
              <w:t>10</w:t>
            </w:r>
          </w:p>
        </w:tc>
        <w:tc>
          <w:tcPr>
            <w:tcW w:w="1134" w:type="dxa"/>
            <w:vAlign w:val="center"/>
          </w:tcPr>
          <w:p w14:paraId="14DEF648" w14:textId="005D04F7" w:rsidR="005B260A" w:rsidRPr="005E6A99" w:rsidRDefault="00D61334" w:rsidP="004F5B4B">
            <w:pPr>
              <w:pStyle w:val="TableParagraph"/>
              <w:ind w:left="393"/>
              <w:jc w:val="center"/>
              <w:rPr>
                <w:rFonts w:ascii="Arial" w:hAnsi="Arial" w:cs="Arial"/>
                <w:b/>
                <w:bCs/>
                <w:sz w:val="28"/>
                <w:szCs w:val="28"/>
              </w:rPr>
            </w:pPr>
            <w:r w:rsidRPr="005E6A99">
              <w:rPr>
                <w:rFonts w:ascii="Arial" w:hAnsi="Arial" w:cs="Arial"/>
                <w:b/>
                <w:bCs/>
                <w:sz w:val="28"/>
                <w:szCs w:val="28"/>
              </w:rPr>
              <w:t>18</w:t>
            </w:r>
          </w:p>
        </w:tc>
      </w:tr>
      <w:tr w:rsidR="005B260A" w:rsidRPr="00F76DF1" w14:paraId="01583B9A" w14:textId="77777777" w:rsidTr="004F5B4B">
        <w:trPr>
          <w:trHeight w:val="856"/>
        </w:trPr>
        <w:tc>
          <w:tcPr>
            <w:tcW w:w="1816" w:type="dxa"/>
          </w:tcPr>
          <w:p w14:paraId="03E3CC81" w14:textId="1D5DE979"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lastRenderedPageBreak/>
              <w:t>Week 31</w:t>
            </w:r>
          </w:p>
        </w:tc>
        <w:tc>
          <w:tcPr>
            <w:tcW w:w="1028" w:type="dxa"/>
            <w:vAlign w:val="center"/>
          </w:tcPr>
          <w:p w14:paraId="55292F0E" w14:textId="06AB0DA5"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27FEFCC9" w14:textId="0B943733"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7C34768B" w14:textId="4B81EAD8"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03B4B64D" w14:textId="50164D3C"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6C24891" w14:textId="029DD760" w:rsidR="005B260A" w:rsidRPr="005E6A99" w:rsidRDefault="00D61334"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2666BD0B" w14:textId="7C5C273B" w:rsidR="005B260A" w:rsidRPr="005E6A99" w:rsidRDefault="00D61334" w:rsidP="004F5B4B">
            <w:pPr>
              <w:pStyle w:val="TableParagraph"/>
              <w:ind w:right="8"/>
              <w:jc w:val="center"/>
              <w:rPr>
                <w:rFonts w:ascii="Arial" w:hAnsi="Arial" w:cs="Arial"/>
                <w:b/>
                <w:bCs/>
                <w:sz w:val="28"/>
                <w:szCs w:val="28"/>
              </w:rPr>
            </w:pPr>
            <w:r w:rsidRPr="005E6A99">
              <w:rPr>
                <w:rFonts w:ascii="Arial" w:hAnsi="Arial" w:cs="Arial"/>
                <w:b/>
                <w:bCs/>
                <w:sz w:val="28"/>
                <w:szCs w:val="28"/>
              </w:rPr>
              <w:t>4</w:t>
            </w:r>
          </w:p>
        </w:tc>
        <w:tc>
          <w:tcPr>
            <w:tcW w:w="1276" w:type="dxa"/>
            <w:vAlign w:val="center"/>
          </w:tcPr>
          <w:p w14:paraId="4E6F04B8" w14:textId="5FD2B24D" w:rsidR="005B260A" w:rsidRPr="005E6A99" w:rsidRDefault="004713BF" w:rsidP="004F5B4B">
            <w:pPr>
              <w:pStyle w:val="TableParagraph"/>
              <w:jc w:val="center"/>
              <w:rPr>
                <w:rFonts w:ascii="Arial" w:hAnsi="Arial" w:cs="Arial"/>
                <w:b/>
                <w:bCs/>
                <w:sz w:val="28"/>
                <w:szCs w:val="28"/>
              </w:rPr>
            </w:pPr>
            <w:r w:rsidRPr="005E6A99">
              <w:rPr>
                <w:rFonts w:ascii="Arial" w:hAnsi="Arial" w:cs="Arial"/>
                <w:b/>
                <w:bCs/>
                <w:sz w:val="28"/>
                <w:szCs w:val="28"/>
              </w:rPr>
              <w:t>12</w:t>
            </w:r>
          </w:p>
        </w:tc>
        <w:tc>
          <w:tcPr>
            <w:tcW w:w="1134" w:type="dxa"/>
            <w:vAlign w:val="center"/>
          </w:tcPr>
          <w:p w14:paraId="1414E9C1" w14:textId="2A9A2A57" w:rsidR="005B260A" w:rsidRPr="005E6A99" w:rsidRDefault="004713BF" w:rsidP="004F5B4B">
            <w:pPr>
              <w:pStyle w:val="TableParagraph"/>
              <w:ind w:left="393"/>
              <w:jc w:val="center"/>
              <w:rPr>
                <w:rFonts w:ascii="Arial" w:hAnsi="Arial" w:cs="Arial"/>
                <w:b/>
                <w:bCs/>
                <w:sz w:val="28"/>
                <w:szCs w:val="28"/>
              </w:rPr>
            </w:pPr>
            <w:r w:rsidRPr="005E6A99">
              <w:rPr>
                <w:rFonts w:ascii="Arial" w:hAnsi="Arial" w:cs="Arial"/>
                <w:b/>
                <w:bCs/>
                <w:sz w:val="28"/>
                <w:szCs w:val="28"/>
              </w:rPr>
              <w:t>15</w:t>
            </w:r>
          </w:p>
        </w:tc>
      </w:tr>
      <w:tr w:rsidR="005B260A" w:rsidRPr="00D84A1C" w14:paraId="0E6DB0E5" w14:textId="77777777" w:rsidTr="004713BF">
        <w:trPr>
          <w:trHeight w:val="856"/>
        </w:trPr>
        <w:tc>
          <w:tcPr>
            <w:tcW w:w="1816" w:type="dxa"/>
            <w:shd w:val="clear" w:color="auto" w:fill="92D050"/>
          </w:tcPr>
          <w:p w14:paraId="7CF998CE" w14:textId="36D28825"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32</w:t>
            </w:r>
          </w:p>
        </w:tc>
        <w:tc>
          <w:tcPr>
            <w:tcW w:w="1028" w:type="dxa"/>
            <w:shd w:val="clear" w:color="auto" w:fill="92D050"/>
            <w:vAlign w:val="center"/>
          </w:tcPr>
          <w:p w14:paraId="0E680489" w14:textId="6B3716C1"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4782AC3F" w14:textId="77777777" w:rsidR="005B260A" w:rsidRPr="005E6A99" w:rsidRDefault="005B260A" w:rsidP="004F5B4B">
            <w:pPr>
              <w:pStyle w:val="TableParagraph"/>
              <w:ind w:right="8"/>
              <w:jc w:val="center"/>
              <w:rPr>
                <w:rFonts w:ascii="Arial" w:hAnsi="Arial" w:cs="Arial"/>
                <w:b/>
                <w:bCs/>
                <w:sz w:val="20"/>
                <w:szCs w:val="20"/>
              </w:rPr>
            </w:pPr>
          </w:p>
        </w:tc>
        <w:tc>
          <w:tcPr>
            <w:tcW w:w="1027" w:type="dxa"/>
            <w:shd w:val="clear" w:color="auto" w:fill="92D050"/>
            <w:vAlign w:val="center"/>
          </w:tcPr>
          <w:p w14:paraId="7B16DABA" w14:textId="521B2C5F"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36D21CB7" w14:textId="77777777" w:rsidR="005B260A" w:rsidRPr="005E6A99" w:rsidRDefault="005B260A" w:rsidP="004F5B4B">
            <w:pPr>
              <w:pStyle w:val="TableParagraph"/>
              <w:ind w:right="8"/>
              <w:jc w:val="center"/>
              <w:rPr>
                <w:rFonts w:ascii="Arial" w:hAnsi="Arial" w:cs="Arial"/>
                <w:b/>
                <w:bCs/>
                <w:sz w:val="20"/>
                <w:szCs w:val="20"/>
              </w:rPr>
            </w:pPr>
          </w:p>
        </w:tc>
        <w:tc>
          <w:tcPr>
            <w:tcW w:w="1028" w:type="dxa"/>
            <w:shd w:val="clear" w:color="auto" w:fill="92D050"/>
            <w:vAlign w:val="center"/>
          </w:tcPr>
          <w:p w14:paraId="35A457CC" w14:textId="77777777" w:rsidR="005B260A" w:rsidRPr="005E6A99" w:rsidRDefault="005B260A" w:rsidP="004F5B4B">
            <w:pPr>
              <w:pStyle w:val="TableParagraph"/>
              <w:ind w:right="8"/>
              <w:jc w:val="center"/>
              <w:rPr>
                <w:rFonts w:ascii="Arial" w:hAnsi="Arial" w:cs="Arial"/>
                <w:b/>
                <w:bCs/>
                <w:sz w:val="20"/>
                <w:szCs w:val="20"/>
              </w:rPr>
            </w:pPr>
          </w:p>
        </w:tc>
        <w:tc>
          <w:tcPr>
            <w:tcW w:w="1125" w:type="dxa"/>
            <w:shd w:val="clear" w:color="auto" w:fill="92D050"/>
            <w:vAlign w:val="center"/>
          </w:tcPr>
          <w:p w14:paraId="7CC8F33D" w14:textId="6D1BF8A5" w:rsidR="005B260A" w:rsidRPr="005E6A99" w:rsidRDefault="00D84A1C" w:rsidP="004F5B4B">
            <w:pPr>
              <w:pStyle w:val="TableParagraph"/>
              <w:ind w:right="8"/>
              <w:jc w:val="center"/>
              <w:rPr>
                <w:rFonts w:ascii="Arial" w:hAnsi="Arial" w:cs="Arial"/>
                <w:b/>
                <w:bCs/>
                <w:sz w:val="28"/>
                <w:szCs w:val="28"/>
              </w:rPr>
            </w:pPr>
            <w:r w:rsidRPr="005E6A99">
              <w:rPr>
                <w:rFonts w:ascii="Arial" w:hAnsi="Arial" w:cs="Arial"/>
                <w:b/>
                <w:bCs/>
                <w:sz w:val="28"/>
                <w:szCs w:val="28"/>
              </w:rPr>
              <w:t>1</w:t>
            </w:r>
          </w:p>
        </w:tc>
        <w:tc>
          <w:tcPr>
            <w:tcW w:w="1276" w:type="dxa"/>
            <w:shd w:val="clear" w:color="auto" w:fill="92D050"/>
            <w:vAlign w:val="center"/>
          </w:tcPr>
          <w:p w14:paraId="44286BF6" w14:textId="651EB991" w:rsidR="005B260A" w:rsidRPr="005E6A99" w:rsidRDefault="00D84A1C" w:rsidP="004F5B4B">
            <w:pPr>
              <w:pStyle w:val="TableParagraph"/>
              <w:jc w:val="center"/>
              <w:rPr>
                <w:rFonts w:ascii="Arial" w:hAnsi="Arial" w:cs="Arial"/>
                <w:b/>
                <w:bCs/>
                <w:sz w:val="28"/>
                <w:szCs w:val="28"/>
              </w:rPr>
            </w:pPr>
            <w:r w:rsidRPr="005E6A99">
              <w:rPr>
                <w:rFonts w:ascii="Arial" w:hAnsi="Arial" w:cs="Arial"/>
                <w:b/>
                <w:bCs/>
                <w:sz w:val="28"/>
                <w:szCs w:val="28"/>
              </w:rPr>
              <w:t>9</w:t>
            </w:r>
          </w:p>
        </w:tc>
        <w:tc>
          <w:tcPr>
            <w:tcW w:w="1134" w:type="dxa"/>
            <w:shd w:val="clear" w:color="auto" w:fill="92D050"/>
            <w:vAlign w:val="center"/>
          </w:tcPr>
          <w:p w14:paraId="5DC29F7F" w14:textId="349310A9" w:rsidR="005B260A" w:rsidRPr="005E6A99" w:rsidRDefault="00D84A1C" w:rsidP="004F5B4B">
            <w:pPr>
              <w:pStyle w:val="TableParagraph"/>
              <w:ind w:left="393"/>
              <w:jc w:val="center"/>
              <w:rPr>
                <w:rFonts w:ascii="Arial" w:hAnsi="Arial" w:cs="Arial"/>
                <w:b/>
                <w:bCs/>
                <w:sz w:val="28"/>
                <w:szCs w:val="28"/>
              </w:rPr>
            </w:pPr>
            <w:r w:rsidRPr="005E6A99">
              <w:rPr>
                <w:rFonts w:ascii="Arial" w:hAnsi="Arial" w:cs="Arial"/>
                <w:b/>
                <w:bCs/>
                <w:sz w:val="28"/>
                <w:szCs w:val="28"/>
              </w:rPr>
              <w:t>15</w:t>
            </w:r>
          </w:p>
        </w:tc>
      </w:tr>
      <w:tr w:rsidR="005B260A" w:rsidRPr="00F76DF1" w14:paraId="04824577" w14:textId="77777777" w:rsidTr="004713BF">
        <w:trPr>
          <w:trHeight w:val="856"/>
        </w:trPr>
        <w:tc>
          <w:tcPr>
            <w:tcW w:w="1816" w:type="dxa"/>
            <w:shd w:val="clear" w:color="auto" w:fill="92D050"/>
          </w:tcPr>
          <w:p w14:paraId="5E898B5A" w14:textId="45BDCE54"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33</w:t>
            </w:r>
          </w:p>
        </w:tc>
        <w:tc>
          <w:tcPr>
            <w:tcW w:w="1028" w:type="dxa"/>
            <w:shd w:val="clear" w:color="auto" w:fill="92D050"/>
            <w:vAlign w:val="center"/>
          </w:tcPr>
          <w:p w14:paraId="5DB3DAED" w14:textId="3B70E393"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57E2B121" w14:textId="77777777" w:rsidR="005B260A" w:rsidRPr="005E6A99" w:rsidRDefault="005B260A" w:rsidP="004F5B4B">
            <w:pPr>
              <w:pStyle w:val="TableParagraph"/>
              <w:ind w:right="8"/>
              <w:jc w:val="center"/>
              <w:rPr>
                <w:rFonts w:ascii="Arial" w:hAnsi="Arial" w:cs="Arial"/>
                <w:b/>
                <w:bCs/>
                <w:sz w:val="20"/>
                <w:szCs w:val="20"/>
              </w:rPr>
            </w:pPr>
          </w:p>
        </w:tc>
        <w:tc>
          <w:tcPr>
            <w:tcW w:w="1027" w:type="dxa"/>
            <w:shd w:val="clear" w:color="auto" w:fill="92D050"/>
            <w:vAlign w:val="center"/>
          </w:tcPr>
          <w:p w14:paraId="2EB22292" w14:textId="7782126C"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02E4FDE1" w14:textId="77777777" w:rsidR="005B260A" w:rsidRPr="005E6A99" w:rsidRDefault="005B260A" w:rsidP="004F5B4B">
            <w:pPr>
              <w:pStyle w:val="TableParagraph"/>
              <w:ind w:right="8"/>
              <w:jc w:val="center"/>
              <w:rPr>
                <w:rFonts w:ascii="Arial" w:hAnsi="Arial" w:cs="Arial"/>
                <w:b/>
                <w:bCs/>
                <w:sz w:val="20"/>
                <w:szCs w:val="20"/>
              </w:rPr>
            </w:pPr>
          </w:p>
        </w:tc>
        <w:tc>
          <w:tcPr>
            <w:tcW w:w="1028" w:type="dxa"/>
            <w:shd w:val="clear" w:color="auto" w:fill="92D050"/>
            <w:vAlign w:val="center"/>
          </w:tcPr>
          <w:p w14:paraId="25EC551D" w14:textId="08F2E5B6" w:rsidR="005B260A" w:rsidRPr="005E6A99" w:rsidRDefault="00D84A1C"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shd w:val="clear" w:color="auto" w:fill="92D050"/>
            <w:vAlign w:val="center"/>
          </w:tcPr>
          <w:p w14:paraId="768A121A" w14:textId="69632113" w:rsidR="005B260A" w:rsidRPr="005E6A99" w:rsidRDefault="00D84A1C" w:rsidP="004F5B4B">
            <w:pPr>
              <w:pStyle w:val="TableParagraph"/>
              <w:ind w:right="8"/>
              <w:jc w:val="center"/>
              <w:rPr>
                <w:rFonts w:ascii="Arial" w:hAnsi="Arial" w:cs="Arial"/>
                <w:b/>
                <w:bCs/>
                <w:sz w:val="28"/>
                <w:szCs w:val="28"/>
              </w:rPr>
            </w:pPr>
            <w:r w:rsidRPr="005E6A99">
              <w:rPr>
                <w:rFonts w:ascii="Arial" w:hAnsi="Arial" w:cs="Arial"/>
                <w:b/>
                <w:bCs/>
                <w:sz w:val="28"/>
                <w:szCs w:val="28"/>
              </w:rPr>
              <w:t>1</w:t>
            </w:r>
          </w:p>
        </w:tc>
        <w:tc>
          <w:tcPr>
            <w:tcW w:w="1276" w:type="dxa"/>
            <w:shd w:val="clear" w:color="auto" w:fill="92D050"/>
            <w:vAlign w:val="center"/>
          </w:tcPr>
          <w:p w14:paraId="29E554C0" w14:textId="1AF8CB51" w:rsidR="005B260A" w:rsidRPr="005E6A99" w:rsidRDefault="00D84A1C" w:rsidP="004F5B4B">
            <w:pPr>
              <w:pStyle w:val="TableParagraph"/>
              <w:jc w:val="center"/>
              <w:rPr>
                <w:rFonts w:ascii="Arial" w:hAnsi="Arial" w:cs="Arial"/>
                <w:b/>
                <w:bCs/>
                <w:sz w:val="28"/>
                <w:szCs w:val="28"/>
              </w:rPr>
            </w:pPr>
            <w:r w:rsidRPr="005E6A99">
              <w:rPr>
                <w:rFonts w:ascii="Arial" w:hAnsi="Arial" w:cs="Arial"/>
                <w:b/>
                <w:bCs/>
                <w:sz w:val="28"/>
                <w:szCs w:val="28"/>
              </w:rPr>
              <w:t>9</w:t>
            </w:r>
          </w:p>
        </w:tc>
        <w:tc>
          <w:tcPr>
            <w:tcW w:w="1134" w:type="dxa"/>
            <w:shd w:val="clear" w:color="auto" w:fill="92D050"/>
            <w:vAlign w:val="center"/>
          </w:tcPr>
          <w:p w14:paraId="5DF11367" w14:textId="76D006D1" w:rsidR="005B260A" w:rsidRPr="005E6A99" w:rsidRDefault="00D84A1C" w:rsidP="004F5B4B">
            <w:pPr>
              <w:pStyle w:val="TableParagraph"/>
              <w:ind w:left="393"/>
              <w:jc w:val="center"/>
              <w:rPr>
                <w:rFonts w:ascii="Arial" w:hAnsi="Arial" w:cs="Arial"/>
                <w:b/>
                <w:bCs/>
                <w:sz w:val="28"/>
                <w:szCs w:val="28"/>
              </w:rPr>
            </w:pPr>
            <w:r w:rsidRPr="005E6A99">
              <w:rPr>
                <w:rFonts w:ascii="Arial" w:hAnsi="Arial" w:cs="Arial"/>
                <w:b/>
                <w:bCs/>
                <w:sz w:val="28"/>
                <w:szCs w:val="28"/>
              </w:rPr>
              <w:t>15</w:t>
            </w:r>
          </w:p>
        </w:tc>
      </w:tr>
      <w:tr w:rsidR="005B260A" w:rsidRPr="00F76DF1" w14:paraId="7C48D981" w14:textId="77777777" w:rsidTr="004F5B4B">
        <w:trPr>
          <w:trHeight w:val="856"/>
        </w:trPr>
        <w:tc>
          <w:tcPr>
            <w:tcW w:w="1816" w:type="dxa"/>
          </w:tcPr>
          <w:p w14:paraId="74CB20A4" w14:textId="1DA15305"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34</w:t>
            </w:r>
          </w:p>
        </w:tc>
        <w:tc>
          <w:tcPr>
            <w:tcW w:w="1028" w:type="dxa"/>
            <w:vAlign w:val="center"/>
          </w:tcPr>
          <w:p w14:paraId="2FB037AE" w14:textId="74D742CF"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1654CAAE"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4DF03F17" w14:textId="5409B83D"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14B132F2"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6CFC1C5E" w14:textId="77570320" w:rsidR="005B260A" w:rsidRPr="005E6A99" w:rsidRDefault="004713BF"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1ED933AB" w14:textId="601FD351" w:rsidR="005B260A" w:rsidRPr="005E6A99" w:rsidRDefault="004713BF" w:rsidP="004F5B4B">
            <w:pPr>
              <w:pStyle w:val="TableParagraph"/>
              <w:ind w:right="8"/>
              <w:jc w:val="center"/>
              <w:rPr>
                <w:rFonts w:ascii="Arial" w:hAnsi="Arial" w:cs="Arial"/>
                <w:b/>
                <w:bCs/>
                <w:sz w:val="28"/>
                <w:szCs w:val="28"/>
              </w:rPr>
            </w:pPr>
            <w:r w:rsidRPr="005E6A99">
              <w:rPr>
                <w:rFonts w:ascii="Arial" w:hAnsi="Arial" w:cs="Arial"/>
                <w:b/>
                <w:bCs/>
                <w:sz w:val="28"/>
                <w:szCs w:val="28"/>
              </w:rPr>
              <w:t>5</w:t>
            </w:r>
          </w:p>
        </w:tc>
        <w:tc>
          <w:tcPr>
            <w:tcW w:w="1276" w:type="dxa"/>
            <w:vAlign w:val="center"/>
          </w:tcPr>
          <w:p w14:paraId="0D9FE1CB" w14:textId="0E9089F7" w:rsidR="005B260A" w:rsidRPr="005E6A99" w:rsidRDefault="004713BF" w:rsidP="004F5B4B">
            <w:pPr>
              <w:pStyle w:val="TableParagraph"/>
              <w:jc w:val="center"/>
              <w:rPr>
                <w:rFonts w:ascii="Arial" w:hAnsi="Arial" w:cs="Arial"/>
                <w:b/>
                <w:bCs/>
                <w:sz w:val="28"/>
                <w:szCs w:val="28"/>
              </w:rPr>
            </w:pPr>
            <w:r w:rsidRPr="005E6A99">
              <w:rPr>
                <w:rFonts w:ascii="Arial" w:hAnsi="Arial" w:cs="Arial"/>
                <w:b/>
                <w:bCs/>
                <w:sz w:val="28"/>
                <w:szCs w:val="28"/>
              </w:rPr>
              <w:t>11</w:t>
            </w:r>
          </w:p>
        </w:tc>
        <w:tc>
          <w:tcPr>
            <w:tcW w:w="1134" w:type="dxa"/>
            <w:vAlign w:val="center"/>
          </w:tcPr>
          <w:p w14:paraId="49A5E4D7" w14:textId="3711A465" w:rsidR="005B260A" w:rsidRPr="005E6A99" w:rsidRDefault="004713BF" w:rsidP="004F5B4B">
            <w:pPr>
              <w:pStyle w:val="TableParagraph"/>
              <w:ind w:left="393"/>
              <w:jc w:val="center"/>
              <w:rPr>
                <w:rFonts w:ascii="Arial" w:hAnsi="Arial" w:cs="Arial"/>
                <w:b/>
                <w:bCs/>
                <w:sz w:val="28"/>
                <w:szCs w:val="28"/>
              </w:rPr>
            </w:pPr>
            <w:r w:rsidRPr="005E6A99">
              <w:rPr>
                <w:rFonts w:ascii="Arial" w:hAnsi="Arial" w:cs="Arial"/>
                <w:b/>
                <w:bCs/>
                <w:sz w:val="28"/>
                <w:szCs w:val="28"/>
              </w:rPr>
              <w:t>19</w:t>
            </w:r>
          </w:p>
        </w:tc>
      </w:tr>
      <w:tr w:rsidR="005B260A" w:rsidRPr="00F76DF1" w14:paraId="3A27A8E9" w14:textId="77777777" w:rsidTr="004F5B4B">
        <w:trPr>
          <w:trHeight w:val="856"/>
        </w:trPr>
        <w:tc>
          <w:tcPr>
            <w:tcW w:w="1816" w:type="dxa"/>
          </w:tcPr>
          <w:p w14:paraId="6B98DCFB" w14:textId="50FAACE0"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35</w:t>
            </w:r>
          </w:p>
        </w:tc>
        <w:tc>
          <w:tcPr>
            <w:tcW w:w="1028" w:type="dxa"/>
            <w:vAlign w:val="center"/>
          </w:tcPr>
          <w:p w14:paraId="62626AD0" w14:textId="012AF930"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4A8A179"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04479F17" w14:textId="13EDD182"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AAED9D8"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30E81EEB" w14:textId="77777777" w:rsidR="005B260A" w:rsidRPr="005E6A99" w:rsidRDefault="005B260A" w:rsidP="004F5B4B">
            <w:pPr>
              <w:pStyle w:val="TableParagraph"/>
              <w:ind w:right="8"/>
              <w:jc w:val="center"/>
              <w:rPr>
                <w:rFonts w:ascii="Arial" w:hAnsi="Arial" w:cs="Arial"/>
                <w:b/>
                <w:bCs/>
                <w:sz w:val="20"/>
                <w:szCs w:val="20"/>
              </w:rPr>
            </w:pPr>
          </w:p>
        </w:tc>
        <w:tc>
          <w:tcPr>
            <w:tcW w:w="1125" w:type="dxa"/>
            <w:vAlign w:val="center"/>
          </w:tcPr>
          <w:p w14:paraId="53F6E2FB" w14:textId="3ADC89A3" w:rsidR="005B260A" w:rsidRPr="005E6A99" w:rsidRDefault="004713BF" w:rsidP="004F5B4B">
            <w:pPr>
              <w:pStyle w:val="TableParagraph"/>
              <w:ind w:right="8"/>
              <w:jc w:val="center"/>
              <w:rPr>
                <w:rFonts w:ascii="Arial" w:hAnsi="Arial" w:cs="Arial"/>
                <w:b/>
                <w:bCs/>
                <w:sz w:val="28"/>
                <w:szCs w:val="28"/>
              </w:rPr>
            </w:pPr>
            <w:r w:rsidRPr="005E6A99">
              <w:rPr>
                <w:rFonts w:ascii="Arial" w:hAnsi="Arial" w:cs="Arial"/>
                <w:b/>
                <w:bCs/>
                <w:sz w:val="28"/>
                <w:szCs w:val="28"/>
              </w:rPr>
              <w:t>4</w:t>
            </w:r>
          </w:p>
        </w:tc>
        <w:tc>
          <w:tcPr>
            <w:tcW w:w="1276" w:type="dxa"/>
            <w:vAlign w:val="center"/>
          </w:tcPr>
          <w:p w14:paraId="416E8735" w14:textId="3FE061B7" w:rsidR="005B260A" w:rsidRPr="005E6A99" w:rsidRDefault="004713BF" w:rsidP="004F5B4B">
            <w:pPr>
              <w:pStyle w:val="TableParagraph"/>
              <w:jc w:val="center"/>
              <w:rPr>
                <w:rFonts w:ascii="Arial" w:hAnsi="Arial" w:cs="Arial"/>
                <w:b/>
                <w:bCs/>
                <w:sz w:val="28"/>
                <w:szCs w:val="28"/>
              </w:rPr>
            </w:pPr>
            <w:r w:rsidRPr="005E6A99">
              <w:rPr>
                <w:rFonts w:ascii="Arial" w:hAnsi="Arial" w:cs="Arial"/>
                <w:b/>
                <w:bCs/>
                <w:sz w:val="28"/>
                <w:szCs w:val="28"/>
              </w:rPr>
              <w:t>10</w:t>
            </w:r>
          </w:p>
        </w:tc>
        <w:tc>
          <w:tcPr>
            <w:tcW w:w="1134" w:type="dxa"/>
            <w:vAlign w:val="center"/>
          </w:tcPr>
          <w:p w14:paraId="4845D5CB" w14:textId="1FBF9FC9" w:rsidR="005B260A" w:rsidRPr="005E6A99" w:rsidRDefault="004713BF" w:rsidP="004F5B4B">
            <w:pPr>
              <w:pStyle w:val="TableParagraph"/>
              <w:ind w:left="393"/>
              <w:jc w:val="center"/>
              <w:rPr>
                <w:rFonts w:ascii="Arial" w:hAnsi="Arial" w:cs="Arial"/>
                <w:b/>
                <w:bCs/>
                <w:sz w:val="28"/>
                <w:szCs w:val="28"/>
              </w:rPr>
            </w:pPr>
            <w:r w:rsidRPr="005E6A99">
              <w:rPr>
                <w:rFonts w:ascii="Arial" w:hAnsi="Arial" w:cs="Arial"/>
                <w:b/>
                <w:bCs/>
                <w:sz w:val="28"/>
                <w:szCs w:val="28"/>
              </w:rPr>
              <w:t>14</w:t>
            </w:r>
          </w:p>
        </w:tc>
      </w:tr>
      <w:tr w:rsidR="005B260A" w:rsidRPr="00F76DF1" w14:paraId="1F5BDC5C" w14:textId="77777777" w:rsidTr="004F5B4B">
        <w:trPr>
          <w:trHeight w:val="856"/>
        </w:trPr>
        <w:tc>
          <w:tcPr>
            <w:tcW w:w="1816" w:type="dxa"/>
          </w:tcPr>
          <w:p w14:paraId="3C4EC7A0" w14:textId="3BC6E0D8"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36</w:t>
            </w:r>
          </w:p>
        </w:tc>
        <w:tc>
          <w:tcPr>
            <w:tcW w:w="1028" w:type="dxa"/>
            <w:vAlign w:val="center"/>
          </w:tcPr>
          <w:p w14:paraId="354D21D0" w14:textId="37B3BB3F"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B16F67C" w14:textId="4F844E20" w:rsidR="005B260A" w:rsidRPr="005E6A99" w:rsidRDefault="004713BF"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6AFAEFA6" w14:textId="10375E6F"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37C8B635"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2A02CF52" w14:textId="21B5FF10" w:rsidR="005B260A" w:rsidRPr="005E6A99" w:rsidRDefault="004713BF"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48D83BE1" w14:textId="643E634F" w:rsidR="005B260A" w:rsidRPr="005E6A99" w:rsidRDefault="004713BF" w:rsidP="004F5B4B">
            <w:pPr>
              <w:pStyle w:val="TableParagraph"/>
              <w:ind w:right="8"/>
              <w:jc w:val="center"/>
              <w:rPr>
                <w:rFonts w:ascii="Arial" w:hAnsi="Arial" w:cs="Arial"/>
                <w:b/>
                <w:bCs/>
                <w:sz w:val="28"/>
                <w:szCs w:val="28"/>
              </w:rPr>
            </w:pPr>
            <w:r w:rsidRPr="005E6A99">
              <w:rPr>
                <w:rFonts w:ascii="Arial" w:hAnsi="Arial" w:cs="Arial"/>
                <w:b/>
                <w:bCs/>
                <w:sz w:val="28"/>
                <w:szCs w:val="28"/>
              </w:rPr>
              <w:t>1</w:t>
            </w:r>
          </w:p>
        </w:tc>
        <w:tc>
          <w:tcPr>
            <w:tcW w:w="1276" w:type="dxa"/>
            <w:vAlign w:val="center"/>
          </w:tcPr>
          <w:p w14:paraId="2A7DFE55" w14:textId="4874BE04" w:rsidR="005B260A" w:rsidRPr="005E6A99" w:rsidRDefault="004713BF" w:rsidP="004F5B4B">
            <w:pPr>
              <w:pStyle w:val="TableParagraph"/>
              <w:jc w:val="center"/>
              <w:rPr>
                <w:rFonts w:ascii="Arial" w:hAnsi="Arial" w:cs="Arial"/>
                <w:b/>
                <w:bCs/>
                <w:sz w:val="28"/>
                <w:szCs w:val="28"/>
              </w:rPr>
            </w:pPr>
            <w:r w:rsidRPr="005E6A99">
              <w:rPr>
                <w:rFonts w:ascii="Arial" w:hAnsi="Arial" w:cs="Arial"/>
                <w:b/>
                <w:bCs/>
                <w:sz w:val="28"/>
                <w:szCs w:val="28"/>
              </w:rPr>
              <w:t>9</w:t>
            </w:r>
          </w:p>
        </w:tc>
        <w:tc>
          <w:tcPr>
            <w:tcW w:w="1134" w:type="dxa"/>
            <w:vAlign w:val="center"/>
          </w:tcPr>
          <w:p w14:paraId="3E92C351" w14:textId="4597116D" w:rsidR="005B260A" w:rsidRPr="005E6A99" w:rsidRDefault="004713BF" w:rsidP="004F5B4B">
            <w:pPr>
              <w:pStyle w:val="TableParagraph"/>
              <w:ind w:left="393"/>
              <w:jc w:val="center"/>
              <w:rPr>
                <w:rFonts w:ascii="Arial" w:hAnsi="Arial" w:cs="Arial"/>
                <w:b/>
                <w:bCs/>
                <w:sz w:val="28"/>
                <w:szCs w:val="28"/>
              </w:rPr>
            </w:pPr>
            <w:r w:rsidRPr="005E6A99">
              <w:rPr>
                <w:rFonts w:ascii="Arial" w:hAnsi="Arial" w:cs="Arial"/>
                <w:b/>
                <w:bCs/>
                <w:sz w:val="28"/>
                <w:szCs w:val="28"/>
              </w:rPr>
              <w:t>18</w:t>
            </w:r>
          </w:p>
        </w:tc>
      </w:tr>
      <w:tr w:rsidR="005B260A" w:rsidRPr="00F76DF1" w14:paraId="4E3E7810" w14:textId="77777777" w:rsidTr="004F5B4B">
        <w:trPr>
          <w:trHeight w:val="856"/>
        </w:trPr>
        <w:tc>
          <w:tcPr>
            <w:tcW w:w="1816" w:type="dxa"/>
          </w:tcPr>
          <w:p w14:paraId="065D6176" w14:textId="57ACA5A5"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37</w:t>
            </w:r>
          </w:p>
        </w:tc>
        <w:tc>
          <w:tcPr>
            <w:tcW w:w="1028" w:type="dxa"/>
            <w:vAlign w:val="center"/>
          </w:tcPr>
          <w:p w14:paraId="47709561" w14:textId="05233B61"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51F75D7"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62F89D82" w14:textId="372E7C07"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6BF6D59"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28D2E978" w14:textId="27EBABB2" w:rsidR="005B260A" w:rsidRPr="005E6A99" w:rsidRDefault="004713BF"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3E535711" w14:textId="5E06CFB1" w:rsidR="005B260A" w:rsidRPr="005E6A99" w:rsidRDefault="004713BF" w:rsidP="004F5B4B">
            <w:pPr>
              <w:pStyle w:val="TableParagraph"/>
              <w:ind w:right="8"/>
              <w:jc w:val="center"/>
              <w:rPr>
                <w:rFonts w:ascii="Arial" w:hAnsi="Arial" w:cs="Arial"/>
                <w:b/>
                <w:bCs/>
                <w:sz w:val="28"/>
                <w:szCs w:val="28"/>
              </w:rPr>
            </w:pPr>
            <w:r w:rsidRPr="005E6A99">
              <w:rPr>
                <w:rFonts w:ascii="Arial" w:hAnsi="Arial" w:cs="Arial"/>
                <w:b/>
                <w:bCs/>
                <w:sz w:val="28"/>
                <w:szCs w:val="28"/>
              </w:rPr>
              <w:t>6</w:t>
            </w:r>
          </w:p>
        </w:tc>
        <w:tc>
          <w:tcPr>
            <w:tcW w:w="1276" w:type="dxa"/>
            <w:vAlign w:val="center"/>
          </w:tcPr>
          <w:p w14:paraId="1E40030A" w14:textId="209426A9" w:rsidR="005B260A" w:rsidRPr="005E6A99" w:rsidRDefault="004713BF" w:rsidP="004F5B4B">
            <w:pPr>
              <w:pStyle w:val="TableParagraph"/>
              <w:jc w:val="center"/>
              <w:rPr>
                <w:rFonts w:ascii="Arial" w:hAnsi="Arial" w:cs="Arial"/>
                <w:b/>
                <w:bCs/>
                <w:sz w:val="28"/>
                <w:szCs w:val="28"/>
              </w:rPr>
            </w:pPr>
            <w:r w:rsidRPr="005E6A99">
              <w:rPr>
                <w:rFonts w:ascii="Arial" w:hAnsi="Arial" w:cs="Arial"/>
                <w:b/>
                <w:bCs/>
                <w:sz w:val="28"/>
                <w:szCs w:val="28"/>
              </w:rPr>
              <w:t>10</w:t>
            </w:r>
          </w:p>
        </w:tc>
        <w:tc>
          <w:tcPr>
            <w:tcW w:w="1134" w:type="dxa"/>
            <w:vAlign w:val="center"/>
          </w:tcPr>
          <w:p w14:paraId="18C164A3" w14:textId="6C8FB1AE" w:rsidR="005B260A" w:rsidRPr="005E6A99" w:rsidRDefault="004713BF" w:rsidP="004F5B4B">
            <w:pPr>
              <w:pStyle w:val="TableParagraph"/>
              <w:ind w:left="393"/>
              <w:jc w:val="center"/>
              <w:rPr>
                <w:rFonts w:ascii="Arial" w:hAnsi="Arial" w:cs="Arial"/>
                <w:b/>
                <w:bCs/>
                <w:sz w:val="28"/>
                <w:szCs w:val="28"/>
              </w:rPr>
            </w:pPr>
            <w:r w:rsidRPr="005E6A99">
              <w:rPr>
                <w:rFonts w:ascii="Arial" w:hAnsi="Arial" w:cs="Arial"/>
                <w:b/>
                <w:bCs/>
                <w:sz w:val="28"/>
                <w:szCs w:val="28"/>
              </w:rPr>
              <w:t>20</w:t>
            </w:r>
          </w:p>
        </w:tc>
      </w:tr>
      <w:tr w:rsidR="005B260A" w:rsidRPr="00F76DF1" w14:paraId="5A57D3AF" w14:textId="77777777" w:rsidTr="004F5B4B">
        <w:trPr>
          <w:trHeight w:val="856"/>
        </w:trPr>
        <w:tc>
          <w:tcPr>
            <w:tcW w:w="1816" w:type="dxa"/>
          </w:tcPr>
          <w:p w14:paraId="7123CFB5" w14:textId="155B895B"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38</w:t>
            </w:r>
          </w:p>
        </w:tc>
        <w:tc>
          <w:tcPr>
            <w:tcW w:w="1028" w:type="dxa"/>
            <w:vAlign w:val="center"/>
          </w:tcPr>
          <w:p w14:paraId="05E44F37" w14:textId="33A9A366"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22BF9938"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2B65C194" w14:textId="24805781"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9C00222" w14:textId="3E8BAFD9" w:rsidR="005B260A" w:rsidRPr="005E6A99" w:rsidRDefault="004713BF"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561EDB78" w14:textId="1726976B" w:rsidR="005B260A" w:rsidRPr="005E6A99" w:rsidRDefault="004713BF"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78D67404" w14:textId="0FE5F8B8" w:rsidR="005B260A" w:rsidRPr="005E6A99" w:rsidRDefault="004713BF" w:rsidP="004F5B4B">
            <w:pPr>
              <w:pStyle w:val="TableParagraph"/>
              <w:ind w:right="8"/>
              <w:jc w:val="center"/>
              <w:rPr>
                <w:rFonts w:ascii="Arial" w:hAnsi="Arial" w:cs="Arial"/>
                <w:b/>
                <w:bCs/>
                <w:sz w:val="28"/>
                <w:szCs w:val="28"/>
              </w:rPr>
            </w:pPr>
            <w:r w:rsidRPr="005E6A99">
              <w:rPr>
                <w:rFonts w:ascii="Arial" w:hAnsi="Arial" w:cs="Arial"/>
                <w:b/>
                <w:bCs/>
                <w:sz w:val="28"/>
                <w:szCs w:val="28"/>
              </w:rPr>
              <w:t>7</w:t>
            </w:r>
          </w:p>
        </w:tc>
        <w:tc>
          <w:tcPr>
            <w:tcW w:w="1276" w:type="dxa"/>
            <w:vAlign w:val="center"/>
          </w:tcPr>
          <w:p w14:paraId="562DAD18" w14:textId="3DFA2AA5" w:rsidR="005B260A" w:rsidRPr="005E6A99" w:rsidRDefault="004713BF" w:rsidP="004F5B4B">
            <w:pPr>
              <w:pStyle w:val="TableParagraph"/>
              <w:jc w:val="center"/>
              <w:rPr>
                <w:rFonts w:ascii="Arial" w:hAnsi="Arial" w:cs="Arial"/>
                <w:b/>
                <w:bCs/>
                <w:sz w:val="28"/>
                <w:szCs w:val="28"/>
              </w:rPr>
            </w:pPr>
            <w:r w:rsidRPr="005E6A99">
              <w:rPr>
                <w:rFonts w:ascii="Arial" w:hAnsi="Arial" w:cs="Arial"/>
                <w:b/>
                <w:bCs/>
                <w:sz w:val="28"/>
                <w:szCs w:val="28"/>
              </w:rPr>
              <w:t>12</w:t>
            </w:r>
          </w:p>
        </w:tc>
        <w:tc>
          <w:tcPr>
            <w:tcW w:w="1134" w:type="dxa"/>
            <w:vAlign w:val="center"/>
          </w:tcPr>
          <w:p w14:paraId="3156646F" w14:textId="39D9E4CE" w:rsidR="005B260A" w:rsidRPr="005E6A99" w:rsidRDefault="004713BF" w:rsidP="004F5B4B">
            <w:pPr>
              <w:pStyle w:val="TableParagraph"/>
              <w:ind w:left="393"/>
              <w:jc w:val="center"/>
              <w:rPr>
                <w:rFonts w:ascii="Arial" w:hAnsi="Arial" w:cs="Arial"/>
                <w:b/>
                <w:bCs/>
                <w:sz w:val="28"/>
                <w:szCs w:val="28"/>
              </w:rPr>
            </w:pPr>
            <w:r w:rsidRPr="005E6A99">
              <w:rPr>
                <w:rFonts w:ascii="Arial" w:hAnsi="Arial" w:cs="Arial"/>
                <w:b/>
                <w:bCs/>
                <w:sz w:val="28"/>
                <w:szCs w:val="28"/>
              </w:rPr>
              <w:t>20</w:t>
            </w:r>
          </w:p>
        </w:tc>
      </w:tr>
      <w:tr w:rsidR="005B260A" w:rsidRPr="00F76DF1" w14:paraId="3CDA02F5" w14:textId="77777777" w:rsidTr="004F5B4B">
        <w:trPr>
          <w:trHeight w:val="856"/>
        </w:trPr>
        <w:tc>
          <w:tcPr>
            <w:tcW w:w="1816" w:type="dxa"/>
          </w:tcPr>
          <w:p w14:paraId="1088EA36" w14:textId="73B11670"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39</w:t>
            </w:r>
          </w:p>
        </w:tc>
        <w:tc>
          <w:tcPr>
            <w:tcW w:w="1028" w:type="dxa"/>
            <w:vAlign w:val="center"/>
          </w:tcPr>
          <w:p w14:paraId="6F8DD987" w14:textId="0DEE4B83"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2FDF0DEC" w14:textId="772B9271" w:rsidR="005B260A" w:rsidRPr="005E6A99" w:rsidRDefault="004713BF"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1B25F692" w14:textId="0D58D8C3"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1A70FEBB"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7BE90E8B" w14:textId="77777777" w:rsidR="005B260A" w:rsidRPr="005E6A99" w:rsidRDefault="005B260A" w:rsidP="004F5B4B">
            <w:pPr>
              <w:pStyle w:val="TableParagraph"/>
              <w:ind w:right="8"/>
              <w:jc w:val="center"/>
              <w:rPr>
                <w:rFonts w:ascii="Arial" w:hAnsi="Arial" w:cs="Arial"/>
                <w:b/>
                <w:bCs/>
                <w:sz w:val="20"/>
                <w:szCs w:val="20"/>
              </w:rPr>
            </w:pPr>
          </w:p>
        </w:tc>
        <w:tc>
          <w:tcPr>
            <w:tcW w:w="1125" w:type="dxa"/>
            <w:vAlign w:val="center"/>
          </w:tcPr>
          <w:p w14:paraId="36DFD6B2" w14:textId="5D9DF08F" w:rsidR="005B260A" w:rsidRPr="005E6A99" w:rsidRDefault="004713BF" w:rsidP="004F5B4B">
            <w:pPr>
              <w:pStyle w:val="TableParagraph"/>
              <w:ind w:right="8"/>
              <w:jc w:val="center"/>
              <w:rPr>
                <w:rFonts w:ascii="Arial" w:hAnsi="Arial" w:cs="Arial"/>
                <w:b/>
                <w:bCs/>
                <w:sz w:val="28"/>
                <w:szCs w:val="28"/>
              </w:rPr>
            </w:pPr>
            <w:r w:rsidRPr="005E6A99">
              <w:rPr>
                <w:rFonts w:ascii="Arial" w:hAnsi="Arial" w:cs="Arial"/>
                <w:b/>
                <w:bCs/>
                <w:sz w:val="28"/>
                <w:szCs w:val="28"/>
              </w:rPr>
              <w:t>6</w:t>
            </w:r>
          </w:p>
        </w:tc>
        <w:tc>
          <w:tcPr>
            <w:tcW w:w="1276" w:type="dxa"/>
            <w:vAlign w:val="center"/>
          </w:tcPr>
          <w:p w14:paraId="443C293B" w14:textId="00A0AD2B" w:rsidR="005B260A" w:rsidRPr="005E6A99" w:rsidRDefault="004713BF" w:rsidP="004F5B4B">
            <w:pPr>
              <w:pStyle w:val="TableParagraph"/>
              <w:jc w:val="center"/>
              <w:rPr>
                <w:rFonts w:ascii="Arial" w:hAnsi="Arial" w:cs="Arial"/>
                <w:b/>
                <w:bCs/>
                <w:sz w:val="28"/>
                <w:szCs w:val="28"/>
              </w:rPr>
            </w:pPr>
            <w:r w:rsidRPr="005E6A99">
              <w:rPr>
                <w:rFonts w:ascii="Arial" w:hAnsi="Arial" w:cs="Arial"/>
                <w:b/>
                <w:bCs/>
                <w:sz w:val="28"/>
                <w:szCs w:val="28"/>
              </w:rPr>
              <w:t>12</w:t>
            </w:r>
          </w:p>
        </w:tc>
        <w:tc>
          <w:tcPr>
            <w:tcW w:w="1134" w:type="dxa"/>
            <w:vAlign w:val="center"/>
          </w:tcPr>
          <w:p w14:paraId="5306899C" w14:textId="78896C14" w:rsidR="005B260A" w:rsidRPr="005E6A99" w:rsidRDefault="004713BF" w:rsidP="004F5B4B">
            <w:pPr>
              <w:pStyle w:val="TableParagraph"/>
              <w:ind w:left="393"/>
              <w:jc w:val="center"/>
              <w:rPr>
                <w:rFonts w:ascii="Arial" w:hAnsi="Arial" w:cs="Arial"/>
                <w:b/>
                <w:bCs/>
                <w:sz w:val="28"/>
                <w:szCs w:val="28"/>
              </w:rPr>
            </w:pPr>
            <w:r w:rsidRPr="005E6A99">
              <w:rPr>
                <w:rFonts w:ascii="Arial" w:hAnsi="Arial" w:cs="Arial"/>
                <w:b/>
                <w:bCs/>
                <w:sz w:val="28"/>
                <w:szCs w:val="28"/>
              </w:rPr>
              <w:t>20</w:t>
            </w:r>
          </w:p>
        </w:tc>
      </w:tr>
      <w:tr w:rsidR="005B260A" w:rsidRPr="00F76DF1" w14:paraId="7256AB4D" w14:textId="77777777" w:rsidTr="004713BF">
        <w:trPr>
          <w:trHeight w:val="856"/>
        </w:trPr>
        <w:tc>
          <w:tcPr>
            <w:tcW w:w="1816" w:type="dxa"/>
            <w:shd w:val="clear" w:color="auto" w:fill="92D050"/>
          </w:tcPr>
          <w:p w14:paraId="022542A3" w14:textId="6BB6B13C"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40</w:t>
            </w:r>
          </w:p>
        </w:tc>
        <w:tc>
          <w:tcPr>
            <w:tcW w:w="1028" w:type="dxa"/>
            <w:shd w:val="clear" w:color="auto" w:fill="92D050"/>
            <w:vAlign w:val="center"/>
          </w:tcPr>
          <w:p w14:paraId="6A7A0748" w14:textId="09D390B3"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66764B78" w14:textId="77777777" w:rsidR="005B260A" w:rsidRPr="005E6A99" w:rsidRDefault="005B260A" w:rsidP="004F5B4B">
            <w:pPr>
              <w:pStyle w:val="TableParagraph"/>
              <w:ind w:right="8"/>
              <w:jc w:val="center"/>
              <w:rPr>
                <w:rFonts w:ascii="Arial" w:hAnsi="Arial" w:cs="Arial"/>
                <w:b/>
                <w:bCs/>
                <w:sz w:val="20"/>
                <w:szCs w:val="20"/>
              </w:rPr>
            </w:pPr>
          </w:p>
        </w:tc>
        <w:tc>
          <w:tcPr>
            <w:tcW w:w="1027" w:type="dxa"/>
            <w:shd w:val="clear" w:color="auto" w:fill="92D050"/>
            <w:vAlign w:val="center"/>
          </w:tcPr>
          <w:p w14:paraId="633A242A" w14:textId="258B176F"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shd w:val="clear" w:color="auto" w:fill="92D050"/>
            <w:vAlign w:val="center"/>
          </w:tcPr>
          <w:p w14:paraId="488A5CD6" w14:textId="77777777" w:rsidR="005B260A" w:rsidRPr="005E6A99" w:rsidRDefault="005B260A" w:rsidP="004F5B4B">
            <w:pPr>
              <w:pStyle w:val="TableParagraph"/>
              <w:ind w:right="8"/>
              <w:jc w:val="center"/>
              <w:rPr>
                <w:rFonts w:ascii="Arial" w:hAnsi="Arial" w:cs="Arial"/>
                <w:b/>
                <w:bCs/>
                <w:sz w:val="20"/>
                <w:szCs w:val="20"/>
              </w:rPr>
            </w:pPr>
          </w:p>
        </w:tc>
        <w:tc>
          <w:tcPr>
            <w:tcW w:w="1028" w:type="dxa"/>
            <w:shd w:val="clear" w:color="auto" w:fill="92D050"/>
            <w:vAlign w:val="center"/>
          </w:tcPr>
          <w:p w14:paraId="7F186810" w14:textId="77777777" w:rsidR="005B260A" w:rsidRPr="005E6A99" w:rsidRDefault="005B260A" w:rsidP="004F5B4B">
            <w:pPr>
              <w:pStyle w:val="TableParagraph"/>
              <w:ind w:right="8"/>
              <w:jc w:val="center"/>
              <w:rPr>
                <w:rFonts w:ascii="Arial" w:hAnsi="Arial" w:cs="Arial"/>
                <w:b/>
                <w:bCs/>
                <w:sz w:val="20"/>
                <w:szCs w:val="20"/>
              </w:rPr>
            </w:pPr>
          </w:p>
        </w:tc>
        <w:tc>
          <w:tcPr>
            <w:tcW w:w="1125" w:type="dxa"/>
            <w:shd w:val="clear" w:color="auto" w:fill="92D050"/>
            <w:vAlign w:val="center"/>
          </w:tcPr>
          <w:p w14:paraId="665D2459" w14:textId="25A264EE" w:rsidR="005B260A" w:rsidRPr="005E6A99" w:rsidRDefault="00D84A1C" w:rsidP="004F5B4B">
            <w:pPr>
              <w:pStyle w:val="TableParagraph"/>
              <w:ind w:right="8"/>
              <w:jc w:val="center"/>
              <w:rPr>
                <w:rFonts w:ascii="Arial" w:hAnsi="Arial" w:cs="Arial"/>
                <w:b/>
                <w:bCs/>
                <w:sz w:val="28"/>
                <w:szCs w:val="28"/>
              </w:rPr>
            </w:pPr>
            <w:r w:rsidRPr="005E6A99">
              <w:rPr>
                <w:rFonts w:ascii="Arial" w:hAnsi="Arial" w:cs="Arial"/>
                <w:b/>
                <w:bCs/>
                <w:sz w:val="28"/>
                <w:szCs w:val="28"/>
              </w:rPr>
              <w:t>7</w:t>
            </w:r>
          </w:p>
        </w:tc>
        <w:tc>
          <w:tcPr>
            <w:tcW w:w="1276" w:type="dxa"/>
            <w:shd w:val="clear" w:color="auto" w:fill="92D050"/>
            <w:vAlign w:val="center"/>
          </w:tcPr>
          <w:p w14:paraId="1E4851F6" w14:textId="3ACA5D79" w:rsidR="005B260A" w:rsidRPr="005E6A99" w:rsidRDefault="00D84A1C" w:rsidP="004F5B4B">
            <w:pPr>
              <w:pStyle w:val="TableParagraph"/>
              <w:jc w:val="center"/>
              <w:rPr>
                <w:rFonts w:ascii="Arial" w:hAnsi="Arial" w:cs="Arial"/>
                <w:b/>
                <w:bCs/>
                <w:sz w:val="28"/>
                <w:szCs w:val="28"/>
              </w:rPr>
            </w:pPr>
            <w:r w:rsidRPr="005E6A99">
              <w:rPr>
                <w:rFonts w:ascii="Arial" w:hAnsi="Arial" w:cs="Arial"/>
                <w:b/>
                <w:bCs/>
                <w:sz w:val="28"/>
                <w:szCs w:val="28"/>
              </w:rPr>
              <w:t>10</w:t>
            </w:r>
          </w:p>
        </w:tc>
        <w:tc>
          <w:tcPr>
            <w:tcW w:w="1134" w:type="dxa"/>
            <w:shd w:val="clear" w:color="auto" w:fill="92D050"/>
            <w:vAlign w:val="center"/>
          </w:tcPr>
          <w:p w14:paraId="577D05DC" w14:textId="021ACDB3" w:rsidR="005B260A" w:rsidRPr="005E6A99" w:rsidRDefault="00D84A1C" w:rsidP="004F5B4B">
            <w:pPr>
              <w:pStyle w:val="TableParagraph"/>
              <w:ind w:left="393"/>
              <w:jc w:val="center"/>
              <w:rPr>
                <w:rFonts w:ascii="Arial" w:hAnsi="Arial" w:cs="Arial"/>
                <w:b/>
                <w:bCs/>
                <w:sz w:val="28"/>
                <w:szCs w:val="28"/>
              </w:rPr>
            </w:pPr>
            <w:r w:rsidRPr="005E6A99">
              <w:rPr>
                <w:rFonts w:ascii="Arial" w:hAnsi="Arial" w:cs="Arial"/>
                <w:b/>
                <w:bCs/>
                <w:sz w:val="28"/>
                <w:szCs w:val="28"/>
              </w:rPr>
              <w:t>19</w:t>
            </w:r>
          </w:p>
        </w:tc>
      </w:tr>
      <w:tr w:rsidR="005B260A" w:rsidRPr="00F76DF1" w14:paraId="63ED640E" w14:textId="77777777" w:rsidTr="004F5B4B">
        <w:trPr>
          <w:trHeight w:val="856"/>
        </w:trPr>
        <w:tc>
          <w:tcPr>
            <w:tcW w:w="1816" w:type="dxa"/>
          </w:tcPr>
          <w:p w14:paraId="114AD80A" w14:textId="5ABA3006"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41</w:t>
            </w:r>
          </w:p>
        </w:tc>
        <w:tc>
          <w:tcPr>
            <w:tcW w:w="1028" w:type="dxa"/>
            <w:vAlign w:val="center"/>
          </w:tcPr>
          <w:p w14:paraId="7F4EAEC7" w14:textId="1462C7AC"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08940803" w14:textId="5AA243C8" w:rsidR="005B260A" w:rsidRPr="005E6A99" w:rsidRDefault="004713BF"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320412C3" w14:textId="640EC16F"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1509B1B" w14:textId="77777777" w:rsidR="005B260A" w:rsidRPr="005E6A99" w:rsidRDefault="005B260A" w:rsidP="004F5B4B">
            <w:pPr>
              <w:pStyle w:val="TableParagraph"/>
              <w:ind w:right="8"/>
              <w:jc w:val="center"/>
              <w:rPr>
                <w:rFonts w:ascii="Arial" w:hAnsi="Arial" w:cs="Arial"/>
                <w:b/>
                <w:bCs/>
                <w:sz w:val="20"/>
                <w:szCs w:val="20"/>
              </w:rPr>
            </w:pPr>
          </w:p>
        </w:tc>
        <w:tc>
          <w:tcPr>
            <w:tcW w:w="1028" w:type="dxa"/>
            <w:vAlign w:val="center"/>
          </w:tcPr>
          <w:p w14:paraId="6C5B3399" w14:textId="77777777" w:rsidR="005B260A" w:rsidRPr="005E6A99" w:rsidRDefault="005B260A" w:rsidP="004F5B4B">
            <w:pPr>
              <w:pStyle w:val="TableParagraph"/>
              <w:ind w:right="8"/>
              <w:jc w:val="center"/>
              <w:rPr>
                <w:rFonts w:ascii="Arial" w:hAnsi="Arial" w:cs="Arial"/>
                <w:b/>
                <w:bCs/>
                <w:sz w:val="20"/>
                <w:szCs w:val="20"/>
              </w:rPr>
            </w:pPr>
          </w:p>
        </w:tc>
        <w:tc>
          <w:tcPr>
            <w:tcW w:w="1125" w:type="dxa"/>
            <w:vAlign w:val="center"/>
          </w:tcPr>
          <w:p w14:paraId="01D757CB" w14:textId="1E0F23CE" w:rsidR="005B260A" w:rsidRPr="005E6A99" w:rsidRDefault="004713BF" w:rsidP="004F5B4B">
            <w:pPr>
              <w:pStyle w:val="TableParagraph"/>
              <w:ind w:right="8"/>
              <w:jc w:val="center"/>
              <w:rPr>
                <w:rFonts w:ascii="Arial" w:hAnsi="Arial" w:cs="Arial"/>
                <w:b/>
                <w:bCs/>
                <w:sz w:val="28"/>
                <w:szCs w:val="28"/>
              </w:rPr>
            </w:pPr>
            <w:r w:rsidRPr="005E6A99">
              <w:rPr>
                <w:rFonts w:ascii="Arial" w:hAnsi="Arial" w:cs="Arial"/>
                <w:b/>
                <w:bCs/>
                <w:sz w:val="28"/>
                <w:szCs w:val="28"/>
              </w:rPr>
              <w:t>1</w:t>
            </w:r>
          </w:p>
        </w:tc>
        <w:tc>
          <w:tcPr>
            <w:tcW w:w="1276" w:type="dxa"/>
            <w:vAlign w:val="center"/>
          </w:tcPr>
          <w:p w14:paraId="3D4FA6BE" w14:textId="45DD48A3" w:rsidR="005B260A" w:rsidRPr="005E6A99" w:rsidRDefault="004713BF" w:rsidP="004F5B4B">
            <w:pPr>
              <w:pStyle w:val="TableParagraph"/>
              <w:jc w:val="center"/>
              <w:rPr>
                <w:rFonts w:ascii="Arial" w:hAnsi="Arial" w:cs="Arial"/>
                <w:b/>
                <w:bCs/>
                <w:sz w:val="28"/>
                <w:szCs w:val="28"/>
              </w:rPr>
            </w:pPr>
            <w:r w:rsidRPr="005E6A99">
              <w:rPr>
                <w:rFonts w:ascii="Arial" w:hAnsi="Arial" w:cs="Arial"/>
                <w:b/>
                <w:bCs/>
                <w:sz w:val="28"/>
                <w:szCs w:val="28"/>
              </w:rPr>
              <w:t>9</w:t>
            </w:r>
          </w:p>
        </w:tc>
        <w:tc>
          <w:tcPr>
            <w:tcW w:w="1134" w:type="dxa"/>
            <w:vAlign w:val="center"/>
          </w:tcPr>
          <w:p w14:paraId="33BC9002" w14:textId="71E973AB" w:rsidR="005B260A" w:rsidRPr="005E6A99" w:rsidRDefault="004713BF" w:rsidP="004F5B4B">
            <w:pPr>
              <w:pStyle w:val="TableParagraph"/>
              <w:ind w:left="393"/>
              <w:jc w:val="center"/>
              <w:rPr>
                <w:rFonts w:ascii="Arial" w:hAnsi="Arial" w:cs="Arial"/>
                <w:b/>
                <w:bCs/>
                <w:sz w:val="28"/>
                <w:szCs w:val="28"/>
              </w:rPr>
            </w:pPr>
            <w:r w:rsidRPr="005E6A99">
              <w:rPr>
                <w:rFonts w:ascii="Arial" w:hAnsi="Arial" w:cs="Arial"/>
                <w:b/>
                <w:bCs/>
                <w:sz w:val="28"/>
                <w:szCs w:val="28"/>
              </w:rPr>
              <w:t>17</w:t>
            </w:r>
          </w:p>
        </w:tc>
      </w:tr>
      <w:tr w:rsidR="005B260A" w:rsidRPr="00F76DF1" w14:paraId="38BCD4C7" w14:textId="77777777" w:rsidTr="004F5B4B">
        <w:trPr>
          <w:trHeight w:val="856"/>
        </w:trPr>
        <w:tc>
          <w:tcPr>
            <w:tcW w:w="1816" w:type="dxa"/>
          </w:tcPr>
          <w:p w14:paraId="22CCA4D5" w14:textId="33D13F4E"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z w:val="20"/>
                <w:szCs w:val="20"/>
              </w:rPr>
              <w:t>Week 42</w:t>
            </w:r>
          </w:p>
        </w:tc>
        <w:tc>
          <w:tcPr>
            <w:tcW w:w="1028" w:type="dxa"/>
            <w:vAlign w:val="center"/>
          </w:tcPr>
          <w:p w14:paraId="1FDC400B" w14:textId="2C92BE25"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5F91B678" w14:textId="77777777" w:rsidR="005B260A" w:rsidRPr="005E6A99" w:rsidRDefault="005B260A" w:rsidP="004F5B4B">
            <w:pPr>
              <w:pStyle w:val="TableParagraph"/>
              <w:ind w:right="8"/>
              <w:jc w:val="center"/>
              <w:rPr>
                <w:rFonts w:ascii="Arial" w:hAnsi="Arial" w:cs="Arial"/>
                <w:b/>
                <w:bCs/>
                <w:sz w:val="20"/>
                <w:szCs w:val="20"/>
              </w:rPr>
            </w:pPr>
          </w:p>
        </w:tc>
        <w:tc>
          <w:tcPr>
            <w:tcW w:w="1027" w:type="dxa"/>
            <w:vAlign w:val="center"/>
          </w:tcPr>
          <w:p w14:paraId="7411F694" w14:textId="251F9D70" w:rsidR="005B260A" w:rsidRPr="005E6A99" w:rsidRDefault="00606BED"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02D7590" w14:textId="72431705" w:rsidR="005B260A" w:rsidRPr="005E6A99" w:rsidRDefault="004713BF"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1B040170" w14:textId="12D7097D" w:rsidR="005B260A" w:rsidRPr="005E6A99" w:rsidRDefault="004713BF" w:rsidP="004F5B4B">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03B7DD5D" w14:textId="5E93BED3" w:rsidR="005B260A" w:rsidRPr="005E6A99" w:rsidRDefault="004713BF" w:rsidP="004F5B4B">
            <w:pPr>
              <w:pStyle w:val="TableParagraph"/>
              <w:ind w:right="8"/>
              <w:jc w:val="center"/>
              <w:rPr>
                <w:rFonts w:ascii="Arial" w:hAnsi="Arial" w:cs="Arial"/>
                <w:b/>
                <w:bCs/>
                <w:sz w:val="28"/>
                <w:szCs w:val="28"/>
              </w:rPr>
            </w:pPr>
            <w:r w:rsidRPr="005E6A99">
              <w:rPr>
                <w:rFonts w:ascii="Arial" w:hAnsi="Arial" w:cs="Arial"/>
                <w:b/>
                <w:bCs/>
                <w:sz w:val="28"/>
                <w:szCs w:val="28"/>
              </w:rPr>
              <w:t>7</w:t>
            </w:r>
          </w:p>
        </w:tc>
        <w:tc>
          <w:tcPr>
            <w:tcW w:w="1276" w:type="dxa"/>
            <w:vAlign w:val="center"/>
          </w:tcPr>
          <w:p w14:paraId="3FB3EAB0" w14:textId="2D20C525" w:rsidR="005B260A" w:rsidRPr="005E6A99" w:rsidRDefault="004713BF" w:rsidP="004F5B4B">
            <w:pPr>
              <w:pStyle w:val="TableParagraph"/>
              <w:jc w:val="center"/>
              <w:rPr>
                <w:rFonts w:ascii="Arial" w:hAnsi="Arial" w:cs="Arial"/>
                <w:b/>
                <w:bCs/>
                <w:sz w:val="28"/>
                <w:szCs w:val="28"/>
              </w:rPr>
            </w:pPr>
            <w:r w:rsidRPr="005E6A99">
              <w:rPr>
                <w:rFonts w:ascii="Arial" w:hAnsi="Arial" w:cs="Arial"/>
                <w:b/>
                <w:bCs/>
                <w:sz w:val="28"/>
                <w:szCs w:val="28"/>
              </w:rPr>
              <w:t>12</w:t>
            </w:r>
          </w:p>
        </w:tc>
        <w:tc>
          <w:tcPr>
            <w:tcW w:w="1134" w:type="dxa"/>
            <w:vAlign w:val="center"/>
          </w:tcPr>
          <w:p w14:paraId="743F3ABA" w14:textId="41E553E5" w:rsidR="005B260A" w:rsidRPr="005E6A99" w:rsidRDefault="004713BF" w:rsidP="004F5B4B">
            <w:pPr>
              <w:pStyle w:val="TableParagraph"/>
              <w:ind w:left="393"/>
              <w:jc w:val="center"/>
              <w:rPr>
                <w:rFonts w:ascii="Arial" w:hAnsi="Arial" w:cs="Arial"/>
                <w:b/>
                <w:bCs/>
                <w:sz w:val="28"/>
                <w:szCs w:val="28"/>
              </w:rPr>
            </w:pPr>
            <w:r w:rsidRPr="005E6A99">
              <w:rPr>
                <w:rFonts w:ascii="Arial" w:hAnsi="Arial" w:cs="Arial"/>
                <w:b/>
                <w:bCs/>
                <w:sz w:val="28"/>
                <w:szCs w:val="28"/>
              </w:rPr>
              <w:t>16</w:t>
            </w:r>
          </w:p>
        </w:tc>
      </w:tr>
      <w:tr w:rsidR="005B260A" w:rsidRPr="00F76DF1" w14:paraId="4F8A9205" w14:textId="77777777" w:rsidTr="003F0FB6">
        <w:trPr>
          <w:trHeight w:val="856"/>
        </w:trPr>
        <w:tc>
          <w:tcPr>
            <w:tcW w:w="1816" w:type="dxa"/>
          </w:tcPr>
          <w:p w14:paraId="3A83FCC8" w14:textId="18B27EDE" w:rsidR="005B260A" w:rsidRPr="005E6A99" w:rsidRDefault="005B260A" w:rsidP="005B260A">
            <w:pPr>
              <w:pStyle w:val="TableParagraph"/>
              <w:spacing w:before="141" w:line="213" w:lineRule="auto"/>
              <w:ind w:left="79" w:right="179"/>
              <w:rPr>
                <w:rFonts w:ascii="Arial" w:hAnsi="Arial" w:cs="Arial"/>
                <w:sz w:val="20"/>
                <w:szCs w:val="20"/>
              </w:rPr>
            </w:pPr>
            <w:r w:rsidRPr="005E6A99">
              <w:rPr>
                <w:rFonts w:ascii="Arial" w:hAnsi="Arial" w:cs="Arial"/>
                <w:spacing w:val="-2"/>
                <w:w w:val="105"/>
                <w:sz w:val="20"/>
                <w:szCs w:val="20"/>
              </w:rPr>
              <w:t>Academic assignments</w:t>
            </w:r>
          </w:p>
        </w:tc>
        <w:tc>
          <w:tcPr>
            <w:tcW w:w="1028" w:type="dxa"/>
            <w:vAlign w:val="center"/>
          </w:tcPr>
          <w:p w14:paraId="748548B0" w14:textId="14954ED0" w:rsidR="005B260A" w:rsidRPr="005E6A99" w:rsidRDefault="00606BED"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38428571" w14:textId="2EC6310C"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6B06237A" w14:textId="045475AD"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58C00F2" w14:textId="373318EF"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70D270B" w14:textId="3E504D4F"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5E9FB6BF" w14:textId="2DB011A2" w:rsidR="005B260A" w:rsidRPr="005E6A99" w:rsidRDefault="00D84A1C" w:rsidP="003F0FB6">
            <w:pPr>
              <w:pStyle w:val="TableParagraph"/>
              <w:ind w:right="8"/>
              <w:jc w:val="center"/>
              <w:rPr>
                <w:rFonts w:ascii="Arial" w:hAnsi="Arial" w:cs="Arial"/>
                <w:b/>
                <w:bCs/>
                <w:sz w:val="28"/>
                <w:szCs w:val="28"/>
              </w:rPr>
            </w:pPr>
            <w:r w:rsidRPr="005E6A99">
              <w:rPr>
                <w:rFonts w:ascii="Arial" w:hAnsi="Arial" w:cs="Arial"/>
                <w:b/>
                <w:bCs/>
                <w:sz w:val="28"/>
                <w:szCs w:val="28"/>
              </w:rPr>
              <w:t>1</w:t>
            </w:r>
          </w:p>
        </w:tc>
        <w:tc>
          <w:tcPr>
            <w:tcW w:w="1276" w:type="dxa"/>
            <w:vAlign w:val="center"/>
          </w:tcPr>
          <w:p w14:paraId="3032B0DA" w14:textId="035CA5ED" w:rsidR="005B260A" w:rsidRPr="005E6A99" w:rsidRDefault="00D84A1C" w:rsidP="003F0FB6">
            <w:pPr>
              <w:pStyle w:val="TableParagraph"/>
              <w:jc w:val="center"/>
              <w:rPr>
                <w:rFonts w:ascii="Arial" w:hAnsi="Arial" w:cs="Arial"/>
                <w:b/>
                <w:bCs/>
                <w:sz w:val="28"/>
                <w:szCs w:val="28"/>
              </w:rPr>
            </w:pPr>
            <w:r w:rsidRPr="005E6A99">
              <w:rPr>
                <w:rFonts w:ascii="Arial" w:hAnsi="Arial" w:cs="Arial"/>
                <w:b/>
                <w:bCs/>
                <w:sz w:val="28"/>
                <w:szCs w:val="28"/>
              </w:rPr>
              <w:t>10</w:t>
            </w:r>
          </w:p>
        </w:tc>
        <w:tc>
          <w:tcPr>
            <w:tcW w:w="1134" w:type="dxa"/>
            <w:vAlign w:val="center"/>
          </w:tcPr>
          <w:p w14:paraId="23B77184" w14:textId="4A9E4735" w:rsidR="005B260A" w:rsidRPr="005E6A99" w:rsidRDefault="00D84A1C" w:rsidP="003F0FB6">
            <w:pPr>
              <w:pStyle w:val="TableParagraph"/>
              <w:ind w:left="393"/>
              <w:jc w:val="center"/>
              <w:rPr>
                <w:rFonts w:ascii="Arial" w:hAnsi="Arial" w:cs="Arial"/>
                <w:b/>
                <w:bCs/>
                <w:sz w:val="28"/>
                <w:szCs w:val="28"/>
              </w:rPr>
            </w:pPr>
            <w:r w:rsidRPr="005E6A99">
              <w:rPr>
                <w:rFonts w:ascii="Arial" w:hAnsi="Arial" w:cs="Arial"/>
                <w:b/>
                <w:bCs/>
                <w:sz w:val="28"/>
                <w:szCs w:val="28"/>
              </w:rPr>
              <w:t>15</w:t>
            </w:r>
          </w:p>
        </w:tc>
      </w:tr>
      <w:tr w:rsidR="005B260A" w:rsidRPr="00F76DF1" w14:paraId="71A9896C" w14:textId="77777777" w:rsidTr="003F0FB6">
        <w:trPr>
          <w:trHeight w:val="856"/>
        </w:trPr>
        <w:tc>
          <w:tcPr>
            <w:tcW w:w="1816" w:type="dxa"/>
          </w:tcPr>
          <w:p w14:paraId="12C61BDF" w14:textId="1009D86B" w:rsidR="005B260A" w:rsidRPr="005E6A99" w:rsidRDefault="005B260A" w:rsidP="005B260A">
            <w:pPr>
              <w:pStyle w:val="TableParagraph"/>
              <w:spacing w:before="141" w:line="213" w:lineRule="auto"/>
              <w:ind w:left="79" w:right="179"/>
              <w:rPr>
                <w:rFonts w:ascii="Arial" w:hAnsi="Arial" w:cs="Arial"/>
                <w:spacing w:val="-2"/>
                <w:w w:val="105"/>
                <w:sz w:val="20"/>
                <w:szCs w:val="20"/>
              </w:rPr>
            </w:pPr>
            <w:r w:rsidRPr="005E6A99">
              <w:rPr>
                <w:rFonts w:ascii="Arial" w:hAnsi="Arial" w:cs="Arial"/>
                <w:spacing w:val="-2"/>
                <w:sz w:val="20"/>
                <w:szCs w:val="20"/>
              </w:rPr>
              <w:lastRenderedPageBreak/>
              <w:t>Subject</w:t>
            </w:r>
            <w:r w:rsidRPr="005E6A99">
              <w:rPr>
                <w:rFonts w:ascii="Arial" w:hAnsi="Arial" w:cs="Arial"/>
                <w:spacing w:val="-13"/>
                <w:sz w:val="20"/>
                <w:szCs w:val="20"/>
              </w:rPr>
              <w:t xml:space="preserve"> </w:t>
            </w:r>
            <w:r w:rsidRPr="005E6A99">
              <w:rPr>
                <w:rFonts w:ascii="Arial" w:hAnsi="Arial" w:cs="Arial"/>
                <w:spacing w:val="-2"/>
                <w:sz w:val="20"/>
                <w:szCs w:val="20"/>
              </w:rPr>
              <w:t>knowledge audits</w:t>
            </w:r>
          </w:p>
        </w:tc>
        <w:tc>
          <w:tcPr>
            <w:tcW w:w="1028" w:type="dxa"/>
            <w:vAlign w:val="center"/>
          </w:tcPr>
          <w:p w14:paraId="55280324" w14:textId="3EFD2BF9" w:rsidR="005B260A" w:rsidRPr="005E6A99" w:rsidRDefault="00606BED"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B0D60B4" w14:textId="29B2AA4A"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4B43D76B" w14:textId="463BA383"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04AC11CB" w14:textId="78FCAF21"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58335E21" w14:textId="10D77D54"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45AEF978" w14:textId="351EA96D" w:rsidR="005B260A" w:rsidRPr="005E6A99" w:rsidRDefault="00D84A1C" w:rsidP="003F0FB6">
            <w:pPr>
              <w:pStyle w:val="TableParagraph"/>
              <w:ind w:right="8"/>
              <w:jc w:val="center"/>
              <w:rPr>
                <w:rFonts w:ascii="Arial" w:hAnsi="Arial" w:cs="Arial"/>
                <w:b/>
                <w:bCs/>
                <w:sz w:val="28"/>
                <w:szCs w:val="28"/>
              </w:rPr>
            </w:pPr>
            <w:r w:rsidRPr="005E6A99">
              <w:rPr>
                <w:rFonts w:ascii="Arial" w:hAnsi="Arial" w:cs="Arial"/>
                <w:b/>
                <w:bCs/>
                <w:sz w:val="28"/>
                <w:szCs w:val="28"/>
              </w:rPr>
              <w:t>2</w:t>
            </w:r>
          </w:p>
        </w:tc>
        <w:tc>
          <w:tcPr>
            <w:tcW w:w="1276" w:type="dxa"/>
            <w:vAlign w:val="center"/>
          </w:tcPr>
          <w:p w14:paraId="64A5567F" w14:textId="09CC6D5E" w:rsidR="005B260A" w:rsidRPr="005E6A99" w:rsidRDefault="00D84A1C" w:rsidP="003F0FB6">
            <w:pPr>
              <w:pStyle w:val="TableParagraph"/>
              <w:jc w:val="center"/>
              <w:rPr>
                <w:rFonts w:ascii="Arial" w:hAnsi="Arial" w:cs="Arial"/>
                <w:b/>
                <w:bCs/>
                <w:sz w:val="28"/>
                <w:szCs w:val="28"/>
              </w:rPr>
            </w:pPr>
            <w:r w:rsidRPr="005E6A99">
              <w:rPr>
                <w:rFonts w:ascii="Arial" w:hAnsi="Arial" w:cs="Arial"/>
                <w:b/>
                <w:bCs/>
                <w:sz w:val="28"/>
                <w:szCs w:val="28"/>
              </w:rPr>
              <w:t>12</w:t>
            </w:r>
          </w:p>
        </w:tc>
        <w:tc>
          <w:tcPr>
            <w:tcW w:w="1134" w:type="dxa"/>
            <w:vAlign w:val="center"/>
          </w:tcPr>
          <w:p w14:paraId="35F4212D" w14:textId="00A7DF3F" w:rsidR="005B260A" w:rsidRPr="005E6A99" w:rsidRDefault="003F0FB6" w:rsidP="003F0FB6">
            <w:pPr>
              <w:pStyle w:val="TableParagraph"/>
              <w:jc w:val="center"/>
              <w:rPr>
                <w:rFonts w:ascii="Arial" w:hAnsi="Arial" w:cs="Arial"/>
                <w:b/>
                <w:bCs/>
                <w:sz w:val="28"/>
                <w:szCs w:val="28"/>
              </w:rPr>
            </w:pPr>
            <w:r w:rsidRPr="005E6A99">
              <w:rPr>
                <w:rFonts w:ascii="Arial" w:hAnsi="Arial" w:cs="Arial"/>
                <w:b/>
                <w:bCs/>
                <w:sz w:val="28"/>
                <w:szCs w:val="28"/>
              </w:rPr>
              <w:t xml:space="preserve">     </w:t>
            </w:r>
            <w:r w:rsidR="00D84A1C" w:rsidRPr="005E6A99">
              <w:rPr>
                <w:rFonts w:ascii="Arial" w:hAnsi="Arial" w:cs="Arial"/>
                <w:b/>
                <w:bCs/>
                <w:sz w:val="28"/>
                <w:szCs w:val="28"/>
              </w:rPr>
              <w:t>13</w:t>
            </w:r>
          </w:p>
        </w:tc>
      </w:tr>
      <w:tr w:rsidR="005B260A" w:rsidRPr="00F76DF1" w14:paraId="6085A81A" w14:textId="77777777" w:rsidTr="003F0FB6">
        <w:trPr>
          <w:trHeight w:val="856"/>
        </w:trPr>
        <w:tc>
          <w:tcPr>
            <w:tcW w:w="1816" w:type="dxa"/>
          </w:tcPr>
          <w:p w14:paraId="7516A0F3" w14:textId="028ECEA2" w:rsidR="005B260A" w:rsidRPr="005E6A99" w:rsidRDefault="005B260A" w:rsidP="005B260A">
            <w:pPr>
              <w:pStyle w:val="TableParagraph"/>
              <w:spacing w:before="141" w:line="213" w:lineRule="auto"/>
              <w:ind w:left="79" w:right="179"/>
              <w:rPr>
                <w:rFonts w:ascii="Arial" w:hAnsi="Arial" w:cs="Arial"/>
                <w:spacing w:val="-2"/>
                <w:sz w:val="20"/>
                <w:szCs w:val="20"/>
              </w:rPr>
            </w:pPr>
            <w:r w:rsidRPr="005E6A99">
              <w:rPr>
                <w:rFonts w:ascii="Arial" w:hAnsi="Arial" w:cs="Arial"/>
                <w:spacing w:val="-2"/>
                <w:w w:val="105"/>
                <w:sz w:val="20"/>
                <w:szCs w:val="20"/>
              </w:rPr>
              <w:t xml:space="preserve">Engagement </w:t>
            </w:r>
            <w:r w:rsidRPr="005E6A99">
              <w:rPr>
                <w:rFonts w:ascii="Arial" w:hAnsi="Arial" w:cs="Arial"/>
                <w:w w:val="105"/>
                <w:sz w:val="20"/>
                <w:szCs w:val="20"/>
              </w:rPr>
              <w:t>with</w:t>
            </w:r>
            <w:r w:rsidRPr="005E6A99">
              <w:rPr>
                <w:rFonts w:ascii="Arial" w:hAnsi="Arial" w:cs="Arial"/>
                <w:spacing w:val="-15"/>
                <w:w w:val="105"/>
                <w:sz w:val="20"/>
                <w:szCs w:val="20"/>
              </w:rPr>
              <w:t xml:space="preserve"> </w:t>
            </w:r>
            <w:r w:rsidRPr="005E6A99">
              <w:rPr>
                <w:rFonts w:ascii="Arial" w:hAnsi="Arial" w:cs="Arial"/>
                <w:w w:val="105"/>
                <w:sz w:val="20"/>
                <w:szCs w:val="20"/>
              </w:rPr>
              <w:t>conference activities</w:t>
            </w:r>
          </w:p>
        </w:tc>
        <w:tc>
          <w:tcPr>
            <w:tcW w:w="1028" w:type="dxa"/>
            <w:vAlign w:val="center"/>
          </w:tcPr>
          <w:p w14:paraId="002983E4" w14:textId="118CC1F5" w:rsidR="005B260A" w:rsidRPr="005E6A99" w:rsidRDefault="00606BED"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53B56DCF" w14:textId="77777777" w:rsidR="005B260A" w:rsidRPr="005E6A99" w:rsidRDefault="005B260A" w:rsidP="00FE4961">
            <w:pPr>
              <w:pStyle w:val="TableParagraph"/>
              <w:ind w:right="8"/>
              <w:jc w:val="center"/>
              <w:rPr>
                <w:rFonts w:ascii="Arial" w:hAnsi="Arial" w:cs="Arial"/>
                <w:b/>
                <w:bCs/>
                <w:sz w:val="20"/>
                <w:szCs w:val="20"/>
              </w:rPr>
            </w:pPr>
          </w:p>
        </w:tc>
        <w:tc>
          <w:tcPr>
            <w:tcW w:w="1027" w:type="dxa"/>
            <w:vAlign w:val="center"/>
          </w:tcPr>
          <w:p w14:paraId="72428FF0" w14:textId="35EFA834"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7E98EE6F" w14:textId="46149E91"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4C000917" w14:textId="2C154D12" w:rsidR="005B260A" w:rsidRPr="005E6A99" w:rsidRDefault="005B260A" w:rsidP="00FE4961">
            <w:pPr>
              <w:pStyle w:val="TableParagraph"/>
              <w:ind w:right="8"/>
              <w:jc w:val="center"/>
              <w:rPr>
                <w:rFonts w:ascii="Arial" w:hAnsi="Arial" w:cs="Arial"/>
                <w:b/>
                <w:bCs/>
                <w:sz w:val="20"/>
                <w:szCs w:val="20"/>
              </w:rPr>
            </w:pPr>
          </w:p>
        </w:tc>
        <w:tc>
          <w:tcPr>
            <w:tcW w:w="1125" w:type="dxa"/>
            <w:vAlign w:val="center"/>
          </w:tcPr>
          <w:p w14:paraId="38699F6F" w14:textId="5380D83D" w:rsidR="005B260A" w:rsidRPr="005E6A99" w:rsidRDefault="00D84A1C" w:rsidP="003F0FB6">
            <w:pPr>
              <w:pStyle w:val="TableParagraph"/>
              <w:ind w:right="8"/>
              <w:jc w:val="center"/>
              <w:rPr>
                <w:rFonts w:ascii="Arial" w:hAnsi="Arial" w:cs="Arial"/>
                <w:b/>
                <w:bCs/>
                <w:sz w:val="28"/>
                <w:szCs w:val="28"/>
              </w:rPr>
            </w:pPr>
            <w:r w:rsidRPr="005E6A99">
              <w:rPr>
                <w:rFonts w:ascii="Arial" w:hAnsi="Arial" w:cs="Arial"/>
                <w:b/>
                <w:bCs/>
                <w:sz w:val="28"/>
                <w:szCs w:val="28"/>
              </w:rPr>
              <w:t>7</w:t>
            </w:r>
          </w:p>
        </w:tc>
        <w:tc>
          <w:tcPr>
            <w:tcW w:w="1276" w:type="dxa"/>
            <w:vAlign w:val="center"/>
          </w:tcPr>
          <w:p w14:paraId="47162444" w14:textId="0FAFD509" w:rsidR="005B260A" w:rsidRPr="005E6A99" w:rsidRDefault="00D84A1C" w:rsidP="003F0FB6">
            <w:pPr>
              <w:pStyle w:val="TableParagraph"/>
              <w:jc w:val="center"/>
              <w:rPr>
                <w:rFonts w:ascii="Arial" w:hAnsi="Arial" w:cs="Arial"/>
                <w:b/>
                <w:bCs/>
                <w:sz w:val="28"/>
                <w:szCs w:val="28"/>
              </w:rPr>
            </w:pPr>
            <w:r w:rsidRPr="005E6A99">
              <w:rPr>
                <w:rFonts w:ascii="Arial" w:hAnsi="Arial" w:cs="Arial"/>
                <w:b/>
                <w:bCs/>
                <w:sz w:val="28"/>
                <w:szCs w:val="28"/>
              </w:rPr>
              <w:t>11</w:t>
            </w:r>
          </w:p>
        </w:tc>
        <w:tc>
          <w:tcPr>
            <w:tcW w:w="1134" w:type="dxa"/>
            <w:vAlign w:val="center"/>
          </w:tcPr>
          <w:p w14:paraId="377A0E5C" w14:textId="108C1360" w:rsidR="005B260A" w:rsidRPr="005E6A99" w:rsidRDefault="00D84A1C" w:rsidP="003F0FB6">
            <w:pPr>
              <w:pStyle w:val="TableParagraph"/>
              <w:ind w:left="393"/>
              <w:jc w:val="center"/>
              <w:rPr>
                <w:rFonts w:ascii="Arial" w:hAnsi="Arial" w:cs="Arial"/>
                <w:b/>
                <w:bCs/>
                <w:sz w:val="28"/>
                <w:szCs w:val="28"/>
              </w:rPr>
            </w:pPr>
            <w:r w:rsidRPr="005E6A99">
              <w:rPr>
                <w:rFonts w:ascii="Arial" w:hAnsi="Arial" w:cs="Arial"/>
                <w:b/>
                <w:bCs/>
                <w:sz w:val="28"/>
                <w:szCs w:val="28"/>
              </w:rPr>
              <w:t>20</w:t>
            </w:r>
          </w:p>
        </w:tc>
      </w:tr>
      <w:tr w:rsidR="005B260A" w:rsidRPr="00F76DF1" w14:paraId="34ADCA8D" w14:textId="77777777" w:rsidTr="003F0FB6">
        <w:trPr>
          <w:trHeight w:val="856"/>
        </w:trPr>
        <w:tc>
          <w:tcPr>
            <w:tcW w:w="1816" w:type="dxa"/>
          </w:tcPr>
          <w:p w14:paraId="7829C4C5" w14:textId="0A4050ED" w:rsidR="005B260A" w:rsidRPr="005E6A99" w:rsidRDefault="005B260A" w:rsidP="005B260A">
            <w:pPr>
              <w:pStyle w:val="TableParagraph"/>
              <w:spacing w:before="141" w:line="213" w:lineRule="auto"/>
              <w:ind w:left="79" w:right="179"/>
              <w:rPr>
                <w:rFonts w:ascii="Arial" w:hAnsi="Arial" w:cs="Arial"/>
                <w:spacing w:val="-2"/>
                <w:w w:val="105"/>
                <w:sz w:val="20"/>
                <w:szCs w:val="20"/>
              </w:rPr>
            </w:pPr>
            <w:r w:rsidRPr="005E6A99">
              <w:rPr>
                <w:rFonts w:ascii="Arial" w:hAnsi="Arial" w:cs="Arial"/>
                <w:sz w:val="20"/>
                <w:szCs w:val="20"/>
              </w:rPr>
              <w:t>Mentor</w:t>
            </w:r>
            <w:r w:rsidRPr="005E6A99">
              <w:rPr>
                <w:rFonts w:ascii="Arial" w:hAnsi="Arial" w:cs="Arial"/>
                <w:spacing w:val="-15"/>
                <w:sz w:val="20"/>
                <w:szCs w:val="20"/>
              </w:rPr>
              <w:t xml:space="preserve"> </w:t>
            </w:r>
            <w:r w:rsidRPr="005E6A99">
              <w:rPr>
                <w:rFonts w:ascii="Arial" w:hAnsi="Arial" w:cs="Arial"/>
                <w:sz w:val="20"/>
                <w:szCs w:val="20"/>
              </w:rPr>
              <w:t xml:space="preserve">Progress </w:t>
            </w:r>
            <w:r w:rsidRPr="005E6A99">
              <w:rPr>
                <w:rFonts w:ascii="Arial" w:hAnsi="Arial" w:cs="Arial"/>
                <w:spacing w:val="-2"/>
                <w:sz w:val="20"/>
                <w:szCs w:val="20"/>
              </w:rPr>
              <w:t>Meetings</w:t>
            </w:r>
          </w:p>
        </w:tc>
        <w:tc>
          <w:tcPr>
            <w:tcW w:w="1028" w:type="dxa"/>
            <w:vAlign w:val="center"/>
          </w:tcPr>
          <w:p w14:paraId="756EB0ED" w14:textId="5FF986F4" w:rsidR="005B260A" w:rsidRPr="005E6A99" w:rsidRDefault="00606BED"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32865B93" w14:textId="79C1D46F"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7" w:type="dxa"/>
            <w:vAlign w:val="center"/>
          </w:tcPr>
          <w:p w14:paraId="6773EA65" w14:textId="1BFF8EA0"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64F41648" w14:textId="360F63F8"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028" w:type="dxa"/>
            <w:vAlign w:val="center"/>
          </w:tcPr>
          <w:p w14:paraId="0307B016" w14:textId="077B04C1" w:rsidR="005B260A" w:rsidRPr="005E6A99" w:rsidRDefault="00223681" w:rsidP="00FE4961">
            <w:pPr>
              <w:pStyle w:val="TableParagraph"/>
              <w:ind w:right="8"/>
              <w:jc w:val="center"/>
              <w:rPr>
                <w:rFonts w:ascii="Arial" w:hAnsi="Arial" w:cs="Arial"/>
                <w:b/>
                <w:bCs/>
                <w:sz w:val="20"/>
                <w:szCs w:val="20"/>
              </w:rPr>
            </w:pPr>
            <w:r w:rsidRPr="005E6A99">
              <w:rPr>
                <w:rFonts w:ascii="Arial" w:hAnsi="Arial" w:cs="Arial"/>
                <w:b/>
                <w:bCs/>
                <w:sz w:val="20"/>
                <w:szCs w:val="20"/>
              </w:rPr>
              <w:t>X</w:t>
            </w:r>
          </w:p>
        </w:tc>
        <w:tc>
          <w:tcPr>
            <w:tcW w:w="1125" w:type="dxa"/>
            <w:vAlign w:val="center"/>
          </w:tcPr>
          <w:p w14:paraId="58FAECFE" w14:textId="68CFF2B5" w:rsidR="005B260A" w:rsidRPr="005E6A99" w:rsidRDefault="00D84A1C" w:rsidP="003F0FB6">
            <w:pPr>
              <w:pStyle w:val="TableParagraph"/>
              <w:ind w:right="8"/>
              <w:jc w:val="center"/>
              <w:rPr>
                <w:rFonts w:ascii="Arial" w:hAnsi="Arial" w:cs="Arial"/>
                <w:b/>
                <w:bCs/>
                <w:sz w:val="28"/>
                <w:szCs w:val="28"/>
              </w:rPr>
            </w:pPr>
            <w:r w:rsidRPr="005E6A99">
              <w:rPr>
                <w:rFonts w:ascii="Arial" w:hAnsi="Arial" w:cs="Arial"/>
                <w:b/>
                <w:bCs/>
                <w:sz w:val="28"/>
                <w:szCs w:val="28"/>
              </w:rPr>
              <w:t>1</w:t>
            </w:r>
          </w:p>
        </w:tc>
        <w:tc>
          <w:tcPr>
            <w:tcW w:w="1276" w:type="dxa"/>
            <w:vAlign w:val="center"/>
          </w:tcPr>
          <w:p w14:paraId="2D62C48A" w14:textId="0C9F09BC" w:rsidR="005B260A" w:rsidRPr="005E6A99" w:rsidRDefault="00D84A1C" w:rsidP="003F0FB6">
            <w:pPr>
              <w:pStyle w:val="TableParagraph"/>
              <w:jc w:val="center"/>
              <w:rPr>
                <w:rFonts w:ascii="Arial" w:hAnsi="Arial" w:cs="Arial"/>
                <w:b/>
                <w:bCs/>
                <w:sz w:val="28"/>
                <w:szCs w:val="28"/>
              </w:rPr>
            </w:pPr>
            <w:r w:rsidRPr="005E6A99">
              <w:rPr>
                <w:rFonts w:ascii="Arial" w:hAnsi="Arial" w:cs="Arial"/>
                <w:b/>
                <w:bCs/>
                <w:sz w:val="28"/>
                <w:szCs w:val="28"/>
              </w:rPr>
              <w:t>8</w:t>
            </w:r>
          </w:p>
        </w:tc>
        <w:tc>
          <w:tcPr>
            <w:tcW w:w="1134" w:type="dxa"/>
            <w:vAlign w:val="center"/>
          </w:tcPr>
          <w:p w14:paraId="411A9AB4" w14:textId="15050191" w:rsidR="005B260A" w:rsidRPr="005E6A99" w:rsidRDefault="00D84A1C" w:rsidP="003F0FB6">
            <w:pPr>
              <w:pStyle w:val="TableParagraph"/>
              <w:ind w:left="393"/>
              <w:jc w:val="center"/>
              <w:rPr>
                <w:rFonts w:ascii="Arial" w:hAnsi="Arial" w:cs="Arial"/>
                <w:b/>
                <w:bCs/>
                <w:sz w:val="28"/>
                <w:szCs w:val="28"/>
              </w:rPr>
            </w:pPr>
            <w:r w:rsidRPr="005E6A99">
              <w:rPr>
                <w:rFonts w:ascii="Arial" w:hAnsi="Arial" w:cs="Arial"/>
                <w:b/>
                <w:bCs/>
                <w:sz w:val="28"/>
                <w:szCs w:val="28"/>
              </w:rPr>
              <w:t>14</w:t>
            </w:r>
          </w:p>
        </w:tc>
      </w:tr>
      <w:tr w:rsidR="005B260A" w:rsidRPr="00F76DF1" w14:paraId="7D79F2AD" w14:textId="77777777" w:rsidTr="003F0FB6">
        <w:trPr>
          <w:trHeight w:val="856"/>
        </w:trPr>
        <w:tc>
          <w:tcPr>
            <w:tcW w:w="1816" w:type="dxa"/>
          </w:tcPr>
          <w:p w14:paraId="0C615368" w14:textId="4A5FD6C0" w:rsidR="005B260A" w:rsidRPr="00F76DF1" w:rsidRDefault="005B260A" w:rsidP="005B260A">
            <w:pPr>
              <w:pStyle w:val="TableParagraph"/>
              <w:spacing w:before="141" w:line="213" w:lineRule="auto"/>
              <w:ind w:left="79" w:right="179"/>
              <w:rPr>
                <w:rFonts w:ascii="Arial" w:hAnsi="Arial" w:cs="Arial"/>
                <w:color w:val="231F20"/>
                <w:sz w:val="20"/>
                <w:szCs w:val="20"/>
              </w:rPr>
            </w:pPr>
            <w:r w:rsidRPr="00F76DF1">
              <w:rPr>
                <w:rFonts w:ascii="Arial" w:hAnsi="Arial" w:cs="Arial"/>
                <w:color w:val="231F20"/>
                <w:w w:val="105"/>
                <w:sz w:val="20"/>
                <w:szCs w:val="20"/>
              </w:rPr>
              <w:t>Library</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&amp;</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 xml:space="preserve">Online </w:t>
            </w:r>
            <w:r w:rsidRPr="00F76DF1">
              <w:rPr>
                <w:rFonts w:ascii="Arial" w:hAnsi="Arial" w:cs="Arial"/>
                <w:color w:val="231F20"/>
                <w:spacing w:val="-2"/>
                <w:w w:val="105"/>
                <w:sz w:val="20"/>
                <w:szCs w:val="20"/>
              </w:rPr>
              <w:t>Resources</w:t>
            </w:r>
          </w:p>
        </w:tc>
        <w:tc>
          <w:tcPr>
            <w:tcW w:w="1028" w:type="dxa"/>
            <w:vAlign w:val="center"/>
          </w:tcPr>
          <w:p w14:paraId="0CC98145" w14:textId="02BB2C44" w:rsidR="005B260A" w:rsidRPr="00D84A1C" w:rsidRDefault="00606BED" w:rsidP="00FE4961">
            <w:pPr>
              <w:pStyle w:val="TableParagraph"/>
              <w:ind w:right="8"/>
              <w:jc w:val="center"/>
              <w:rPr>
                <w:rFonts w:ascii="Arial" w:hAnsi="Arial" w:cs="Arial"/>
                <w:b/>
                <w:bCs/>
                <w:color w:val="00B050"/>
                <w:sz w:val="20"/>
                <w:szCs w:val="20"/>
              </w:rPr>
            </w:pPr>
            <w:r w:rsidRPr="00D84A1C">
              <w:rPr>
                <w:rFonts w:ascii="Arial" w:hAnsi="Arial" w:cs="Arial"/>
                <w:b/>
                <w:bCs/>
                <w:color w:val="00B050"/>
                <w:sz w:val="20"/>
                <w:szCs w:val="20"/>
              </w:rPr>
              <w:t>X</w:t>
            </w:r>
          </w:p>
        </w:tc>
        <w:tc>
          <w:tcPr>
            <w:tcW w:w="1028" w:type="dxa"/>
            <w:vAlign w:val="center"/>
          </w:tcPr>
          <w:p w14:paraId="2970E84B" w14:textId="77777777" w:rsidR="005B260A" w:rsidRPr="00D84A1C" w:rsidRDefault="005B260A" w:rsidP="00FE4961">
            <w:pPr>
              <w:pStyle w:val="TableParagraph"/>
              <w:ind w:right="8"/>
              <w:jc w:val="center"/>
              <w:rPr>
                <w:rFonts w:ascii="Arial" w:hAnsi="Arial" w:cs="Arial"/>
                <w:b/>
                <w:bCs/>
                <w:color w:val="00B050"/>
                <w:sz w:val="20"/>
                <w:szCs w:val="20"/>
              </w:rPr>
            </w:pPr>
          </w:p>
        </w:tc>
        <w:tc>
          <w:tcPr>
            <w:tcW w:w="1027" w:type="dxa"/>
            <w:vAlign w:val="center"/>
          </w:tcPr>
          <w:p w14:paraId="6B8C4FDF" w14:textId="596D889A" w:rsidR="005B260A" w:rsidRPr="00D84A1C" w:rsidRDefault="00223681" w:rsidP="00FE4961">
            <w:pPr>
              <w:pStyle w:val="TableParagraph"/>
              <w:ind w:right="8"/>
              <w:jc w:val="center"/>
              <w:rPr>
                <w:rFonts w:ascii="Arial" w:hAnsi="Arial" w:cs="Arial"/>
                <w:b/>
                <w:bCs/>
                <w:color w:val="00B050"/>
                <w:sz w:val="20"/>
                <w:szCs w:val="20"/>
              </w:rPr>
            </w:pPr>
            <w:r w:rsidRPr="00D84A1C">
              <w:rPr>
                <w:rFonts w:ascii="Arial" w:hAnsi="Arial" w:cs="Arial"/>
                <w:b/>
                <w:bCs/>
                <w:color w:val="00B050"/>
                <w:sz w:val="20"/>
                <w:szCs w:val="20"/>
              </w:rPr>
              <w:t>X</w:t>
            </w:r>
          </w:p>
        </w:tc>
        <w:tc>
          <w:tcPr>
            <w:tcW w:w="1028" w:type="dxa"/>
            <w:vAlign w:val="center"/>
          </w:tcPr>
          <w:p w14:paraId="00E11AEC" w14:textId="5A1E52F0" w:rsidR="005B260A" w:rsidRPr="00D84A1C" w:rsidRDefault="00223681" w:rsidP="00FE4961">
            <w:pPr>
              <w:pStyle w:val="TableParagraph"/>
              <w:ind w:right="8"/>
              <w:jc w:val="center"/>
              <w:rPr>
                <w:rFonts w:ascii="Arial" w:hAnsi="Arial" w:cs="Arial"/>
                <w:b/>
                <w:bCs/>
                <w:color w:val="00B050"/>
                <w:sz w:val="20"/>
                <w:szCs w:val="20"/>
              </w:rPr>
            </w:pPr>
            <w:r w:rsidRPr="00D84A1C">
              <w:rPr>
                <w:rFonts w:ascii="Arial" w:hAnsi="Arial" w:cs="Arial"/>
                <w:b/>
                <w:bCs/>
                <w:color w:val="00B050"/>
                <w:sz w:val="20"/>
                <w:szCs w:val="20"/>
              </w:rPr>
              <w:t>X</w:t>
            </w:r>
          </w:p>
        </w:tc>
        <w:tc>
          <w:tcPr>
            <w:tcW w:w="1028" w:type="dxa"/>
            <w:vAlign w:val="center"/>
          </w:tcPr>
          <w:p w14:paraId="56D27B6B" w14:textId="5860969B" w:rsidR="005B260A" w:rsidRPr="00D84A1C" w:rsidRDefault="00223681" w:rsidP="00FE4961">
            <w:pPr>
              <w:pStyle w:val="TableParagraph"/>
              <w:ind w:right="8"/>
              <w:jc w:val="center"/>
              <w:rPr>
                <w:rFonts w:ascii="Arial" w:hAnsi="Arial" w:cs="Arial"/>
                <w:b/>
                <w:bCs/>
                <w:color w:val="00B050"/>
                <w:sz w:val="20"/>
                <w:szCs w:val="20"/>
              </w:rPr>
            </w:pPr>
            <w:r w:rsidRPr="00D84A1C">
              <w:rPr>
                <w:rFonts w:ascii="Arial" w:hAnsi="Arial" w:cs="Arial"/>
                <w:b/>
                <w:bCs/>
                <w:color w:val="00B050"/>
                <w:sz w:val="20"/>
                <w:szCs w:val="20"/>
              </w:rPr>
              <w:t>X</w:t>
            </w:r>
          </w:p>
        </w:tc>
        <w:tc>
          <w:tcPr>
            <w:tcW w:w="1125" w:type="dxa"/>
            <w:vAlign w:val="center"/>
          </w:tcPr>
          <w:p w14:paraId="63D58DBD" w14:textId="55B75DFE" w:rsidR="005B260A" w:rsidRPr="00D84A1C" w:rsidRDefault="00D84A1C" w:rsidP="003F0FB6">
            <w:pPr>
              <w:pStyle w:val="TableParagraph"/>
              <w:ind w:right="8"/>
              <w:jc w:val="center"/>
              <w:rPr>
                <w:rFonts w:ascii="Arial" w:hAnsi="Arial" w:cs="Arial"/>
                <w:b/>
                <w:bCs/>
                <w:sz w:val="28"/>
                <w:szCs w:val="28"/>
              </w:rPr>
            </w:pPr>
            <w:r w:rsidRPr="00D84A1C">
              <w:rPr>
                <w:rFonts w:ascii="Arial" w:hAnsi="Arial" w:cs="Arial"/>
                <w:b/>
                <w:bCs/>
                <w:sz w:val="28"/>
                <w:szCs w:val="28"/>
              </w:rPr>
              <w:t>2</w:t>
            </w:r>
          </w:p>
        </w:tc>
        <w:tc>
          <w:tcPr>
            <w:tcW w:w="1276" w:type="dxa"/>
            <w:vAlign w:val="center"/>
          </w:tcPr>
          <w:p w14:paraId="12AB771C" w14:textId="769DAB2B" w:rsidR="005B260A" w:rsidRPr="00D84A1C" w:rsidRDefault="00D84A1C" w:rsidP="003F0FB6">
            <w:pPr>
              <w:pStyle w:val="TableParagraph"/>
              <w:jc w:val="center"/>
              <w:rPr>
                <w:rFonts w:ascii="Arial" w:hAnsi="Arial" w:cs="Arial"/>
                <w:b/>
                <w:bCs/>
                <w:sz w:val="28"/>
                <w:szCs w:val="28"/>
              </w:rPr>
            </w:pPr>
            <w:r w:rsidRPr="00D84A1C">
              <w:rPr>
                <w:rFonts w:ascii="Arial" w:hAnsi="Arial" w:cs="Arial"/>
                <w:b/>
                <w:bCs/>
                <w:sz w:val="28"/>
                <w:szCs w:val="28"/>
              </w:rPr>
              <w:t>9</w:t>
            </w:r>
          </w:p>
        </w:tc>
        <w:tc>
          <w:tcPr>
            <w:tcW w:w="1134" w:type="dxa"/>
            <w:vAlign w:val="center"/>
          </w:tcPr>
          <w:p w14:paraId="570532C7" w14:textId="6F5DBF3B" w:rsidR="005B260A" w:rsidRPr="00D84A1C" w:rsidRDefault="00D84A1C" w:rsidP="003F0FB6">
            <w:pPr>
              <w:pStyle w:val="TableParagraph"/>
              <w:ind w:left="393"/>
              <w:jc w:val="center"/>
              <w:rPr>
                <w:rFonts w:ascii="Arial" w:hAnsi="Arial" w:cs="Arial"/>
                <w:b/>
                <w:bCs/>
                <w:sz w:val="28"/>
                <w:szCs w:val="28"/>
              </w:rPr>
            </w:pPr>
            <w:r w:rsidRPr="00D84A1C">
              <w:rPr>
                <w:rFonts w:ascii="Arial" w:hAnsi="Arial" w:cs="Arial"/>
                <w:b/>
                <w:bCs/>
                <w:sz w:val="28"/>
                <w:szCs w:val="28"/>
              </w:rPr>
              <w:t>16</w:t>
            </w:r>
          </w:p>
        </w:tc>
      </w:tr>
      <w:tr w:rsidR="005B260A" w:rsidRPr="00F76DF1" w14:paraId="00785004" w14:textId="77777777" w:rsidTr="003F0FB6">
        <w:trPr>
          <w:trHeight w:val="856"/>
        </w:trPr>
        <w:tc>
          <w:tcPr>
            <w:tcW w:w="1816" w:type="dxa"/>
          </w:tcPr>
          <w:p w14:paraId="57410EB8" w14:textId="22A253CA" w:rsidR="005B260A" w:rsidRPr="00F76DF1" w:rsidRDefault="005B260A" w:rsidP="005B260A">
            <w:pPr>
              <w:pStyle w:val="TableParagraph"/>
              <w:spacing w:before="141" w:line="213" w:lineRule="auto"/>
              <w:ind w:left="79" w:right="179"/>
              <w:rPr>
                <w:rFonts w:ascii="Arial" w:hAnsi="Arial" w:cs="Arial"/>
                <w:color w:val="231F20"/>
                <w:w w:val="105"/>
                <w:sz w:val="20"/>
                <w:szCs w:val="20"/>
              </w:rPr>
            </w:pPr>
            <w:r w:rsidRPr="00F76DF1">
              <w:rPr>
                <w:rFonts w:ascii="Arial" w:hAnsi="Arial" w:cs="Arial"/>
                <w:color w:val="231F20"/>
                <w:spacing w:val="-2"/>
                <w:sz w:val="20"/>
                <w:szCs w:val="20"/>
              </w:rPr>
              <w:t>Personal</w:t>
            </w:r>
            <w:r w:rsidRPr="00F76DF1">
              <w:rPr>
                <w:rFonts w:ascii="Arial" w:hAnsi="Arial" w:cs="Arial"/>
                <w:color w:val="231F20"/>
                <w:spacing w:val="-13"/>
                <w:sz w:val="20"/>
                <w:szCs w:val="20"/>
              </w:rPr>
              <w:t xml:space="preserve"> </w:t>
            </w:r>
            <w:r w:rsidRPr="00F76DF1">
              <w:rPr>
                <w:rFonts w:ascii="Arial" w:hAnsi="Arial" w:cs="Arial"/>
                <w:color w:val="231F20"/>
                <w:spacing w:val="-2"/>
                <w:sz w:val="20"/>
                <w:szCs w:val="20"/>
              </w:rPr>
              <w:t>Reading</w:t>
            </w:r>
            <w:r w:rsidRPr="00F76DF1">
              <w:rPr>
                <w:rFonts w:ascii="Arial" w:hAnsi="Arial" w:cs="Arial"/>
                <w:color w:val="231F20"/>
                <w:spacing w:val="-12"/>
                <w:sz w:val="20"/>
                <w:szCs w:val="20"/>
              </w:rPr>
              <w:t xml:space="preserve"> </w:t>
            </w:r>
            <w:r w:rsidRPr="00F76DF1">
              <w:rPr>
                <w:rFonts w:ascii="Arial" w:hAnsi="Arial" w:cs="Arial"/>
                <w:color w:val="231F20"/>
                <w:spacing w:val="-2"/>
                <w:sz w:val="20"/>
                <w:szCs w:val="20"/>
              </w:rPr>
              <w:t>&amp; Reflection</w:t>
            </w:r>
          </w:p>
        </w:tc>
        <w:tc>
          <w:tcPr>
            <w:tcW w:w="1028" w:type="dxa"/>
            <w:vAlign w:val="center"/>
          </w:tcPr>
          <w:p w14:paraId="75DE7B0A" w14:textId="619DD636" w:rsidR="005B260A" w:rsidRPr="00D84A1C" w:rsidRDefault="00606BED" w:rsidP="00FE4961">
            <w:pPr>
              <w:pStyle w:val="TableParagraph"/>
              <w:ind w:right="8"/>
              <w:jc w:val="center"/>
              <w:rPr>
                <w:rFonts w:ascii="Arial" w:hAnsi="Arial" w:cs="Arial"/>
                <w:b/>
                <w:bCs/>
                <w:color w:val="00B050"/>
                <w:sz w:val="20"/>
                <w:szCs w:val="20"/>
              </w:rPr>
            </w:pPr>
            <w:r w:rsidRPr="00D84A1C">
              <w:rPr>
                <w:rFonts w:ascii="Arial" w:hAnsi="Arial" w:cs="Arial"/>
                <w:b/>
                <w:bCs/>
                <w:color w:val="00B050"/>
                <w:sz w:val="20"/>
                <w:szCs w:val="20"/>
              </w:rPr>
              <w:t>X</w:t>
            </w:r>
          </w:p>
        </w:tc>
        <w:tc>
          <w:tcPr>
            <w:tcW w:w="1028" w:type="dxa"/>
            <w:vAlign w:val="center"/>
          </w:tcPr>
          <w:p w14:paraId="7323126F" w14:textId="77777777" w:rsidR="005B260A" w:rsidRPr="00D84A1C" w:rsidRDefault="005B260A" w:rsidP="00FE4961">
            <w:pPr>
              <w:pStyle w:val="TableParagraph"/>
              <w:ind w:right="8"/>
              <w:jc w:val="center"/>
              <w:rPr>
                <w:rFonts w:ascii="Arial" w:hAnsi="Arial" w:cs="Arial"/>
                <w:b/>
                <w:bCs/>
                <w:color w:val="00B050"/>
                <w:sz w:val="20"/>
                <w:szCs w:val="20"/>
              </w:rPr>
            </w:pPr>
          </w:p>
        </w:tc>
        <w:tc>
          <w:tcPr>
            <w:tcW w:w="1027" w:type="dxa"/>
            <w:vAlign w:val="center"/>
          </w:tcPr>
          <w:p w14:paraId="23872A6E" w14:textId="0C7E94D9" w:rsidR="005B260A" w:rsidRPr="00D84A1C" w:rsidRDefault="00223681" w:rsidP="00FE4961">
            <w:pPr>
              <w:pStyle w:val="TableParagraph"/>
              <w:ind w:right="8"/>
              <w:jc w:val="center"/>
              <w:rPr>
                <w:rFonts w:ascii="Arial" w:hAnsi="Arial" w:cs="Arial"/>
                <w:b/>
                <w:bCs/>
                <w:color w:val="00B050"/>
                <w:sz w:val="20"/>
                <w:szCs w:val="20"/>
              </w:rPr>
            </w:pPr>
            <w:r w:rsidRPr="00D84A1C">
              <w:rPr>
                <w:rFonts w:ascii="Arial" w:hAnsi="Arial" w:cs="Arial"/>
                <w:b/>
                <w:bCs/>
                <w:color w:val="00B050"/>
                <w:sz w:val="20"/>
                <w:szCs w:val="20"/>
              </w:rPr>
              <w:t>X</w:t>
            </w:r>
          </w:p>
        </w:tc>
        <w:tc>
          <w:tcPr>
            <w:tcW w:w="1028" w:type="dxa"/>
            <w:vAlign w:val="center"/>
          </w:tcPr>
          <w:p w14:paraId="13738C6A" w14:textId="6F2108D1" w:rsidR="005B260A" w:rsidRPr="00D84A1C" w:rsidRDefault="00223681" w:rsidP="00FE4961">
            <w:pPr>
              <w:pStyle w:val="TableParagraph"/>
              <w:ind w:right="8"/>
              <w:jc w:val="center"/>
              <w:rPr>
                <w:rFonts w:ascii="Arial" w:hAnsi="Arial" w:cs="Arial"/>
                <w:b/>
                <w:bCs/>
                <w:color w:val="00B050"/>
                <w:sz w:val="20"/>
                <w:szCs w:val="20"/>
              </w:rPr>
            </w:pPr>
            <w:r w:rsidRPr="00D84A1C">
              <w:rPr>
                <w:rFonts w:ascii="Arial" w:hAnsi="Arial" w:cs="Arial"/>
                <w:b/>
                <w:bCs/>
                <w:color w:val="00B050"/>
                <w:sz w:val="20"/>
                <w:szCs w:val="20"/>
              </w:rPr>
              <w:t>X</w:t>
            </w:r>
          </w:p>
        </w:tc>
        <w:tc>
          <w:tcPr>
            <w:tcW w:w="1028" w:type="dxa"/>
            <w:vAlign w:val="center"/>
          </w:tcPr>
          <w:p w14:paraId="52DE78CD" w14:textId="615C3EC6" w:rsidR="005B260A" w:rsidRPr="00D84A1C" w:rsidRDefault="00223681" w:rsidP="00FE4961">
            <w:pPr>
              <w:pStyle w:val="TableParagraph"/>
              <w:ind w:right="8"/>
              <w:jc w:val="center"/>
              <w:rPr>
                <w:rFonts w:ascii="Arial" w:hAnsi="Arial" w:cs="Arial"/>
                <w:b/>
                <w:bCs/>
                <w:color w:val="00B050"/>
                <w:sz w:val="20"/>
                <w:szCs w:val="20"/>
              </w:rPr>
            </w:pPr>
            <w:r w:rsidRPr="00D84A1C">
              <w:rPr>
                <w:rFonts w:ascii="Arial" w:hAnsi="Arial" w:cs="Arial"/>
                <w:b/>
                <w:bCs/>
                <w:color w:val="00B050"/>
                <w:sz w:val="20"/>
                <w:szCs w:val="20"/>
              </w:rPr>
              <w:t>X</w:t>
            </w:r>
          </w:p>
        </w:tc>
        <w:tc>
          <w:tcPr>
            <w:tcW w:w="1125" w:type="dxa"/>
            <w:vAlign w:val="center"/>
          </w:tcPr>
          <w:p w14:paraId="3BCD3673" w14:textId="7A7E2DAC" w:rsidR="005B260A" w:rsidRPr="00D84A1C" w:rsidRDefault="00D84A1C" w:rsidP="003F0FB6">
            <w:pPr>
              <w:pStyle w:val="TableParagraph"/>
              <w:ind w:right="8"/>
              <w:jc w:val="center"/>
              <w:rPr>
                <w:rFonts w:ascii="Arial" w:hAnsi="Arial" w:cs="Arial"/>
                <w:b/>
                <w:bCs/>
                <w:sz w:val="28"/>
                <w:szCs w:val="28"/>
              </w:rPr>
            </w:pPr>
            <w:r w:rsidRPr="00D84A1C">
              <w:rPr>
                <w:rFonts w:ascii="Arial" w:hAnsi="Arial" w:cs="Arial"/>
                <w:b/>
                <w:bCs/>
                <w:sz w:val="28"/>
                <w:szCs w:val="28"/>
              </w:rPr>
              <w:t>1</w:t>
            </w:r>
          </w:p>
        </w:tc>
        <w:tc>
          <w:tcPr>
            <w:tcW w:w="1276" w:type="dxa"/>
            <w:vAlign w:val="center"/>
          </w:tcPr>
          <w:p w14:paraId="4AAEBBC9" w14:textId="1D481E97" w:rsidR="005B260A" w:rsidRPr="00D84A1C" w:rsidRDefault="00D84A1C" w:rsidP="003F0FB6">
            <w:pPr>
              <w:pStyle w:val="TableParagraph"/>
              <w:jc w:val="center"/>
              <w:rPr>
                <w:rFonts w:ascii="Arial" w:hAnsi="Arial" w:cs="Arial"/>
                <w:b/>
                <w:bCs/>
                <w:sz w:val="28"/>
                <w:szCs w:val="28"/>
              </w:rPr>
            </w:pPr>
            <w:r w:rsidRPr="00D84A1C">
              <w:rPr>
                <w:rFonts w:ascii="Arial" w:hAnsi="Arial" w:cs="Arial"/>
                <w:b/>
                <w:bCs/>
                <w:sz w:val="28"/>
                <w:szCs w:val="28"/>
              </w:rPr>
              <w:t>12</w:t>
            </w:r>
          </w:p>
        </w:tc>
        <w:tc>
          <w:tcPr>
            <w:tcW w:w="1134" w:type="dxa"/>
            <w:vAlign w:val="center"/>
          </w:tcPr>
          <w:p w14:paraId="2C66D7FA" w14:textId="5307423B" w:rsidR="005B260A" w:rsidRPr="00D84A1C" w:rsidRDefault="00D84A1C" w:rsidP="003F0FB6">
            <w:pPr>
              <w:pStyle w:val="TableParagraph"/>
              <w:ind w:left="393"/>
              <w:jc w:val="center"/>
              <w:rPr>
                <w:rFonts w:ascii="Arial" w:hAnsi="Arial" w:cs="Arial"/>
                <w:b/>
                <w:bCs/>
                <w:sz w:val="28"/>
                <w:szCs w:val="28"/>
              </w:rPr>
            </w:pPr>
            <w:r w:rsidRPr="00D84A1C">
              <w:rPr>
                <w:rFonts w:ascii="Arial" w:hAnsi="Arial" w:cs="Arial"/>
                <w:b/>
                <w:bCs/>
                <w:sz w:val="28"/>
                <w:szCs w:val="28"/>
              </w:rPr>
              <w:t>18</w:t>
            </w:r>
          </w:p>
        </w:tc>
      </w:tr>
      <w:tr w:rsidR="005B260A" w:rsidRPr="00F76DF1" w14:paraId="7A24E004" w14:textId="77777777" w:rsidTr="003F0FB6">
        <w:trPr>
          <w:trHeight w:val="856"/>
        </w:trPr>
        <w:tc>
          <w:tcPr>
            <w:tcW w:w="1816" w:type="dxa"/>
          </w:tcPr>
          <w:p w14:paraId="2E115BEA" w14:textId="73B2FB9A" w:rsidR="005B260A" w:rsidRPr="00F76DF1" w:rsidRDefault="005B260A" w:rsidP="005B260A">
            <w:pPr>
              <w:pStyle w:val="TableParagraph"/>
              <w:spacing w:before="141" w:line="213" w:lineRule="auto"/>
              <w:ind w:left="79" w:right="179"/>
              <w:rPr>
                <w:rFonts w:ascii="Arial" w:hAnsi="Arial" w:cs="Arial"/>
                <w:color w:val="231F20"/>
                <w:spacing w:val="-2"/>
                <w:sz w:val="20"/>
                <w:szCs w:val="20"/>
              </w:rPr>
            </w:pPr>
            <w:r w:rsidRPr="00F76DF1">
              <w:rPr>
                <w:rFonts w:ascii="Arial" w:hAnsi="Arial" w:cs="Arial"/>
                <w:color w:val="231F20"/>
                <w:w w:val="105"/>
                <w:sz w:val="20"/>
                <w:szCs w:val="20"/>
              </w:rPr>
              <w:t>Placement</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 xml:space="preserve">based </w:t>
            </w:r>
            <w:r w:rsidRPr="00F76DF1">
              <w:rPr>
                <w:rFonts w:ascii="Arial" w:hAnsi="Arial" w:cs="Arial"/>
                <w:color w:val="231F20"/>
                <w:spacing w:val="-2"/>
                <w:w w:val="105"/>
                <w:sz w:val="20"/>
                <w:szCs w:val="20"/>
              </w:rPr>
              <w:t>training</w:t>
            </w:r>
          </w:p>
        </w:tc>
        <w:tc>
          <w:tcPr>
            <w:tcW w:w="1028" w:type="dxa"/>
            <w:vAlign w:val="center"/>
          </w:tcPr>
          <w:p w14:paraId="6AFFF952" w14:textId="7F2FC795" w:rsidR="005B260A" w:rsidRPr="00D84A1C" w:rsidRDefault="00606BED" w:rsidP="00FE4961">
            <w:pPr>
              <w:pStyle w:val="TableParagraph"/>
              <w:ind w:right="8"/>
              <w:jc w:val="center"/>
              <w:rPr>
                <w:rFonts w:ascii="Arial" w:hAnsi="Arial" w:cs="Arial"/>
                <w:b/>
                <w:bCs/>
                <w:color w:val="00B050"/>
                <w:sz w:val="20"/>
                <w:szCs w:val="20"/>
              </w:rPr>
            </w:pPr>
            <w:r w:rsidRPr="00D84A1C">
              <w:rPr>
                <w:rFonts w:ascii="Arial" w:hAnsi="Arial" w:cs="Arial"/>
                <w:b/>
                <w:bCs/>
                <w:color w:val="00B050"/>
                <w:sz w:val="20"/>
                <w:szCs w:val="20"/>
              </w:rPr>
              <w:t>X</w:t>
            </w:r>
          </w:p>
        </w:tc>
        <w:tc>
          <w:tcPr>
            <w:tcW w:w="1028" w:type="dxa"/>
            <w:vAlign w:val="center"/>
          </w:tcPr>
          <w:p w14:paraId="790CAC68" w14:textId="2AE10DB8" w:rsidR="005B260A" w:rsidRPr="00D84A1C" w:rsidRDefault="00223681" w:rsidP="00FE4961">
            <w:pPr>
              <w:pStyle w:val="TableParagraph"/>
              <w:ind w:right="8"/>
              <w:jc w:val="center"/>
              <w:rPr>
                <w:rFonts w:ascii="Arial" w:hAnsi="Arial" w:cs="Arial"/>
                <w:b/>
                <w:bCs/>
                <w:color w:val="00B050"/>
                <w:sz w:val="20"/>
                <w:szCs w:val="20"/>
              </w:rPr>
            </w:pPr>
            <w:r w:rsidRPr="00D84A1C">
              <w:rPr>
                <w:rFonts w:ascii="Arial" w:hAnsi="Arial" w:cs="Arial"/>
                <w:b/>
                <w:bCs/>
                <w:color w:val="00B050"/>
                <w:sz w:val="20"/>
                <w:szCs w:val="20"/>
              </w:rPr>
              <w:t>X</w:t>
            </w:r>
          </w:p>
        </w:tc>
        <w:tc>
          <w:tcPr>
            <w:tcW w:w="1027" w:type="dxa"/>
            <w:vAlign w:val="center"/>
          </w:tcPr>
          <w:p w14:paraId="763F0817" w14:textId="16D812E1" w:rsidR="005B260A" w:rsidRPr="00D84A1C" w:rsidRDefault="00223681" w:rsidP="00FE4961">
            <w:pPr>
              <w:pStyle w:val="TableParagraph"/>
              <w:ind w:right="8"/>
              <w:jc w:val="center"/>
              <w:rPr>
                <w:rFonts w:ascii="Arial" w:hAnsi="Arial" w:cs="Arial"/>
                <w:b/>
                <w:bCs/>
                <w:color w:val="00B050"/>
                <w:sz w:val="20"/>
                <w:szCs w:val="20"/>
              </w:rPr>
            </w:pPr>
            <w:r w:rsidRPr="00D84A1C">
              <w:rPr>
                <w:rFonts w:ascii="Arial" w:hAnsi="Arial" w:cs="Arial"/>
                <w:b/>
                <w:bCs/>
                <w:color w:val="00B050"/>
                <w:sz w:val="20"/>
                <w:szCs w:val="20"/>
              </w:rPr>
              <w:t>X</w:t>
            </w:r>
          </w:p>
        </w:tc>
        <w:tc>
          <w:tcPr>
            <w:tcW w:w="1028" w:type="dxa"/>
            <w:vAlign w:val="center"/>
          </w:tcPr>
          <w:p w14:paraId="6B26535D" w14:textId="7A58FCB4" w:rsidR="005B260A" w:rsidRPr="00D84A1C" w:rsidRDefault="00223681" w:rsidP="00FE4961">
            <w:pPr>
              <w:pStyle w:val="TableParagraph"/>
              <w:ind w:right="8"/>
              <w:jc w:val="center"/>
              <w:rPr>
                <w:rFonts w:ascii="Arial" w:hAnsi="Arial" w:cs="Arial"/>
                <w:b/>
                <w:bCs/>
                <w:color w:val="00B050"/>
                <w:sz w:val="20"/>
                <w:szCs w:val="20"/>
              </w:rPr>
            </w:pPr>
            <w:r w:rsidRPr="00D84A1C">
              <w:rPr>
                <w:rFonts w:ascii="Arial" w:hAnsi="Arial" w:cs="Arial"/>
                <w:b/>
                <w:bCs/>
                <w:color w:val="00B050"/>
                <w:sz w:val="20"/>
                <w:szCs w:val="20"/>
              </w:rPr>
              <w:t>X</w:t>
            </w:r>
          </w:p>
        </w:tc>
        <w:tc>
          <w:tcPr>
            <w:tcW w:w="1028" w:type="dxa"/>
            <w:vAlign w:val="center"/>
          </w:tcPr>
          <w:p w14:paraId="3858FE1D" w14:textId="42E383B8" w:rsidR="005B260A" w:rsidRPr="00D84A1C" w:rsidRDefault="00223681" w:rsidP="00FE4961">
            <w:pPr>
              <w:pStyle w:val="TableParagraph"/>
              <w:ind w:right="8"/>
              <w:jc w:val="center"/>
              <w:rPr>
                <w:rFonts w:ascii="Arial" w:hAnsi="Arial" w:cs="Arial"/>
                <w:b/>
                <w:bCs/>
                <w:color w:val="00B050"/>
                <w:sz w:val="20"/>
                <w:szCs w:val="20"/>
              </w:rPr>
            </w:pPr>
            <w:r w:rsidRPr="00D84A1C">
              <w:rPr>
                <w:rFonts w:ascii="Arial" w:hAnsi="Arial" w:cs="Arial"/>
                <w:b/>
                <w:bCs/>
                <w:color w:val="00B050"/>
                <w:sz w:val="20"/>
                <w:szCs w:val="20"/>
              </w:rPr>
              <w:t>X</w:t>
            </w:r>
          </w:p>
        </w:tc>
        <w:tc>
          <w:tcPr>
            <w:tcW w:w="1125" w:type="dxa"/>
            <w:vAlign w:val="center"/>
          </w:tcPr>
          <w:p w14:paraId="49196498" w14:textId="5884BA1B" w:rsidR="005B260A" w:rsidRPr="00D84A1C" w:rsidRDefault="00D84A1C" w:rsidP="003F0FB6">
            <w:pPr>
              <w:pStyle w:val="TableParagraph"/>
              <w:ind w:right="8"/>
              <w:jc w:val="center"/>
              <w:rPr>
                <w:rFonts w:ascii="Arial" w:hAnsi="Arial" w:cs="Arial"/>
                <w:b/>
                <w:bCs/>
                <w:sz w:val="28"/>
                <w:szCs w:val="28"/>
              </w:rPr>
            </w:pPr>
            <w:r w:rsidRPr="00D84A1C">
              <w:rPr>
                <w:rFonts w:ascii="Arial" w:hAnsi="Arial" w:cs="Arial"/>
                <w:b/>
                <w:bCs/>
                <w:sz w:val="28"/>
                <w:szCs w:val="28"/>
              </w:rPr>
              <w:t>3</w:t>
            </w:r>
          </w:p>
        </w:tc>
        <w:tc>
          <w:tcPr>
            <w:tcW w:w="1276" w:type="dxa"/>
            <w:vAlign w:val="center"/>
          </w:tcPr>
          <w:p w14:paraId="6E34EEB0" w14:textId="3A219B30" w:rsidR="005B260A" w:rsidRPr="00D84A1C" w:rsidRDefault="00D84A1C" w:rsidP="003F0FB6">
            <w:pPr>
              <w:pStyle w:val="TableParagraph"/>
              <w:jc w:val="center"/>
              <w:rPr>
                <w:rFonts w:ascii="Arial" w:hAnsi="Arial" w:cs="Arial"/>
                <w:b/>
                <w:bCs/>
                <w:sz w:val="28"/>
                <w:szCs w:val="28"/>
              </w:rPr>
            </w:pPr>
            <w:r w:rsidRPr="00D84A1C">
              <w:rPr>
                <w:rFonts w:ascii="Arial" w:hAnsi="Arial" w:cs="Arial"/>
                <w:b/>
                <w:bCs/>
                <w:sz w:val="28"/>
                <w:szCs w:val="28"/>
              </w:rPr>
              <w:t>10</w:t>
            </w:r>
          </w:p>
        </w:tc>
        <w:tc>
          <w:tcPr>
            <w:tcW w:w="1134" w:type="dxa"/>
            <w:vAlign w:val="center"/>
          </w:tcPr>
          <w:p w14:paraId="7FB5BD1C" w14:textId="01B6BFC8" w:rsidR="005B260A" w:rsidRPr="00D84A1C" w:rsidRDefault="00D84A1C" w:rsidP="003F0FB6">
            <w:pPr>
              <w:pStyle w:val="TableParagraph"/>
              <w:ind w:left="393"/>
              <w:jc w:val="center"/>
              <w:rPr>
                <w:rFonts w:ascii="Arial" w:hAnsi="Arial" w:cs="Arial"/>
                <w:b/>
                <w:bCs/>
                <w:sz w:val="28"/>
                <w:szCs w:val="28"/>
              </w:rPr>
            </w:pPr>
            <w:r w:rsidRPr="00D84A1C">
              <w:rPr>
                <w:rFonts w:ascii="Arial" w:hAnsi="Arial" w:cs="Arial"/>
                <w:b/>
                <w:bCs/>
                <w:sz w:val="28"/>
                <w:szCs w:val="28"/>
              </w:rPr>
              <w:t>20</w:t>
            </w:r>
          </w:p>
        </w:tc>
      </w:tr>
      <w:tr w:rsidR="005B260A" w:rsidRPr="00F76DF1" w14:paraId="01D604F5" w14:textId="77777777" w:rsidTr="003F0FB6">
        <w:trPr>
          <w:trHeight w:val="856"/>
        </w:trPr>
        <w:tc>
          <w:tcPr>
            <w:tcW w:w="1816" w:type="dxa"/>
          </w:tcPr>
          <w:p w14:paraId="4C7793EA" w14:textId="0A88E3A7" w:rsidR="005B260A" w:rsidRPr="00F76DF1" w:rsidRDefault="005B260A" w:rsidP="005B260A">
            <w:pPr>
              <w:pStyle w:val="TableParagraph"/>
              <w:spacing w:before="141" w:line="213" w:lineRule="auto"/>
              <w:ind w:left="79" w:right="179"/>
              <w:rPr>
                <w:rFonts w:ascii="Arial" w:hAnsi="Arial" w:cs="Arial"/>
                <w:color w:val="231F20"/>
                <w:w w:val="105"/>
                <w:sz w:val="20"/>
                <w:szCs w:val="20"/>
              </w:rPr>
            </w:pPr>
            <w:r>
              <w:rPr>
                <w:rFonts w:ascii="Arial" w:hAnsi="Arial" w:cs="Arial"/>
                <w:color w:val="231F20"/>
                <w:w w:val="105"/>
                <w:sz w:val="20"/>
                <w:szCs w:val="20"/>
              </w:rPr>
              <w:t xml:space="preserve">Safeguarding, </w:t>
            </w:r>
            <w:proofErr w:type="spellStart"/>
            <w:r>
              <w:rPr>
                <w:rFonts w:ascii="Arial" w:hAnsi="Arial" w:cs="Arial"/>
                <w:color w:val="231F20"/>
                <w:w w:val="105"/>
                <w:sz w:val="20"/>
                <w:szCs w:val="20"/>
              </w:rPr>
              <w:t>Feminista</w:t>
            </w:r>
            <w:proofErr w:type="spellEnd"/>
            <w:r>
              <w:rPr>
                <w:rFonts w:ascii="Arial" w:hAnsi="Arial" w:cs="Arial"/>
                <w:color w:val="231F20"/>
                <w:w w:val="105"/>
                <w:sz w:val="20"/>
                <w:szCs w:val="20"/>
              </w:rPr>
              <w:t xml:space="preserve"> and PREVENT training</w:t>
            </w:r>
          </w:p>
        </w:tc>
        <w:tc>
          <w:tcPr>
            <w:tcW w:w="1028" w:type="dxa"/>
            <w:vAlign w:val="center"/>
          </w:tcPr>
          <w:p w14:paraId="22724E2D" w14:textId="67089A89" w:rsidR="005B260A" w:rsidRPr="00D84A1C" w:rsidRDefault="00606BED" w:rsidP="00FE4961">
            <w:pPr>
              <w:pStyle w:val="TableParagraph"/>
              <w:ind w:right="8"/>
              <w:jc w:val="center"/>
              <w:rPr>
                <w:rFonts w:ascii="Arial" w:hAnsi="Arial" w:cs="Arial"/>
                <w:b/>
                <w:bCs/>
                <w:color w:val="00B050"/>
                <w:sz w:val="20"/>
                <w:szCs w:val="20"/>
              </w:rPr>
            </w:pPr>
            <w:r w:rsidRPr="00D84A1C">
              <w:rPr>
                <w:rFonts w:ascii="Arial" w:hAnsi="Arial" w:cs="Arial"/>
                <w:b/>
                <w:bCs/>
                <w:color w:val="00B050"/>
                <w:sz w:val="20"/>
                <w:szCs w:val="20"/>
              </w:rPr>
              <w:t>X</w:t>
            </w:r>
          </w:p>
        </w:tc>
        <w:tc>
          <w:tcPr>
            <w:tcW w:w="1028" w:type="dxa"/>
            <w:vAlign w:val="center"/>
          </w:tcPr>
          <w:p w14:paraId="162DE9D8" w14:textId="33A711B2" w:rsidR="005B260A" w:rsidRPr="00D84A1C" w:rsidRDefault="005B260A" w:rsidP="00FE4961">
            <w:pPr>
              <w:pStyle w:val="TableParagraph"/>
              <w:ind w:right="8"/>
              <w:jc w:val="center"/>
              <w:rPr>
                <w:rFonts w:ascii="Arial" w:hAnsi="Arial" w:cs="Arial"/>
                <w:b/>
                <w:bCs/>
                <w:color w:val="00B050"/>
                <w:sz w:val="20"/>
                <w:szCs w:val="20"/>
              </w:rPr>
            </w:pPr>
          </w:p>
        </w:tc>
        <w:tc>
          <w:tcPr>
            <w:tcW w:w="1027" w:type="dxa"/>
            <w:vAlign w:val="center"/>
          </w:tcPr>
          <w:p w14:paraId="7A70C09B" w14:textId="2B5E9648" w:rsidR="005B260A" w:rsidRPr="00D84A1C" w:rsidRDefault="00223681" w:rsidP="00FE4961">
            <w:pPr>
              <w:pStyle w:val="TableParagraph"/>
              <w:ind w:right="8"/>
              <w:jc w:val="center"/>
              <w:rPr>
                <w:rFonts w:ascii="Arial" w:hAnsi="Arial" w:cs="Arial"/>
                <w:b/>
                <w:bCs/>
                <w:color w:val="00B050"/>
                <w:sz w:val="20"/>
                <w:szCs w:val="20"/>
              </w:rPr>
            </w:pPr>
            <w:r w:rsidRPr="00D84A1C">
              <w:rPr>
                <w:rFonts w:ascii="Arial" w:hAnsi="Arial" w:cs="Arial"/>
                <w:b/>
                <w:bCs/>
                <w:color w:val="00B050"/>
                <w:sz w:val="20"/>
                <w:szCs w:val="20"/>
              </w:rPr>
              <w:t>X</w:t>
            </w:r>
          </w:p>
        </w:tc>
        <w:tc>
          <w:tcPr>
            <w:tcW w:w="1028" w:type="dxa"/>
            <w:vAlign w:val="center"/>
          </w:tcPr>
          <w:p w14:paraId="529A02E7" w14:textId="77777777" w:rsidR="005B260A" w:rsidRPr="00D84A1C" w:rsidRDefault="005B260A" w:rsidP="00FE4961">
            <w:pPr>
              <w:pStyle w:val="TableParagraph"/>
              <w:ind w:right="8"/>
              <w:jc w:val="center"/>
              <w:rPr>
                <w:rFonts w:ascii="Arial" w:hAnsi="Arial" w:cs="Arial"/>
                <w:b/>
                <w:bCs/>
                <w:color w:val="00B050"/>
                <w:sz w:val="20"/>
                <w:szCs w:val="20"/>
              </w:rPr>
            </w:pPr>
          </w:p>
        </w:tc>
        <w:tc>
          <w:tcPr>
            <w:tcW w:w="1028" w:type="dxa"/>
            <w:vAlign w:val="center"/>
          </w:tcPr>
          <w:p w14:paraId="796E36D9" w14:textId="5A761804" w:rsidR="005B260A" w:rsidRPr="00D84A1C" w:rsidRDefault="00FE4961" w:rsidP="00FE4961">
            <w:pPr>
              <w:pStyle w:val="TableParagraph"/>
              <w:ind w:right="8"/>
              <w:jc w:val="center"/>
              <w:rPr>
                <w:rFonts w:ascii="Arial" w:hAnsi="Arial" w:cs="Arial"/>
                <w:b/>
                <w:bCs/>
                <w:color w:val="00B050"/>
                <w:sz w:val="20"/>
                <w:szCs w:val="20"/>
              </w:rPr>
            </w:pPr>
            <w:r w:rsidRPr="00D84A1C">
              <w:rPr>
                <w:rFonts w:ascii="Arial" w:hAnsi="Arial" w:cs="Arial"/>
                <w:b/>
                <w:bCs/>
                <w:color w:val="00B050"/>
                <w:sz w:val="20"/>
                <w:szCs w:val="20"/>
              </w:rPr>
              <w:t>X</w:t>
            </w:r>
          </w:p>
        </w:tc>
        <w:tc>
          <w:tcPr>
            <w:tcW w:w="1125" w:type="dxa"/>
            <w:vAlign w:val="center"/>
          </w:tcPr>
          <w:p w14:paraId="143B285B" w14:textId="5AE8162D" w:rsidR="005B260A" w:rsidRPr="00D84A1C" w:rsidRDefault="00D84A1C" w:rsidP="003F0FB6">
            <w:pPr>
              <w:pStyle w:val="TableParagraph"/>
              <w:ind w:right="8"/>
              <w:jc w:val="center"/>
              <w:rPr>
                <w:rFonts w:ascii="Arial" w:hAnsi="Arial" w:cs="Arial"/>
                <w:b/>
                <w:bCs/>
                <w:sz w:val="28"/>
                <w:szCs w:val="28"/>
              </w:rPr>
            </w:pPr>
            <w:r w:rsidRPr="00D84A1C">
              <w:rPr>
                <w:rFonts w:ascii="Arial" w:hAnsi="Arial" w:cs="Arial"/>
                <w:b/>
                <w:bCs/>
                <w:sz w:val="28"/>
                <w:szCs w:val="28"/>
              </w:rPr>
              <w:t>6</w:t>
            </w:r>
          </w:p>
        </w:tc>
        <w:tc>
          <w:tcPr>
            <w:tcW w:w="1276" w:type="dxa"/>
            <w:vAlign w:val="center"/>
          </w:tcPr>
          <w:p w14:paraId="3C87F8E9" w14:textId="7B6D814B" w:rsidR="005B260A" w:rsidRPr="00D84A1C" w:rsidRDefault="00D84A1C" w:rsidP="003F0FB6">
            <w:pPr>
              <w:pStyle w:val="TableParagraph"/>
              <w:jc w:val="center"/>
              <w:rPr>
                <w:rFonts w:ascii="Arial" w:hAnsi="Arial" w:cs="Arial"/>
                <w:b/>
                <w:bCs/>
                <w:sz w:val="28"/>
                <w:szCs w:val="28"/>
              </w:rPr>
            </w:pPr>
            <w:r w:rsidRPr="00D84A1C">
              <w:rPr>
                <w:rFonts w:ascii="Arial" w:hAnsi="Arial" w:cs="Arial"/>
                <w:b/>
                <w:bCs/>
                <w:sz w:val="28"/>
                <w:szCs w:val="28"/>
              </w:rPr>
              <w:t>12</w:t>
            </w:r>
          </w:p>
        </w:tc>
        <w:tc>
          <w:tcPr>
            <w:tcW w:w="1134" w:type="dxa"/>
            <w:vAlign w:val="center"/>
          </w:tcPr>
          <w:p w14:paraId="4764D1EB" w14:textId="089F68A7" w:rsidR="005B260A" w:rsidRPr="00D84A1C" w:rsidRDefault="00D84A1C" w:rsidP="003F0FB6">
            <w:pPr>
              <w:pStyle w:val="TableParagraph"/>
              <w:ind w:left="393"/>
              <w:jc w:val="center"/>
              <w:rPr>
                <w:rFonts w:ascii="Arial" w:hAnsi="Arial" w:cs="Arial"/>
                <w:b/>
                <w:bCs/>
                <w:sz w:val="28"/>
                <w:szCs w:val="28"/>
              </w:rPr>
            </w:pPr>
            <w:r w:rsidRPr="00D84A1C">
              <w:rPr>
                <w:rFonts w:ascii="Arial" w:hAnsi="Arial" w:cs="Arial"/>
                <w:b/>
                <w:bCs/>
                <w:sz w:val="28"/>
                <w:szCs w:val="28"/>
              </w:rPr>
              <w:t>15</w:t>
            </w:r>
          </w:p>
        </w:tc>
      </w:tr>
    </w:tbl>
    <w:p w14:paraId="5D04D406" w14:textId="77777777" w:rsidR="003B7FF6" w:rsidRPr="00F76DF1" w:rsidRDefault="003B7FF6">
      <w:pPr>
        <w:pStyle w:val="BodyText"/>
        <w:spacing w:before="6" w:after="1"/>
        <w:rPr>
          <w:rFonts w:ascii="Arial" w:hAnsi="Arial" w:cs="Arial"/>
          <w:sz w:val="20"/>
          <w:szCs w:val="20"/>
        </w:rPr>
      </w:pPr>
    </w:p>
    <w:p w14:paraId="433BBD2E" w14:textId="77777777" w:rsidR="003B7FF6" w:rsidRDefault="003B7FF6">
      <w:pPr>
        <w:rPr>
          <w:rFonts w:ascii="Times New Roman"/>
          <w:sz w:val="16"/>
        </w:rPr>
        <w:sectPr w:rsidR="003B7FF6">
          <w:pgSz w:w="12750" w:h="17680"/>
          <w:pgMar w:top="1100" w:right="1160" w:bottom="1060" w:left="1060" w:header="0" w:footer="874" w:gutter="0"/>
          <w:cols w:space="720"/>
        </w:sectPr>
      </w:pPr>
    </w:p>
    <w:p w14:paraId="5F7C8A9F" w14:textId="5BF1B563" w:rsidR="000A2411" w:rsidRDefault="00A8425E" w:rsidP="00887EE7">
      <w:pPr>
        <w:pStyle w:val="Heading1"/>
        <w:ind w:left="0"/>
        <w:rPr>
          <w:noProof/>
        </w:rPr>
      </w:pPr>
      <w:bookmarkStart w:id="43" w:name="_Toc140837375"/>
      <w:r>
        <w:rPr>
          <w:noProof/>
        </w:rPr>
        <w:lastRenderedPageBreak/>
        <w:t>Appendix</w:t>
      </w:r>
      <w:r w:rsidR="00E00637">
        <w:rPr>
          <w:noProof/>
        </w:rPr>
        <w:t xml:space="preserve">: </w:t>
      </w:r>
      <w:r>
        <w:rPr>
          <w:noProof/>
        </w:rPr>
        <w:t xml:space="preserve">Progress </w:t>
      </w:r>
      <w:r w:rsidR="009C6553">
        <w:rPr>
          <w:noProof/>
        </w:rPr>
        <w:t>Support</w:t>
      </w:r>
      <w:r>
        <w:rPr>
          <w:noProof/>
        </w:rPr>
        <w:t xml:space="preserve"> Plan</w:t>
      </w:r>
      <w:r w:rsidR="00776364">
        <w:rPr>
          <w:noProof/>
        </w:rPr>
        <w:t>s</w:t>
      </w:r>
      <w:bookmarkEnd w:id="43"/>
    </w:p>
    <w:p w14:paraId="4E97A186" w14:textId="4DC11803" w:rsidR="000A2411" w:rsidRDefault="00ED75A1" w:rsidP="00B12C90">
      <w:pPr>
        <w:pStyle w:val="Heading1"/>
        <w:rPr>
          <w:noProof/>
        </w:rPr>
      </w:pPr>
      <w:bookmarkStart w:id="44" w:name="_Toc140837376"/>
      <w:r>
        <w:rPr>
          <w:noProof/>
        </w:rPr>
        <mc:AlternateContent>
          <mc:Choice Requires="wpg">
            <w:drawing>
              <wp:anchor distT="0" distB="0" distL="114300" distR="114300" simplePos="0" relativeHeight="251730944" behindDoc="0" locked="0" layoutInCell="1" allowOverlap="1" wp14:anchorId="03C31531" wp14:editId="43D7D122">
                <wp:simplePos x="0" y="0"/>
                <wp:positionH relativeFrom="column">
                  <wp:posOffset>-714375</wp:posOffset>
                </wp:positionH>
                <wp:positionV relativeFrom="paragraph">
                  <wp:posOffset>412115</wp:posOffset>
                </wp:positionV>
                <wp:extent cx="10946920" cy="5985606"/>
                <wp:effectExtent l="0" t="0" r="6985"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946920" cy="5985606"/>
                          <a:chOff x="0" y="0"/>
                          <a:chExt cx="10946920" cy="5985606"/>
                        </a:xfrm>
                      </wpg:grpSpPr>
                      <pic:pic xmlns:pic="http://schemas.openxmlformats.org/drawingml/2006/picture">
                        <pic:nvPicPr>
                          <pic:cNvPr id="16" name="Picture 16" descr="A diagram with 5 connected boxes, each leading to another. These set out the steps involved in a Progress Support Plan."/>
                          <pic:cNvPicPr>
                            <a:picLocks noChangeAspect="1"/>
                          </pic:cNvPicPr>
                        </pic:nvPicPr>
                        <pic:blipFill>
                          <a:blip r:embed="rId107">
                            <a:extLst>
                              <a:ext uri="{28A0092B-C50C-407E-A947-70E740481C1C}">
                                <a14:useLocalDpi xmlns:a14="http://schemas.microsoft.com/office/drawing/2010/main" val="0"/>
                              </a:ext>
                            </a:extLst>
                          </a:blip>
                          <a:stretch>
                            <a:fillRect/>
                          </a:stretch>
                        </pic:blipFill>
                        <pic:spPr>
                          <a:xfrm>
                            <a:off x="390525" y="0"/>
                            <a:ext cx="10034905" cy="4218305"/>
                          </a:xfrm>
                          <a:prstGeom prst="rect">
                            <a:avLst/>
                          </a:prstGeom>
                        </pic:spPr>
                      </pic:pic>
                      <wps:wsp>
                        <wps:cNvPr id="18" name="Text Box 18"/>
                        <wps:cNvSpPr txBox="1"/>
                        <wps:spPr>
                          <a:xfrm>
                            <a:off x="6696075" y="4552950"/>
                            <a:ext cx="3976777" cy="1147313"/>
                          </a:xfrm>
                          <a:prstGeom prst="rect">
                            <a:avLst/>
                          </a:prstGeom>
                          <a:solidFill>
                            <a:schemeClr val="lt1"/>
                          </a:solidFill>
                          <a:ln w="6350">
                            <a:noFill/>
                          </a:ln>
                        </wps:spPr>
                        <wps:txbx>
                          <w:txbxContent>
                            <w:p w14:paraId="3D2EC1FE" w14:textId="6DD0D662" w:rsidR="00887EE7" w:rsidRDefault="00887EE7" w:rsidP="00887EE7">
                              <w:pPr>
                                <w:jc w:val="right"/>
                              </w:pPr>
                              <w:r>
                                <w:rPr>
                                  <w:noProof/>
                                </w:rPr>
                                <w:drawing>
                                  <wp:inline distT="0" distB="0" distL="0" distR="0" wp14:anchorId="7FBD6542" wp14:editId="1FE29854">
                                    <wp:extent cx="2876550" cy="752475"/>
                                    <wp:effectExtent l="0" t="0" r="0" b="9525"/>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5657850"/>
                            <a:ext cx="10946920" cy="327756"/>
                          </a:xfrm>
                          <a:prstGeom prst="rect">
                            <a:avLst/>
                          </a:prstGeom>
                          <a:solidFill>
                            <a:schemeClr val="lt1"/>
                          </a:solidFill>
                          <a:ln w="6350">
                            <a:noFill/>
                          </a:ln>
                        </wps:spPr>
                        <wps:txbx>
                          <w:txbxContent>
                            <w:p w14:paraId="29E17146" w14:textId="25859E5F" w:rsidR="00887EE7" w:rsidRPr="005E6A99" w:rsidRDefault="00887EE7" w:rsidP="005E6A99">
                              <w:pPr>
                                <w:jc w:val="center"/>
                                <w:rPr>
                                  <w:sz w:val="20"/>
                                  <w:szCs w:val="20"/>
                                </w:rPr>
                              </w:pPr>
                              <w:r w:rsidRPr="005E6A99">
                                <w:rPr>
                                  <w:sz w:val="20"/>
                                  <w:szCs w:val="20"/>
                                </w:rPr>
                                <w:t xml:space="preserve">All information contained in this </w:t>
                              </w:r>
                              <w:r w:rsidR="005E6A99" w:rsidRPr="005E6A99">
                                <w:rPr>
                                  <w:sz w:val="20"/>
                                  <w:szCs w:val="20"/>
                                </w:rPr>
                                <w:t>document</w:t>
                              </w:r>
                              <w:r w:rsidRPr="005E6A99">
                                <w:rPr>
                                  <w:sz w:val="20"/>
                                  <w:szCs w:val="20"/>
                                </w:rPr>
                                <w:t xml:space="preserve"> correct at time of creation (July 2023). We will endeavor to provide any updates should key information change </w:t>
                              </w:r>
                              <w:r w:rsidR="005E6A99" w:rsidRPr="005E6A99">
                                <w:rPr>
                                  <w:sz w:val="20"/>
                                  <w:szCs w:val="20"/>
                                </w:rPr>
                                <w:t>during</w:t>
                              </w:r>
                              <w:r w:rsidRPr="005E6A99">
                                <w:rPr>
                                  <w:sz w:val="20"/>
                                  <w:szCs w:val="20"/>
                                </w:rPr>
                                <w:t xml:space="preserve"> the academic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3C31531" id="Group 6" o:spid="_x0000_s1038" alt="&quot;&quot;" style="position:absolute;left:0;text-align:left;margin-left:-56.25pt;margin-top:32.45pt;width:861.95pt;height:471.3pt;z-index:251730944" coordsize="109469,59856"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U2pheSBQYXR0ZXJzb24tQ3JhdmVuAAAFkAMAAgAA&#10;ABQAABCukAQAAgAAABQAABDCkpEAAgAAAAM0MwAAkpIAAgAAAAM0MwAA6hwABwAACAwAAAiiAAAA&#10;ABzqAAAAC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PD94cGFja2V0IGVuZD0ndyc/Pv/bAEMABwUFBgUE&#10;BwYFBggHBwgKEQsKCQkKFQ8QDBEYFRoZGBUYFxseJyEbHSUdFxgiLiIlKCkrLCsaIC8zLyoyJyor&#10;Kv/bAEMBBwgICgkKFAsLFCocGBwqKioqKioqKioqKioqKioqKioqKioqKioqKioqKioqKioqKioq&#10;KioqKioqKioqKioqKv/AABEIAfAEn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9" type="#_x0000_t75" alt="A diagram with 5 connected boxes, each leading to another. These set out the steps involved in a Progress Support Plan." style="position:absolute;left:3905;width:100349;height:42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">
                  <v:imagedata r:id="rId108" o:title="A diagram with 5 connected boxes, each leading to another. These set out the steps involved in a Progress Support Plan"/>
                </v:shape>
                <v:shape id="Text Box 18" o:spid="_x0000_s1040" type="#_x0000_t202" style="position:absolute;left:66960;top:45529;width:39768;height:1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3D2EC1FE" w14:textId="6DD0D662" w:rsidR="00887EE7" w:rsidRDefault="00887EE7" w:rsidP="00887EE7">
                        <w:pPr>
                          <w:jc w:val="right"/>
                        </w:pPr>
                        <w:r>
                          <w:rPr>
                            <w:noProof/>
                          </w:rPr>
                          <w:drawing>
                            <wp:inline distT="0" distB="0" distL="0" distR="0" wp14:anchorId="7FBD6542" wp14:editId="1FE29854">
                              <wp:extent cx="2876550" cy="752475"/>
                              <wp:effectExtent l="0" t="0" r="0" b="9525"/>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txbxContent>
                  </v:textbox>
                </v:shape>
                <v:shape id="Text Box 20" o:spid="_x0000_s1041" type="#_x0000_t202" style="position:absolute;top:56578;width:109469;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29E17146" w14:textId="25859E5F" w:rsidR="00887EE7" w:rsidRPr="005E6A99" w:rsidRDefault="00887EE7" w:rsidP="005E6A99">
                        <w:pPr>
                          <w:jc w:val="center"/>
                          <w:rPr>
                            <w:sz w:val="20"/>
                            <w:szCs w:val="20"/>
                          </w:rPr>
                        </w:pPr>
                        <w:r w:rsidRPr="005E6A99">
                          <w:rPr>
                            <w:sz w:val="20"/>
                            <w:szCs w:val="20"/>
                          </w:rPr>
                          <w:t xml:space="preserve">All information contained in this </w:t>
                        </w:r>
                        <w:r w:rsidR="005E6A99" w:rsidRPr="005E6A99">
                          <w:rPr>
                            <w:sz w:val="20"/>
                            <w:szCs w:val="20"/>
                          </w:rPr>
                          <w:t>document</w:t>
                        </w:r>
                        <w:r w:rsidRPr="005E6A99">
                          <w:rPr>
                            <w:sz w:val="20"/>
                            <w:szCs w:val="20"/>
                          </w:rPr>
                          <w:t xml:space="preserve"> correct at time of creation (July 2023). We will endeavor to provide any updates should key information change </w:t>
                        </w:r>
                        <w:r w:rsidR="005E6A99" w:rsidRPr="005E6A99">
                          <w:rPr>
                            <w:sz w:val="20"/>
                            <w:szCs w:val="20"/>
                          </w:rPr>
                          <w:t>during</w:t>
                        </w:r>
                        <w:r w:rsidRPr="005E6A99">
                          <w:rPr>
                            <w:sz w:val="20"/>
                            <w:szCs w:val="20"/>
                          </w:rPr>
                          <w:t xml:space="preserve"> the academic year.</w:t>
                        </w:r>
                      </w:p>
                    </w:txbxContent>
                  </v:textbox>
                </v:shape>
              </v:group>
            </w:pict>
          </mc:Fallback>
        </mc:AlternateContent>
      </w:r>
      <w:bookmarkEnd w:id="44"/>
    </w:p>
    <w:p w14:paraId="20A30FFD" w14:textId="0C81FB75" w:rsidR="000A2411" w:rsidRDefault="000A2411" w:rsidP="00B12C90">
      <w:pPr>
        <w:pStyle w:val="Heading1"/>
        <w:rPr>
          <w:noProof/>
        </w:rPr>
      </w:pPr>
    </w:p>
    <w:p w14:paraId="3FBE851E" w14:textId="68C53843" w:rsidR="000A2411" w:rsidRDefault="000A2411" w:rsidP="002317C5">
      <w:pPr>
        <w:pStyle w:val="Heading1"/>
        <w:rPr>
          <w:noProof/>
        </w:rPr>
      </w:pPr>
    </w:p>
    <w:sectPr w:rsidR="000A2411" w:rsidSect="002317C5">
      <w:headerReference w:type="even" r:id="rId109"/>
      <w:footerReference w:type="even" r:id="rId110"/>
      <w:pgSz w:w="17680" w:h="12750" w:orient="landscape"/>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177B5" w14:textId="77777777" w:rsidR="00B12662" w:rsidRDefault="00B12662">
      <w:r>
        <w:separator/>
      </w:r>
    </w:p>
  </w:endnote>
  <w:endnote w:type="continuationSeparator" w:id="0">
    <w:p w14:paraId="2B697386" w14:textId="77777777" w:rsidR="00B12662" w:rsidRDefault="00B1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00"/>
      <w:gridCol w:w="3500"/>
      <w:gridCol w:w="3500"/>
    </w:tblGrid>
    <w:tr w:rsidR="169E3B8E" w14:paraId="305C86E1" w14:textId="77777777" w:rsidTr="169E3B8E">
      <w:trPr>
        <w:trHeight w:val="300"/>
      </w:trPr>
      <w:tc>
        <w:tcPr>
          <w:tcW w:w="3500" w:type="dxa"/>
        </w:tcPr>
        <w:p w14:paraId="484565D6" w14:textId="28A56EA2" w:rsidR="169E3B8E" w:rsidRDefault="169E3B8E" w:rsidP="169E3B8E">
          <w:pPr>
            <w:pStyle w:val="Header"/>
            <w:ind w:left="-115"/>
          </w:pPr>
        </w:p>
      </w:tc>
      <w:tc>
        <w:tcPr>
          <w:tcW w:w="3500" w:type="dxa"/>
        </w:tcPr>
        <w:p w14:paraId="03E15A14" w14:textId="594C71F0" w:rsidR="169E3B8E" w:rsidRDefault="169E3B8E" w:rsidP="169E3B8E">
          <w:pPr>
            <w:pStyle w:val="Header"/>
            <w:jc w:val="center"/>
          </w:pPr>
        </w:p>
      </w:tc>
      <w:tc>
        <w:tcPr>
          <w:tcW w:w="3500" w:type="dxa"/>
        </w:tcPr>
        <w:p w14:paraId="4DFCE83B" w14:textId="4D5F7B54" w:rsidR="169E3B8E" w:rsidRDefault="169E3B8E" w:rsidP="169E3B8E">
          <w:pPr>
            <w:pStyle w:val="Header"/>
            <w:ind w:right="-115"/>
            <w:jc w:val="right"/>
          </w:pPr>
          <w:r>
            <w:fldChar w:fldCharType="begin"/>
          </w:r>
          <w:r>
            <w:instrText>PAGE</w:instrText>
          </w:r>
          <w:r>
            <w:fldChar w:fldCharType="separate"/>
          </w:r>
          <w:r w:rsidR="00616E90">
            <w:rPr>
              <w:noProof/>
            </w:rPr>
            <w:t>1</w:t>
          </w:r>
          <w:r>
            <w:fldChar w:fldCharType="end"/>
          </w:r>
        </w:p>
      </w:tc>
    </w:tr>
  </w:tbl>
  <w:p w14:paraId="14F50AA6" w14:textId="248E608E" w:rsidR="169E3B8E" w:rsidRDefault="169E3B8E" w:rsidP="169E3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1067" w14:textId="4EB04345" w:rsidR="0002682A" w:rsidRDefault="0002682A">
    <w:pPr>
      <w:pStyle w:val="Footer"/>
      <w:jc w:val="center"/>
    </w:pPr>
  </w:p>
  <w:p w14:paraId="5989B639" w14:textId="6E8B653F" w:rsidR="003B7FF6" w:rsidRPr="00FF0AC9" w:rsidRDefault="003B7FF6" w:rsidP="00FF0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4B69" w14:textId="48032CFC" w:rsidR="169E3B8E" w:rsidRDefault="169E3B8E" w:rsidP="169E3B8E">
    <w:pPr>
      <w:pStyle w:val="Footer"/>
      <w:jc w:val="right"/>
    </w:pPr>
    <w:r>
      <w:fldChar w:fldCharType="begin"/>
    </w:r>
    <w:r>
      <w:instrText>PAGE</w:instrText>
    </w:r>
    <w:r>
      <w:fldChar w:fldCharType="separate"/>
    </w:r>
    <w:r w:rsidR="00616E90">
      <w:rPr>
        <w:noProof/>
      </w:rPr>
      <w:t>2</w:t>
    </w:r>
    <w:r>
      <w:fldChar w:fldCharType="end"/>
    </w:r>
  </w:p>
  <w:p w14:paraId="230940B7" w14:textId="3CE19E7B" w:rsidR="00C86208" w:rsidRDefault="00C86208" w:rsidP="169E3B8E">
    <w:pPr>
      <w:pStyle w:val="Footer"/>
      <w:jc w:val="right"/>
      <w:rPr>
        <w:noProof/>
      </w:rPr>
    </w:pPr>
    <w:r>
      <w:fldChar w:fldCharType="begin"/>
    </w:r>
    <w:r>
      <w:instrText>PAGE</w:instrText>
    </w:r>
    <w:r>
      <w:fldChar w:fldCharType="separate"/>
    </w:r>
    <w:r w:rsidR="00616E90">
      <w:rPr>
        <w:noProof/>
      </w:rPr>
      <w:t>2</w:t>
    </w:r>
    <w:r>
      <w:fldChar w:fldCharType="end"/>
    </w:r>
    <w:sdt>
      <w:sdtPr>
        <w:id w:val="713702917"/>
        <w:showingPlcHdr/>
        <w:docPartObj>
          <w:docPartGallery w:val="Page Numbers (Bottom of Page)"/>
          <w:docPartUnique/>
        </w:docPartObj>
      </w:sdtPr>
      <w:sdtEndPr>
        <w:rPr>
          <w:noProof/>
        </w:rPr>
      </w:sdtEndPr>
      <w:sdtContent>
        <w:r w:rsidR="169E3B8E">
          <w:t>Click here to enter text.</w:t>
        </w:r>
      </w:sdtContent>
    </w:sdt>
  </w:p>
  <w:p w14:paraId="630EB194" w14:textId="7116DA9B" w:rsidR="003B7FF6" w:rsidRDefault="003B7FF6">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F776" w14:textId="77777777" w:rsidR="003B7FF6" w:rsidRDefault="003B7FF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8BF8" w14:textId="77777777" w:rsidR="00B12662" w:rsidRDefault="00B12662">
      <w:r>
        <w:separator/>
      </w:r>
    </w:p>
  </w:footnote>
  <w:footnote w:type="continuationSeparator" w:id="0">
    <w:p w14:paraId="47524D70" w14:textId="77777777" w:rsidR="00B12662" w:rsidRDefault="00B12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44D0" w14:textId="35ED7E84" w:rsidR="003B7FF6" w:rsidRDefault="002162B8">
    <w:pPr>
      <w:pStyle w:val="BodyText"/>
      <w:spacing w:line="14" w:lineRule="auto"/>
      <w:rPr>
        <w:sz w:val="20"/>
      </w:rPr>
    </w:pPr>
    <w:r>
      <w:rPr>
        <w:noProof/>
      </w:rPr>
      <mc:AlternateContent>
        <mc:Choice Requires="wps">
          <w:drawing>
            <wp:anchor distT="4294967295" distB="4294967295" distL="114299" distR="114299" simplePos="0" relativeHeight="251634688" behindDoc="1" locked="0" layoutInCell="1" allowOverlap="1" wp14:anchorId="7BB288DB" wp14:editId="340EC6CD">
              <wp:simplePos x="0" y="0"/>
              <wp:positionH relativeFrom="page">
                <wp:posOffset>266699</wp:posOffset>
              </wp:positionH>
              <wp:positionV relativeFrom="page">
                <wp:posOffset>190499</wp:posOffset>
              </wp:positionV>
              <wp:extent cx="0"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4E29CFC6">
            <v:line id="Straight Connector 54" style="position:absolute;z-index:-25168179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21pt,15pt" to="21pt,15pt" w14:anchorId="7B4976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w10:wrap anchorx="page" anchory="page"/>
            </v:line>
          </w:pict>
        </mc:Fallback>
      </mc:AlternateContent>
    </w:r>
    <w:r>
      <w:rPr>
        <w:noProof/>
      </w:rPr>
      <mc:AlternateContent>
        <mc:Choice Requires="wps">
          <w:drawing>
            <wp:anchor distT="4294967295" distB="4294967295" distL="114299" distR="114299" simplePos="0" relativeHeight="251641856" behindDoc="1" locked="0" layoutInCell="1" allowOverlap="1" wp14:anchorId="133FF351" wp14:editId="57021447">
              <wp:simplePos x="0" y="0"/>
              <wp:positionH relativeFrom="page">
                <wp:posOffset>7827009</wp:posOffset>
              </wp:positionH>
              <wp:positionV relativeFrom="page">
                <wp:posOffset>190499</wp:posOffset>
              </wp:positionV>
              <wp:extent cx="0"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7E7A6B90">
            <v:line id="Straight Connector 53" style="position:absolute;z-index:-25167462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616.3pt,15pt" to="616.3pt,15pt" w14:anchorId="2ACBEA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w10:wrap anchorx="page" anchory="page"/>
            </v:line>
          </w:pict>
        </mc:Fallback>
      </mc:AlternateContent>
    </w:r>
    <w:r>
      <w:rPr>
        <w:noProof/>
      </w:rPr>
      <mc:AlternateContent>
        <mc:Choice Requires="wps">
          <w:drawing>
            <wp:anchor distT="4294967295" distB="4294967295" distL="114299" distR="114299" simplePos="0" relativeHeight="251649024" behindDoc="1" locked="0" layoutInCell="1" allowOverlap="1" wp14:anchorId="1AB4DF4E" wp14:editId="70FACF6F">
              <wp:simplePos x="0" y="0"/>
              <wp:positionH relativeFrom="page">
                <wp:posOffset>190499</wp:posOffset>
              </wp:positionH>
              <wp:positionV relativeFrom="page">
                <wp:posOffset>266699</wp:posOffset>
              </wp:positionV>
              <wp:extent cx="0"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40FEB499">
            <v:line id="Straight Connector 52" style="position:absolute;z-index:-25166745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15pt,21pt" to="15pt,21pt" w14:anchorId="2F56D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w10:wrap anchorx="page" anchory="page"/>
            </v:line>
          </w:pict>
        </mc:Fallback>
      </mc:AlternateContent>
    </w:r>
    <w:r>
      <w:rPr>
        <w:noProof/>
      </w:rPr>
      <mc:AlternateContent>
        <mc:Choice Requires="wps">
          <w:drawing>
            <wp:anchor distT="4294967295" distB="4294967295" distL="114300" distR="114300" simplePos="0" relativeHeight="251656192" behindDoc="1" locked="0" layoutInCell="1" allowOverlap="1" wp14:anchorId="33BE23E2" wp14:editId="6B88A6B8">
              <wp:simplePos x="0" y="0"/>
              <wp:positionH relativeFrom="page">
                <wp:posOffset>7903210</wp:posOffset>
              </wp:positionH>
              <wp:positionV relativeFrom="page">
                <wp:posOffset>266699</wp:posOffset>
              </wp:positionV>
              <wp:extent cx="190500"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23B4D997">
            <v:line id="Straight Connector 51"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weight=".25pt" from="622.3pt,21pt" to="637.3pt,21pt" w14:anchorId="7FC3D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808D" w14:textId="2E47B8CE" w:rsidR="003B7FF6" w:rsidRDefault="002162B8">
    <w:pPr>
      <w:pStyle w:val="BodyText"/>
      <w:spacing w:line="14" w:lineRule="auto"/>
      <w:rPr>
        <w:sz w:val="20"/>
      </w:rPr>
    </w:pPr>
    <w:r>
      <w:rPr>
        <w:noProof/>
      </w:rPr>
      <mc:AlternateContent>
        <mc:Choice Requires="wps">
          <w:drawing>
            <wp:anchor distT="4294967295" distB="4294967295" distL="114299" distR="114299" simplePos="0" relativeHeight="251606016" behindDoc="1" locked="0" layoutInCell="1" allowOverlap="1" wp14:anchorId="16C6186F" wp14:editId="0DC734F8">
              <wp:simplePos x="0" y="0"/>
              <wp:positionH relativeFrom="page">
                <wp:posOffset>266699</wp:posOffset>
              </wp:positionH>
              <wp:positionV relativeFrom="page">
                <wp:posOffset>190499</wp:posOffset>
              </wp:positionV>
              <wp:extent cx="0"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1375B497">
            <v:line id="Straight Connector 50" style="position:absolute;z-index:-25171046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21pt,15pt" to="21pt,15pt" w14:anchorId="39F4C8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w10:wrap anchorx="page" anchory="page"/>
            </v:line>
          </w:pict>
        </mc:Fallback>
      </mc:AlternateContent>
    </w:r>
    <w:r>
      <w:rPr>
        <w:noProof/>
      </w:rPr>
      <mc:AlternateContent>
        <mc:Choice Requires="wps">
          <w:drawing>
            <wp:anchor distT="4294967295" distB="4294967295" distL="114299" distR="114299" simplePos="0" relativeHeight="251613184" behindDoc="1" locked="0" layoutInCell="1" allowOverlap="1" wp14:anchorId="2978B801" wp14:editId="31BC2BDF">
              <wp:simplePos x="0" y="0"/>
              <wp:positionH relativeFrom="page">
                <wp:posOffset>7827009</wp:posOffset>
              </wp:positionH>
              <wp:positionV relativeFrom="page">
                <wp:posOffset>190499</wp:posOffset>
              </wp:positionV>
              <wp:extent cx="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7B72CF0A">
            <v:line id="Straight Connector 49" style="position:absolute;z-index:-25170329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616.3pt,15pt" to="616.3pt,15pt" w14:anchorId="2C8BBC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w10:wrap anchorx="page" anchory="page"/>
            </v:line>
          </w:pict>
        </mc:Fallback>
      </mc:AlternateContent>
    </w:r>
    <w:r>
      <w:rPr>
        <w:noProof/>
      </w:rPr>
      <mc:AlternateContent>
        <mc:Choice Requires="wps">
          <w:drawing>
            <wp:anchor distT="4294967295" distB="4294967295" distL="114299" distR="114299" simplePos="0" relativeHeight="251620352" behindDoc="1" locked="0" layoutInCell="1" allowOverlap="1" wp14:anchorId="74D4ADEE" wp14:editId="5B32B990">
              <wp:simplePos x="0" y="0"/>
              <wp:positionH relativeFrom="page">
                <wp:posOffset>190499</wp:posOffset>
              </wp:positionH>
              <wp:positionV relativeFrom="page">
                <wp:posOffset>266699</wp:posOffset>
              </wp:positionV>
              <wp:extent cx="0"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28168268">
            <v:line id="Straight Connector 48" style="position:absolute;z-index:-25169612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15pt,21pt" to="15pt,21pt" w14:anchorId="49DEEA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w10:wrap anchorx="page" anchory="page"/>
            </v:line>
          </w:pict>
        </mc:Fallback>
      </mc:AlternateContent>
    </w:r>
    <w:r>
      <w:rPr>
        <w:noProof/>
      </w:rPr>
      <mc:AlternateContent>
        <mc:Choice Requires="wps">
          <w:drawing>
            <wp:anchor distT="4294967295" distB="4294967295" distL="114300" distR="114300" simplePos="0" relativeHeight="251627520" behindDoc="1" locked="0" layoutInCell="1" allowOverlap="1" wp14:anchorId="1BAA24C0" wp14:editId="67E15235">
              <wp:simplePos x="0" y="0"/>
              <wp:positionH relativeFrom="page">
                <wp:posOffset>7903210</wp:posOffset>
              </wp:positionH>
              <wp:positionV relativeFrom="page">
                <wp:posOffset>266699</wp:posOffset>
              </wp:positionV>
              <wp:extent cx="190500"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547D48EF">
            <v:line id="Straight Connector 47" style="position:absolute;z-index:-2516889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weight=".25pt" from="622.3pt,21pt" to="637.3pt,21pt" w14:anchorId="69A16D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F62D" w14:textId="54F271E8" w:rsidR="003B7FF6" w:rsidRDefault="002162B8">
    <w:pPr>
      <w:pStyle w:val="BodyText"/>
      <w:spacing w:line="14" w:lineRule="auto"/>
      <w:rPr>
        <w:sz w:val="20"/>
      </w:rPr>
    </w:pPr>
    <w:r>
      <w:rPr>
        <w:noProof/>
      </w:rPr>
      <mc:AlternateContent>
        <mc:Choice Requires="wps">
          <w:drawing>
            <wp:anchor distT="4294967295" distB="4294967295" distL="114299" distR="114299" simplePos="0" relativeHeight="251700224" behindDoc="1" locked="0" layoutInCell="1" allowOverlap="1" wp14:anchorId="6A056FD1" wp14:editId="377D1745">
              <wp:simplePos x="0" y="0"/>
              <wp:positionH relativeFrom="page">
                <wp:posOffset>266699</wp:posOffset>
              </wp:positionH>
              <wp:positionV relativeFrom="page">
                <wp:posOffset>190499</wp:posOffset>
              </wp:positionV>
              <wp:extent cx="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25D0C219">
            <v:line id="Straight Connector 38" style="position:absolute;z-index:-25161625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21pt,15pt" to="21pt,15pt" w14:anchorId="471EAC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w10:wrap anchorx="page" anchory="page"/>
            </v:line>
          </w:pict>
        </mc:Fallback>
      </mc:AlternateContent>
    </w:r>
    <w:r>
      <w:rPr>
        <w:noProof/>
      </w:rPr>
      <mc:AlternateContent>
        <mc:Choice Requires="wps">
          <w:drawing>
            <wp:anchor distT="4294967295" distB="4294967295" distL="114299" distR="114299" simplePos="0" relativeHeight="251719680" behindDoc="1" locked="0" layoutInCell="1" allowOverlap="1" wp14:anchorId="79C26003" wp14:editId="71D0E218">
              <wp:simplePos x="0" y="0"/>
              <wp:positionH relativeFrom="page">
                <wp:posOffset>7827009</wp:posOffset>
              </wp:positionH>
              <wp:positionV relativeFrom="page">
                <wp:posOffset>190499</wp:posOffset>
              </wp:positionV>
              <wp:extent cx="0"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7C0E38E8">
            <v:line id="Straight Connector 37" style="position:absolute;z-index:-25159680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616.3pt,15pt" to="616.3pt,15pt" w14:anchorId="63E3D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w10:wrap anchorx="page" anchory="page"/>
            </v:line>
          </w:pict>
        </mc:Fallback>
      </mc:AlternateContent>
    </w:r>
    <w:r>
      <w:rPr>
        <w:noProof/>
      </w:rPr>
      <mc:AlternateContent>
        <mc:Choice Requires="wps">
          <w:drawing>
            <wp:anchor distT="4294967295" distB="4294967295" distL="114299" distR="114299" simplePos="0" relativeHeight="251739136" behindDoc="1" locked="0" layoutInCell="1" allowOverlap="1" wp14:anchorId="0C776078" wp14:editId="5B3B8B2F">
              <wp:simplePos x="0" y="0"/>
              <wp:positionH relativeFrom="page">
                <wp:posOffset>190499</wp:posOffset>
              </wp:positionH>
              <wp:positionV relativeFrom="page">
                <wp:posOffset>266699</wp:posOffset>
              </wp:positionV>
              <wp:extent cx="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7CFFF1D9">
            <v:line id="Straight Connector 36" style="position:absolute;z-index:-25157734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o:spid="_x0000_s1026" strokeweight=".25pt" from="15pt,21pt" to="15pt,21pt" w14:anchorId="55954A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w10:wrap anchorx="page" anchory="page"/>
            </v:line>
          </w:pict>
        </mc:Fallback>
      </mc:AlternateContent>
    </w:r>
    <w:r>
      <w:rPr>
        <w:noProof/>
      </w:rPr>
      <mc:AlternateContent>
        <mc:Choice Requires="wps">
          <w:drawing>
            <wp:anchor distT="4294967295" distB="4294967295" distL="114300" distR="114300" simplePos="0" relativeHeight="251758592" behindDoc="1" locked="0" layoutInCell="1" allowOverlap="1" wp14:anchorId="0F1DB687" wp14:editId="51D4BEF4">
              <wp:simplePos x="0" y="0"/>
              <wp:positionH relativeFrom="page">
                <wp:posOffset>7903210</wp:posOffset>
              </wp:positionH>
              <wp:positionV relativeFrom="page">
                <wp:posOffset>266699</wp:posOffset>
              </wp:positionV>
              <wp:extent cx="19050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w14:anchorId="4ECF6366">
            <v:line id="Straight Connector 35" style="position:absolute;z-index:-2515578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weight=".25pt" from="622.3pt,21pt" to="637.3pt,21pt" w14:anchorId="225F9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C279" w14:textId="6711036F" w:rsidR="003B7FF6" w:rsidRDefault="003B7FF6">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E92E" w14:textId="77777777" w:rsidR="003B7FF6" w:rsidRDefault="003B7FF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056"/>
    <w:multiLevelType w:val="hybridMultilevel"/>
    <w:tmpl w:val="09544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F3C7E"/>
    <w:multiLevelType w:val="multilevel"/>
    <w:tmpl w:val="FA7883B0"/>
    <w:lvl w:ilvl="0">
      <w:numFmt w:val="low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47F371F"/>
    <w:multiLevelType w:val="multilevel"/>
    <w:tmpl w:val="BC8AAF10"/>
    <w:lvl w:ilvl="0">
      <w:numFmt w:val="low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609462C"/>
    <w:multiLevelType w:val="multilevel"/>
    <w:tmpl w:val="98940D8A"/>
    <w:lvl w:ilvl="0">
      <w:numFmt w:val="low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68C59F3"/>
    <w:multiLevelType w:val="hybridMultilevel"/>
    <w:tmpl w:val="AC4EDA0E"/>
    <w:lvl w:ilvl="0" w:tplc="E23A8E5E">
      <w:start w:val="1"/>
      <w:numFmt w:val="decimal"/>
      <w:lvlText w:val="%1."/>
      <w:lvlJc w:val="left"/>
      <w:pPr>
        <w:ind w:left="720" w:hanging="360"/>
      </w:pPr>
      <w:rPr>
        <w:rFonts w:asciiTheme="minorHAnsi" w:eastAsia="Calibri" w:hAnsiTheme="minorHAns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9A79CC"/>
    <w:multiLevelType w:val="hybridMultilevel"/>
    <w:tmpl w:val="E4DA2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E80DCD"/>
    <w:multiLevelType w:val="hybridMultilevel"/>
    <w:tmpl w:val="099E6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6E383C"/>
    <w:multiLevelType w:val="hybridMultilevel"/>
    <w:tmpl w:val="FD96F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5402B3"/>
    <w:multiLevelType w:val="hybridMultilevel"/>
    <w:tmpl w:val="4FA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26192C"/>
    <w:multiLevelType w:val="hybridMultilevel"/>
    <w:tmpl w:val="DB32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B4840"/>
    <w:multiLevelType w:val="hybridMultilevel"/>
    <w:tmpl w:val="E9FAA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E44FA1"/>
    <w:multiLevelType w:val="hybridMultilevel"/>
    <w:tmpl w:val="39B063FC"/>
    <w:lvl w:ilvl="0" w:tplc="3BB04414">
      <w:numFmt w:val="bullet"/>
      <w:lvlText w:val="•"/>
      <w:lvlJc w:val="left"/>
      <w:pPr>
        <w:ind w:left="510" w:hanging="360"/>
      </w:pPr>
      <w:rPr>
        <w:rFonts w:ascii="Tahoma" w:eastAsia="Tahoma" w:hAnsi="Tahoma" w:cs="Tahoma" w:hint="default"/>
        <w:b w:val="0"/>
        <w:bCs w:val="0"/>
        <w:i w:val="0"/>
        <w:iCs w:val="0"/>
        <w:color w:val="414042"/>
        <w:w w:val="129"/>
        <w:sz w:val="22"/>
        <w:szCs w:val="22"/>
        <w:lang w:val="en-US" w:eastAsia="en-US" w:bidi="ar-SA"/>
      </w:rPr>
    </w:lvl>
    <w:lvl w:ilvl="1" w:tplc="1A101E1E">
      <w:numFmt w:val="bullet"/>
      <w:lvlText w:val="•"/>
      <w:lvlJc w:val="left"/>
      <w:pPr>
        <w:ind w:left="1518" w:hanging="360"/>
      </w:pPr>
      <w:rPr>
        <w:rFonts w:hint="default"/>
        <w:lang w:val="en-US" w:eastAsia="en-US" w:bidi="ar-SA"/>
      </w:rPr>
    </w:lvl>
    <w:lvl w:ilvl="2" w:tplc="C0EE171C">
      <w:numFmt w:val="bullet"/>
      <w:lvlText w:val="•"/>
      <w:lvlJc w:val="left"/>
      <w:pPr>
        <w:ind w:left="2517" w:hanging="360"/>
      </w:pPr>
      <w:rPr>
        <w:rFonts w:hint="default"/>
        <w:lang w:val="en-US" w:eastAsia="en-US" w:bidi="ar-SA"/>
      </w:rPr>
    </w:lvl>
    <w:lvl w:ilvl="3" w:tplc="DF2E6928">
      <w:numFmt w:val="bullet"/>
      <w:lvlText w:val="•"/>
      <w:lvlJc w:val="left"/>
      <w:pPr>
        <w:ind w:left="3515" w:hanging="360"/>
      </w:pPr>
      <w:rPr>
        <w:rFonts w:hint="default"/>
        <w:lang w:val="en-US" w:eastAsia="en-US" w:bidi="ar-SA"/>
      </w:rPr>
    </w:lvl>
    <w:lvl w:ilvl="4" w:tplc="82E05C80">
      <w:numFmt w:val="bullet"/>
      <w:lvlText w:val="•"/>
      <w:lvlJc w:val="left"/>
      <w:pPr>
        <w:ind w:left="4514" w:hanging="360"/>
      </w:pPr>
      <w:rPr>
        <w:rFonts w:hint="default"/>
        <w:lang w:val="en-US" w:eastAsia="en-US" w:bidi="ar-SA"/>
      </w:rPr>
    </w:lvl>
    <w:lvl w:ilvl="5" w:tplc="F9B65078">
      <w:numFmt w:val="bullet"/>
      <w:lvlText w:val="•"/>
      <w:lvlJc w:val="left"/>
      <w:pPr>
        <w:ind w:left="5512" w:hanging="360"/>
      </w:pPr>
      <w:rPr>
        <w:rFonts w:hint="default"/>
        <w:lang w:val="en-US" w:eastAsia="en-US" w:bidi="ar-SA"/>
      </w:rPr>
    </w:lvl>
    <w:lvl w:ilvl="6" w:tplc="6A90AB0C">
      <w:numFmt w:val="bullet"/>
      <w:lvlText w:val="•"/>
      <w:lvlJc w:val="left"/>
      <w:pPr>
        <w:ind w:left="6511" w:hanging="360"/>
      </w:pPr>
      <w:rPr>
        <w:rFonts w:hint="default"/>
        <w:lang w:val="en-US" w:eastAsia="en-US" w:bidi="ar-SA"/>
      </w:rPr>
    </w:lvl>
    <w:lvl w:ilvl="7" w:tplc="5F06E226">
      <w:numFmt w:val="bullet"/>
      <w:lvlText w:val="•"/>
      <w:lvlJc w:val="left"/>
      <w:pPr>
        <w:ind w:left="7509" w:hanging="360"/>
      </w:pPr>
      <w:rPr>
        <w:rFonts w:hint="default"/>
        <w:lang w:val="en-US" w:eastAsia="en-US" w:bidi="ar-SA"/>
      </w:rPr>
    </w:lvl>
    <w:lvl w:ilvl="8" w:tplc="4FD03686">
      <w:numFmt w:val="bullet"/>
      <w:lvlText w:val="•"/>
      <w:lvlJc w:val="left"/>
      <w:pPr>
        <w:ind w:left="8508" w:hanging="360"/>
      </w:pPr>
      <w:rPr>
        <w:rFonts w:hint="default"/>
        <w:lang w:val="en-US" w:eastAsia="en-US" w:bidi="ar-SA"/>
      </w:rPr>
    </w:lvl>
  </w:abstractNum>
  <w:abstractNum w:abstractNumId="12" w15:restartNumberingAfterBreak="0">
    <w:nsid w:val="22CC1D09"/>
    <w:multiLevelType w:val="hybridMultilevel"/>
    <w:tmpl w:val="37FAD620"/>
    <w:lvl w:ilvl="0" w:tplc="EBFA725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9579E4"/>
    <w:multiLevelType w:val="hybridMultilevel"/>
    <w:tmpl w:val="29C840E8"/>
    <w:lvl w:ilvl="0" w:tplc="75B07712">
      <w:start w:val="1"/>
      <w:numFmt w:val="decimal"/>
      <w:lvlText w:val="%1."/>
      <w:lvlJc w:val="left"/>
      <w:pPr>
        <w:ind w:left="720" w:hanging="360"/>
      </w:pPr>
      <w:rPr>
        <w:rFonts w:asciiTheme="minorHAnsi" w:eastAsia="Calibri" w:hAnsiTheme="minorHAns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A85EA4"/>
    <w:multiLevelType w:val="hybridMultilevel"/>
    <w:tmpl w:val="C94E6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AB0570"/>
    <w:multiLevelType w:val="multilevel"/>
    <w:tmpl w:val="ACF4B3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0532B30"/>
    <w:multiLevelType w:val="hybridMultilevel"/>
    <w:tmpl w:val="2478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9611E"/>
    <w:multiLevelType w:val="hybridMultilevel"/>
    <w:tmpl w:val="F32ECC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8A755E"/>
    <w:multiLevelType w:val="hybridMultilevel"/>
    <w:tmpl w:val="A970A1B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D66494"/>
    <w:multiLevelType w:val="hybridMultilevel"/>
    <w:tmpl w:val="37FC2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B60C28"/>
    <w:multiLevelType w:val="hybridMultilevel"/>
    <w:tmpl w:val="3F483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A87779"/>
    <w:multiLevelType w:val="hybridMultilevel"/>
    <w:tmpl w:val="5D4CBA38"/>
    <w:lvl w:ilvl="0" w:tplc="732E39E2">
      <w:numFmt w:val="bullet"/>
      <w:lvlText w:val="•"/>
      <w:lvlJc w:val="left"/>
      <w:pPr>
        <w:ind w:left="470" w:hanging="360"/>
      </w:pPr>
      <w:rPr>
        <w:rFonts w:ascii="Tahoma" w:eastAsia="Tahoma" w:hAnsi="Tahoma" w:cs="Tahoma" w:hint="default"/>
        <w:b w:val="0"/>
        <w:bCs w:val="0"/>
        <w:i w:val="0"/>
        <w:iCs w:val="0"/>
        <w:color w:val="414042"/>
        <w:w w:val="129"/>
        <w:sz w:val="22"/>
        <w:szCs w:val="22"/>
        <w:lang w:val="en-US" w:eastAsia="en-US" w:bidi="ar-SA"/>
      </w:rPr>
    </w:lvl>
    <w:lvl w:ilvl="1" w:tplc="1D36EFDC">
      <w:numFmt w:val="bullet"/>
      <w:lvlText w:val="•"/>
      <w:lvlJc w:val="left"/>
      <w:pPr>
        <w:ind w:left="1474" w:hanging="360"/>
      </w:pPr>
      <w:rPr>
        <w:rFonts w:hint="default"/>
        <w:lang w:val="en-US" w:eastAsia="en-US" w:bidi="ar-SA"/>
      </w:rPr>
    </w:lvl>
    <w:lvl w:ilvl="2" w:tplc="8AB23F4A">
      <w:numFmt w:val="bullet"/>
      <w:lvlText w:val="•"/>
      <w:lvlJc w:val="left"/>
      <w:pPr>
        <w:ind w:left="2469" w:hanging="360"/>
      </w:pPr>
      <w:rPr>
        <w:rFonts w:hint="default"/>
        <w:lang w:val="en-US" w:eastAsia="en-US" w:bidi="ar-SA"/>
      </w:rPr>
    </w:lvl>
    <w:lvl w:ilvl="3" w:tplc="778464FE">
      <w:numFmt w:val="bullet"/>
      <w:lvlText w:val="•"/>
      <w:lvlJc w:val="left"/>
      <w:pPr>
        <w:ind w:left="3463" w:hanging="360"/>
      </w:pPr>
      <w:rPr>
        <w:rFonts w:hint="default"/>
        <w:lang w:val="en-US" w:eastAsia="en-US" w:bidi="ar-SA"/>
      </w:rPr>
    </w:lvl>
    <w:lvl w:ilvl="4" w:tplc="E9DE98B8">
      <w:numFmt w:val="bullet"/>
      <w:lvlText w:val="•"/>
      <w:lvlJc w:val="left"/>
      <w:pPr>
        <w:ind w:left="4458" w:hanging="360"/>
      </w:pPr>
      <w:rPr>
        <w:rFonts w:hint="default"/>
        <w:lang w:val="en-US" w:eastAsia="en-US" w:bidi="ar-SA"/>
      </w:rPr>
    </w:lvl>
    <w:lvl w:ilvl="5" w:tplc="61EE4D1E">
      <w:numFmt w:val="bullet"/>
      <w:lvlText w:val="•"/>
      <w:lvlJc w:val="left"/>
      <w:pPr>
        <w:ind w:left="5452" w:hanging="360"/>
      </w:pPr>
      <w:rPr>
        <w:rFonts w:hint="default"/>
        <w:lang w:val="en-US" w:eastAsia="en-US" w:bidi="ar-SA"/>
      </w:rPr>
    </w:lvl>
    <w:lvl w:ilvl="6" w:tplc="FD901842">
      <w:numFmt w:val="bullet"/>
      <w:lvlText w:val="•"/>
      <w:lvlJc w:val="left"/>
      <w:pPr>
        <w:ind w:left="6447" w:hanging="360"/>
      </w:pPr>
      <w:rPr>
        <w:rFonts w:hint="default"/>
        <w:lang w:val="en-US" w:eastAsia="en-US" w:bidi="ar-SA"/>
      </w:rPr>
    </w:lvl>
    <w:lvl w:ilvl="7" w:tplc="FCE0E380">
      <w:numFmt w:val="bullet"/>
      <w:lvlText w:val="•"/>
      <w:lvlJc w:val="left"/>
      <w:pPr>
        <w:ind w:left="7441" w:hanging="360"/>
      </w:pPr>
      <w:rPr>
        <w:rFonts w:hint="default"/>
        <w:lang w:val="en-US" w:eastAsia="en-US" w:bidi="ar-SA"/>
      </w:rPr>
    </w:lvl>
    <w:lvl w:ilvl="8" w:tplc="6B1A36E4">
      <w:numFmt w:val="bullet"/>
      <w:lvlText w:val="•"/>
      <w:lvlJc w:val="left"/>
      <w:pPr>
        <w:ind w:left="8436" w:hanging="360"/>
      </w:pPr>
      <w:rPr>
        <w:rFonts w:hint="default"/>
        <w:lang w:val="en-US" w:eastAsia="en-US" w:bidi="ar-SA"/>
      </w:rPr>
    </w:lvl>
  </w:abstractNum>
  <w:abstractNum w:abstractNumId="22" w15:restartNumberingAfterBreak="0">
    <w:nsid w:val="3EE213BC"/>
    <w:multiLevelType w:val="hybridMultilevel"/>
    <w:tmpl w:val="D848E50E"/>
    <w:lvl w:ilvl="0" w:tplc="CB08952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A64685"/>
    <w:multiLevelType w:val="hybridMultilevel"/>
    <w:tmpl w:val="6CAC5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B86250"/>
    <w:multiLevelType w:val="hybridMultilevel"/>
    <w:tmpl w:val="ADFE9A6A"/>
    <w:lvl w:ilvl="0" w:tplc="4D866306">
      <w:numFmt w:val="bullet"/>
      <w:lvlText w:val="•"/>
      <w:lvlJc w:val="left"/>
      <w:pPr>
        <w:ind w:left="470" w:hanging="360"/>
      </w:pPr>
      <w:rPr>
        <w:rFonts w:ascii="Tahoma" w:eastAsia="Tahoma" w:hAnsi="Tahoma" w:cs="Tahoma" w:hint="default"/>
        <w:b w:val="0"/>
        <w:bCs w:val="0"/>
        <w:i w:val="0"/>
        <w:iCs w:val="0"/>
        <w:color w:val="414042"/>
        <w:w w:val="129"/>
        <w:sz w:val="22"/>
        <w:szCs w:val="22"/>
        <w:lang w:val="en-US" w:eastAsia="en-US" w:bidi="ar-SA"/>
      </w:rPr>
    </w:lvl>
    <w:lvl w:ilvl="1" w:tplc="7D8A8440">
      <w:numFmt w:val="bullet"/>
      <w:lvlText w:val="•"/>
      <w:lvlJc w:val="left"/>
      <w:pPr>
        <w:ind w:left="1474" w:hanging="360"/>
      </w:pPr>
      <w:rPr>
        <w:rFonts w:hint="default"/>
        <w:lang w:val="en-US" w:eastAsia="en-US" w:bidi="ar-SA"/>
      </w:rPr>
    </w:lvl>
    <w:lvl w:ilvl="2" w:tplc="337EF232">
      <w:numFmt w:val="bullet"/>
      <w:lvlText w:val="•"/>
      <w:lvlJc w:val="left"/>
      <w:pPr>
        <w:ind w:left="2469" w:hanging="360"/>
      </w:pPr>
      <w:rPr>
        <w:rFonts w:hint="default"/>
        <w:lang w:val="en-US" w:eastAsia="en-US" w:bidi="ar-SA"/>
      </w:rPr>
    </w:lvl>
    <w:lvl w:ilvl="3" w:tplc="F07EA988">
      <w:numFmt w:val="bullet"/>
      <w:lvlText w:val="•"/>
      <w:lvlJc w:val="left"/>
      <w:pPr>
        <w:ind w:left="3463" w:hanging="360"/>
      </w:pPr>
      <w:rPr>
        <w:rFonts w:hint="default"/>
        <w:lang w:val="en-US" w:eastAsia="en-US" w:bidi="ar-SA"/>
      </w:rPr>
    </w:lvl>
    <w:lvl w:ilvl="4" w:tplc="57D278C4">
      <w:numFmt w:val="bullet"/>
      <w:lvlText w:val="•"/>
      <w:lvlJc w:val="left"/>
      <w:pPr>
        <w:ind w:left="4458" w:hanging="360"/>
      </w:pPr>
      <w:rPr>
        <w:rFonts w:hint="default"/>
        <w:lang w:val="en-US" w:eastAsia="en-US" w:bidi="ar-SA"/>
      </w:rPr>
    </w:lvl>
    <w:lvl w:ilvl="5" w:tplc="5C64FDC8">
      <w:numFmt w:val="bullet"/>
      <w:lvlText w:val="•"/>
      <w:lvlJc w:val="left"/>
      <w:pPr>
        <w:ind w:left="5452" w:hanging="360"/>
      </w:pPr>
      <w:rPr>
        <w:rFonts w:hint="default"/>
        <w:lang w:val="en-US" w:eastAsia="en-US" w:bidi="ar-SA"/>
      </w:rPr>
    </w:lvl>
    <w:lvl w:ilvl="6" w:tplc="6F86D698">
      <w:numFmt w:val="bullet"/>
      <w:lvlText w:val="•"/>
      <w:lvlJc w:val="left"/>
      <w:pPr>
        <w:ind w:left="6447" w:hanging="360"/>
      </w:pPr>
      <w:rPr>
        <w:rFonts w:hint="default"/>
        <w:lang w:val="en-US" w:eastAsia="en-US" w:bidi="ar-SA"/>
      </w:rPr>
    </w:lvl>
    <w:lvl w:ilvl="7" w:tplc="2EAC0570">
      <w:numFmt w:val="bullet"/>
      <w:lvlText w:val="•"/>
      <w:lvlJc w:val="left"/>
      <w:pPr>
        <w:ind w:left="7441" w:hanging="360"/>
      </w:pPr>
      <w:rPr>
        <w:rFonts w:hint="default"/>
        <w:lang w:val="en-US" w:eastAsia="en-US" w:bidi="ar-SA"/>
      </w:rPr>
    </w:lvl>
    <w:lvl w:ilvl="8" w:tplc="FA44AA1A">
      <w:numFmt w:val="bullet"/>
      <w:lvlText w:val="•"/>
      <w:lvlJc w:val="left"/>
      <w:pPr>
        <w:ind w:left="8436" w:hanging="360"/>
      </w:pPr>
      <w:rPr>
        <w:rFonts w:hint="default"/>
        <w:lang w:val="en-US" w:eastAsia="en-US" w:bidi="ar-SA"/>
      </w:rPr>
    </w:lvl>
  </w:abstractNum>
  <w:abstractNum w:abstractNumId="25" w15:restartNumberingAfterBreak="0">
    <w:nsid w:val="4D59071F"/>
    <w:multiLevelType w:val="hybridMultilevel"/>
    <w:tmpl w:val="1810958E"/>
    <w:lvl w:ilvl="0" w:tplc="62828B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D9638CB"/>
    <w:multiLevelType w:val="hybridMultilevel"/>
    <w:tmpl w:val="F3CEC35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89177B"/>
    <w:multiLevelType w:val="hybridMultilevel"/>
    <w:tmpl w:val="FC8AC6AA"/>
    <w:lvl w:ilvl="0" w:tplc="0E088ACA">
      <w:numFmt w:val="bullet"/>
      <w:lvlText w:val="•"/>
      <w:lvlJc w:val="left"/>
      <w:pPr>
        <w:ind w:left="479" w:hanging="360"/>
      </w:pPr>
      <w:rPr>
        <w:rFonts w:ascii="Tahoma" w:eastAsia="Tahoma" w:hAnsi="Tahoma" w:cs="Tahoma" w:hint="default"/>
        <w:b w:val="0"/>
        <w:bCs w:val="0"/>
        <w:i w:val="0"/>
        <w:iCs w:val="0"/>
        <w:color w:val="414042"/>
        <w:w w:val="129"/>
        <w:sz w:val="22"/>
        <w:szCs w:val="22"/>
        <w:lang w:val="en-US" w:eastAsia="en-US" w:bidi="ar-SA"/>
      </w:rPr>
    </w:lvl>
    <w:lvl w:ilvl="1" w:tplc="D78E0298">
      <w:numFmt w:val="bullet"/>
      <w:lvlText w:val="•"/>
      <w:lvlJc w:val="left"/>
      <w:pPr>
        <w:ind w:left="1474" w:hanging="360"/>
      </w:pPr>
      <w:rPr>
        <w:rFonts w:hint="default"/>
        <w:lang w:val="en-US" w:eastAsia="en-US" w:bidi="ar-SA"/>
      </w:rPr>
    </w:lvl>
    <w:lvl w:ilvl="2" w:tplc="FCEA25FC">
      <w:numFmt w:val="bullet"/>
      <w:lvlText w:val="•"/>
      <w:lvlJc w:val="left"/>
      <w:pPr>
        <w:ind w:left="2469" w:hanging="360"/>
      </w:pPr>
      <w:rPr>
        <w:rFonts w:hint="default"/>
        <w:lang w:val="en-US" w:eastAsia="en-US" w:bidi="ar-SA"/>
      </w:rPr>
    </w:lvl>
    <w:lvl w:ilvl="3" w:tplc="BDAAD04E">
      <w:numFmt w:val="bullet"/>
      <w:lvlText w:val="•"/>
      <w:lvlJc w:val="left"/>
      <w:pPr>
        <w:ind w:left="3463" w:hanging="360"/>
      </w:pPr>
      <w:rPr>
        <w:rFonts w:hint="default"/>
        <w:lang w:val="en-US" w:eastAsia="en-US" w:bidi="ar-SA"/>
      </w:rPr>
    </w:lvl>
    <w:lvl w:ilvl="4" w:tplc="E978690C">
      <w:numFmt w:val="bullet"/>
      <w:lvlText w:val="•"/>
      <w:lvlJc w:val="left"/>
      <w:pPr>
        <w:ind w:left="4458" w:hanging="360"/>
      </w:pPr>
      <w:rPr>
        <w:rFonts w:hint="default"/>
        <w:lang w:val="en-US" w:eastAsia="en-US" w:bidi="ar-SA"/>
      </w:rPr>
    </w:lvl>
    <w:lvl w:ilvl="5" w:tplc="4F0284AE">
      <w:numFmt w:val="bullet"/>
      <w:lvlText w:val="•"/>
      <w:lvlJc w:val="left"/>
      <w:pPr>
        <w:ind w:left="5452" w:hanging="360"/>
      </w:pPr>
      <w:rPr>
        <w:rFonts w:hint="default"/>
        <w:lang w:val="en-US" w:eastAsia="en-US" w:bidi="ar-SA"/>
      </w:rPr>
    </w:lvl>
    <w:lvl w:ilvl="6" w:tplc="A4EEBC60">
      <w:numFmt w:val="bullet"/>
      <w:lvlText w:val="•"/>
      <w:lvlJc w:val="left"/>
      <w:pPr>
        <w:ind w:left="6447" w:hanging="360"/>
      </w:pPr>
      <w:rPr>
        <w:rFonts w:hint="default"/>
        <w:lang w:val="en-US" w:eastAsia="en-US" w:bidi="ar-SA"/>
      </w:rPr>
    </w:lvl>
    <w:lvl w:ilvl="7" w:tplc="4E30F8C4">
      <w:numFmt w:val="bullet"/>
      <w:lvlText w:val="•"/>
      <w:lvlJc w:val="left"/>
      <w:pPr>
        <w:ind w:left="7441" w:hanging="360"/>
      </w:pPr>
      <w:rPr>
        <w:rFonts w:hint="default"/>
        <w:lang w:val="en-US" w:eastAsia="en-US" w:bidi="ar-SA"/>
      </w:rPr>
    </w:lvl>
    <w:lvl w:ilvl="8" w:tplc="11287298">
      <w:numFmt w:val="bullet"/>
      <w:lvlText w:val="•"/>
      <w:lvlJc w:val="left"/>
      <w:pPr>
        <w:ind w:left="8436" w:hanging="360"/>
      </w:pPr>
      <w:rPr>
        <w:rFonts w:hint="default"/>
        <w:lang w:val="en-US" w:eastAsia="en-US" w:bidi="ar-SA"/>
      </w:rPr>
    </w:lvl>
  </w:abstractNum>
  <w:abstractNum w:abstractNumId="28" w15:restartNumberingAfterBreak="0">
    <w:nsid w:val="5CE219D2"/>
    <w:multiLevelType w:val="hybridMultilevel"/>
    <w:tmpl w:val="A9A80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B232C0"/>
    <w:multiLevelType w:val="hybridMultilevel"/>
    <w:tmpl w:val="F09EA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E706BE"/>
    <w:multiLevelType w:val="hybridMultilevel"/>
    <w:tmpl w:val="960A8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290975"/>
    <w:multiLevelType w:val="hybridMultilevel"/>
    <w:tmpl w:val="60200070"/>
    <w:lvl w:ilvl="0" w:tplc="D01086A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3938B5"/>
    <w:multiLevelType w:val="hybridMultilevel"/>
    <w:tmpl w:val="82821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A70C50"/>
    <w:multiLevelType w:val="multilevel"/>
    <w:tmpl w:val="3A369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AF927DC"/>
    <w:multiLevelType w:val="multilevel"/>
    <w:tmpl w:val="D2B4CF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 w15:restartNumberingAfterBreak="0">
    <w:nsid w:val="6F0A1236"/>
    <w:multiLevelType w:val="hybridMultilevel"/>
    <w:tmpl w:val="9C501688"/>
    <w:lvl w:ilvl="0" w:tplc="BA445A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0F1255D"/>
    <w:multiLevelType w:val="hybridMultilevel"/>
    <w:tmpl w:val="225A3B14"/>
    <w:lvl w:ilvl="0" w:tplc="57D87586">
      <w:start w:val="1"/>
      <w:numFmt w:val="decimal"/>
      <w:lvlText w:val="%1."/>
      <w:lvlJc w:val="left"/>
      <w:pPr>
        <w:ind w:left="360" w:firstLine="0"/>
      </w:pPr>
      <w:rPr>
        <w:rFonts w:hint="default"/>
        <w:b/>
        <w:color w:val="548DD4" w:themeColor="text2" w:themeTint="99"/>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0B2438"/>
    <w:multiLevelType w:val="hybridMultilevel"/>
    <w:tmpl w:val="5E4ACE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837DBF"/>
    <w:multiLevelType w:val="hybridMultilevel"/>
    <w:tmpl w:val="D922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71392B"/>
    <w:multiLevelType w:val="hybridMultilevel"/>
    <w:tmpl w:val="F002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0199408">
    <w:abstractNumId w:val="11"/>
  </w:num>
  <w:num w:numId="2" w16cid:durableId="1686009398">
    <w:abstractNumId w:val="27"/>
  </w:num>
  <w:num w:numId="3" w16cid:durableId="159123189">
    <w:abstractNumId w:val="24"/>
  </w:num>
  <w:num w:numId="4" w16cid:durableId="1860044841">
    <w:abstractNumId w:val="21"/>
  </w:num>
  <w:num w:numId="5" w16cid:durableId="1404836392">
    <w:abstractNumId w:val="37"/>
  </w:num>
  <w:num w:numId="6" w16cid:durableId="728847591">
    <w:abstractNumId w:val="35"/>
  </w:num>
  <w:num w:numId="7" w16cid:durableId="1698190710">
    <w:abstractNumId w:val="25"/>
  </w:num>
  <w:num w:numId="8" w16cid:durableId="647365563">
    <w:abstractNumId w:val="34"/>
  </w:num>
  <w:num w:numId="9" w16cid:durableId="1256327409">
    <w:abstractNumId w:val="33"/>
  </w:num>
  <w:num w:numId="10" w16cid:durableId="973872721">
    <w:abstractNumId w:val="16"/>
  </w:num>
  <w:num w:numId="11" w16cid:durableId="154998070">
    <w:abstractNumId w:val="39"/>
  </w:num>
  <w:num w:numId="12" w16cid:durableId="1485732254">
    <w:abstractNumId w:val="2"/>
  </w:num>
  <w:num w:numId="13" w16cid:durableId="1885217414">
    <w:abstractNumId w:val="1"/>
  </w:num>
  <w:num w:numId="14" w16cid:durableId="935402979">
    <w:abstractNumId w:val="3"/>
  </w:num>
  <w:num w:numId="15" w16cid:durableId="1121656777">
    <w:abstractNumId w:val="8"/>
  </w:num>
  <w:num w:numId="16" w16cid:durableId="1112941936">
    <w:abstractNumId w:val="0"/>
  </w:num>
  <w:num w:numId="17" w16cid:durableId="1475954338">
    <w:abstractNumId w:val="12"/>
  </w:num>
  <w:num w:numId="18" w16cid:durableId="1701737989">
    <w:abstractNumId w:val="31"/>
  </w:num>
  <w:num w:numId="19" w16cid:durableId="767115097">
    <w:abstractNumId w:val="7"/>
  </w:num>
  <w:num w:numId="20" w16cid:durableId="2078281406">
    <w:abstractNumId w:val="28"/>
  </w:num>
  <w:num w:numId="21" w16cid:durableId="1076905389">
    <w:abstractNumId w:val="15"/>
  </w:num>
  <w:num w:numId="22" w16cid:durableId="1662196880">
    <w:abstractNumId w:val="26"/>
  </w:num>
  <w:num w:numId="23" w16cid:durableId="850922325">
    <w:abstractNumId w:val="17"/>
  </w:num>
  <w:num w:numId="24" w16cid:durableId="1931423644">
    <w:abstractNumId w:val="32"/>
  </w:num>
  <w:num w:numId="25" w16cid:durableId="1934975965">
    <w:abstractNumId w:val="4"/>
  </w:num>
  <w:num w:numId="26" w16cid:durableId="2046825520">
    <w:abstractNumId w:val="19"/>
  </w:num>
  <w:num w:numId="27" w16cid:durableId="1173375440">
    <w:abstractNumId w:val="10"/>
  </w:num>
  <w:num w:numId="28" w16cid:durableId="1200051758">
    <w:abstractNumId w:val="22"/>
  </w:num>
  <w:num w:numId="29" w16cid:durableId="1210261182">
    <w:abstractNumId w:val="6"/>
  </w:num>
  <w:num w:numId="30" w16cid:durableId="910501262">
    <w:abstractNumId w:val="14"/>
  </w:num>
  <w:num w:numId="31" w16cid:durableId="258879301">
    <w:abstractNumId w:val="20"/>
  </w:num>
  <w:num w:numId="32" w16cid:durableId="731390659">
    <w:abstractNumId w:val="18"/>
  </w:num>
  <w:num w:numId="33" w16cid:durableId="1954703470">
    <w:abstractNumId w:val="13"/>
  </w:num>
  <w:num w:numId="34" w16cid:durableId="1405301564">
    <w:abstractNumId w:val="30"/>
  </w:num>
  <w:num w:numId="35" w16cid:durableId="420838575">
    <w:abstractNumId w:val="36"/>
  </w:num>
  <w:num w:numId="36" w16cid:durableId="1702440101">
    <w:abstractNumId w:val="5"/>
  </w:num>
  <w:num w:numId="37" w16cid:durableId="2037392232">
    <w:abstractNumId w:val="29"/>
  </w:num>
  <w:num w:numId="38" w16cid:durableId="259262805">
    <w:abstractNumId w:val="23"/>
  </w:num>
  <w:num w:numId="39" w16cid:durableId="851997166">
    <w:abstractNumId w:val="38"/>
  </w:num>
  <w:num w:numId="40" w16cid:durableId="156555609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F6"/>
    <w:rsid w:val="000004AA"/>
    <w:rsid w:val="00002F60"/>
    <w:rsid w:val="000253BA"/>
    <w:rsid w:val="0002682A"/>
    <w:rsid w:val="00035177"/>
    <w:rsid w:val="00041BBE"/>
    <w:rsid w:val="000453A9"/>
    <w:rsid w:val="00046FC9"/>
    <w:rsid w:val="000536BA"/>
    <w:rsid w:val="000569D8"/>
    <w:rsid w:val="0006300D"/>
    <w:rsid w:val="000652A7"/>
    <w:rsid w:val="00081C23"/>
    <w:rsid w:val="000837C7"/>
    <w:rsid w:val="00083F45"/>
    <w:rsid w:val="000879F9"/>
    <w:rsid w:val="00092DFB"/>
    <w:rsid w:val="000A2411"/>
    <w:rsid w:val="000B0147"/>
    <w:rsid w:val="000B22B5"/>
    <w:rsid w:val="000C7216"/>
    <w:rsid w:val="000D0F24"/>
    <w:rsid w:val="000E08BD"/>
    <w:rsid w:val="000E135C"/>
    <w:rsid w:val="000E378B"/>
    <w:rsid w:val="000E5663"/>
    <w:rsid w:val="000E6A30"/>
    <w:rsid w:val="000F055F"/>
    <w:rsid w:val="000F6503"/>
    <w:rsid w:val="000F744A"/>
    <w:rsid w:val="00101FC2"/>
    <w:rsid w:val="00103D35"/>
    <w:rsid w:val="00110995"/>
    <w:rsid w:val="001115E5"/>
    <w:rsid w:val="00111B5B"/>
    <w:rsid w:val="001132F2"/>
    <w:rsid w:val="0011771C"/>
    <w:rsid w:val="00132AAF"/>
    <w:rsid w:val="00141432"/>
    <w:rsid w:val="001479CB"/>
    <w:rsid w:val="00151EDC"/>
    <w:rsid w:val="00152C4D"/>
    <w:rsid w:val="00154141"/>
    <w:rsid w:val="00155E65"/>
    <w:rsid w:val="00157B45"/>
    <w:rsid w:val="00161DF9"/>
    <w:rsid w:val="00165BC5"/>
    <w:rsid w:val="00165EE3"/>
    <w:rsid w:val="001719D3"/>
    <w:rsid w:val="001729FC"/>
    <w:rsid w:val="001827E5"/>
    <w:rsid w:val="00190414"/>
    <w:rsid w:val="00195EC0"/>
    <w:rsid w:val="001B5026"/>
    <w:rsid w:val="001C16CB"/>
    <w:rsid w:val="001C3972"/>
    <w:rsid w:val="001C75F5"/>
    <w:rsid w:val="001D748A"/>
    <w:rsid w:val="001E57BA"/>
    <w:rsid w:val="001F3A1E"/>
    <w:rsid w:val="001F5AD1"/>
    <w:rsid w:val="00201398"/>
    <w:rsid w:val="0020615A"/>
    <w:rsid w:val="00213037"/>
    <w:rsid w:val="002162B8"/>
    <w:rsid w:val="00216701"/>
    <w:rsid w:val="00217F7D"/>
    <w:rsid w:val="00223681"/>
    <w:rsid w:val="00224315"/>
    <w:rsid w:val="0022673B"/>
    <w:rsid w:val="00226BDA"/>
    <w:rsid w:val="002317C5"/>
    <w:rsid w:val="00253466"/>
    <w:rsid w:val="00256184"/>
    <w:rsid w:val="00256E40"/>
    <w:rsid w:val="002600B7"/>
    <w:rsid w:val="00266F65"/>
    <w:rsid w:val="00267196"/>
    <w:rsid w:val="0027117C"/>
    <w:rsid w:val="00277154"/>
    <w:rsid w:val="00286692"/>
    <w:rsid w:val="00287B24"/>
    <w:rsid w:val="002B2A3F"/>
    <w:rsid w:val="002D1BB7"/>
    <w:rsid w:val="002D2DE9"/>
    <w:rsid w:val="002E182B"/>
    <w:rsid w:val="002E18FA"/>
    <w:rsid w:val="002E3F10"/>
    <w:rsid w:val="002E5302"/>
    <w:rsid w:val="002E5D63"/>
    <w:rsid w:val="002F0B57"/>
    <w:rsid w:val="002F1A96"/>
    <w:rsid w:val="002F535E"/>
    <w:rsid w:val="002F75C6"/>
    <w:rsid w:val="00300A7C"/>
    <w:rsid w:val="00311D4F"/>
    <w:rsid w:val="00314585"/>
    <w:rsid w:val="003209C8"/>
    <w:rsid w:val="00325BC8"/>
    <w:rsid w:val="00332773"/>
    <w:rsid w:val="003331B7"/>
    <w:rsid w:val="003461BA"/>
    <w:rsid w:val="0035172B"/>
    <w:rsid w:val="003520E3"/>
    <w:rsid w:val="0035690C"/>
    <w:rsid w:val="00364FA5"/>
    <w:rsid w:val="00374347"/>
    <w:rsid w:val="00381AB4"/>
    <w:rsid w:val="00387489"/>
    <w:rsid w:val="00395A84"/>
    <w:rsid w:val="003A01D4"/>
    <w:rsid w:val="003A0478"/>
    <w:rsid w:val="003A0BE9"/>
    <w:rsid w:val="003A6451"/>
    <w:rsid w:val="003B7FF6"/>
    <w:rsid w:val="003C056A"/>
    <w:rsid w:val="003C2266"/>
    <w:rsid w:val="003C3C9F"/>
    <w:rsid w:val="003C70F2"/>
    <w:rsid w:val="003D2AC0"/>
    <w:rsid w:val="003D3044"/>
    <w:rsid w:val="003E0661"/>
    <w:rsid w:val="003E14CA"/>
    <w:rsid w:val="003E23C2"/>
    <w:rsid w:val="003F0FB6"/>
    <w:rsid w:val="003F1616"/>
    <w:rsid w:val="003F6B1A"/>
    <w:rsid w:val="00404F99"/>
    <w:rsid w:val="004133A9"/>
    <w:rsid w:val="00423665"/>
    <w:rsid w:val="00425A91"/>
    <w:rsid w:val="00430E7A"/>
    <w:rsid w:val="004345D7"/>
    <w:rsid w:val="004361A7"/>
    <w:rsid w:val="00436AA7"/>
    <w:rsid w:val="00444498"/>
    <w:rsid w:val="00460FDB"/>
    <w:rsid w:val="00462A33"/>
    <w:rsid w:val="0046409E"/>
    <w:rsid w:val="00467B54"/>
    <w:rsid w:val="004713BF"/>
    <w:rsid w:val="004756AB"/>
    <w:rsid w:val="00484273"/>
    <w:rsid w:val="00486EBF"/>
    <w:rsid w:val="00491A56"/>
    <w:rsid w:val="004A2139"/>
    <w:rsid w:val="004A4A24"/>
    <w:rsid w:val="004A7064"/>
    <w:rsid w:val="004D1AB0"/>
    <w:rsid w:val="004D3F1A"/>
    <w:rsid w:val="004D5E82"/>
    <w:rsid w:val="004E0690"/>
    <w:rsid w:val="004E1897"/>
    <w:rsid w:val="004E37C7"/>
    <w:rsid w:val="004E44BD"/>
    <w:rsid w:val="004F055D"/>
    <w:rsid w:val="004F179D"/>
    <w:rsid w:val="004F499D"/>
    <w:rsid w:val="004F4C25"/>
    <w:rsid w:val="004F5B4B"/>
    <w:rsid w:val="004F6DA3"/>
    <w:rsid w:val="005018C1"/>
    <w:rsid w:val="00503D30"/>
    <w:rsid w:val="0050437F"/>
    <w:rsid w:val="005136E7"/>
    <w:rsid w:val="00516E56"/>
    <w:rsid w:val="0051713F"/>
    <w:rsid w:val="0052336A"/>
    <w:rsid w:val="00533AF5"/>
    <w:rsid w:val="00535664"/>
    <w:rsid w:val="005358F8"/>
    <w:rsid w:val="00540590"/>
    <w:rsid w:val="00542635"/>
    <w:rsid w:val="00542C5D"/>
    <w:rsid w:val="00545DA2"/>
    <w:rsid w:val="00554DFA"/>
    <w:rsid w:val="005623FF"/>
    <w:rsid w:val="0056600F"/>
    <w:rsid w:val="005671AB"/>
    <w:rsid w:val="0057149F"/>
    <w:rsid w:val="00572553"/>
    <w:rsid w:val="00576FBA"/>
    <w:rsid w:val="00580603"/>
    <w:rsid w:val="00580E9B"/>
    <w:rsid w:val="005940C7"/>
    <w:rsid w:val="005A5D20"/>
    <w:rsid w:val="005B260A"/>
    <w:rsid w:val="005C3C40"/>
    <w:rsid w:val="005C5DAA"/>
    <w:rsid w:val="005D0721"/>
    <w:rsid w:val="005E3E47"/>
    <w:rsid w:val="005E412B"/>
    <w:rsid w:val="005E6292"/>
    <w:rsid w:val="005E6A99"/>
    <w:rsid w:val="005F3B93"/>
    <w:rsid w:val="005F417F"/>
    <w:rsid w:val="005F59A5"/>
    <w:rsid w:val="005F6F55"/>
    <w:rsid w:val="005F76B1"/>
    <w:rsid w:val="00605AF9"/>
    <w:rsid w:val="00605FCB"/>
    <w:rsid w:val="006065C2"/>
    <w:rsid w:val="00606BED"/>
    <w:rsid w:val="006140D4"/>
    <w:rsid w:val="00616E90"/>
    <w:rsid w:val="006221BF"/>
    <w:rsid w:val="00627BDE"/>
    <w:rsid w:val="00630302"/>
    <w:rsid w:val="00637A5C"/>
    <w:rsid w:val="00642C42"/>
    <w:rsid w:val="006501A3"/>
    <w:rsid w:val="0065509C"/>
    <w:rsid w:val="00660030"/>
    <w:rsid w:val="0067091D"/>
    <w:rsid w:val="00673623"/>
    <w:rsid w:val="00676591"/>
    <w:rsid w:val="00683AC5"/>
    <w:rsid w:val="00685D0A"/>
    <w:rsid w:val="00690C49"/>
    <w:rsid w:val="006922A1"/>
    <w:rsid w:val="006940A0"/>
    <w:rsid w:val="0069443C"/>
    <w:rsid w:val="006A32D9"/>
    <w:rsid w:val="006A6399"/>
    <w:rsid w:val="006A6907"/>
    <w:rsid w:val="006A6B64"/>
    <w:rsid w:val="006B2425"/>
    <w:rsid w:val="006B6062"/>
    <w:rsid w:val="006C5362"/>
    <w:rsid w:val="006D1898"/>
    <w:rsid w:val="006E710A"/>
    <w:rsid w:val="006F34FB"/>
    <w:rsid w:val="006F582A"/>
    <w:rsid w:val="007015A2"/>
    <w:rsid w:val="0070634B"/>
    <w:rsid w:val="007176D0"/>
    <w:rsid w:val="007179D8"/>
    <w:rsid w:val="0072146D"/>
    <w:rsid w:val="00723024"/>
    <w:rsid w:val="007241A2"/>
    <w:rsid w:val="00736264"/>
    <w:rsid w:val="00736C0E"/>
    <w:rsid w:val="007378E2"/>
    <w:rsid w:val="00743435"/>
    <w:rsid w:val="0074605C"/>
    <w:rsid w:val="00761F6D"/>
    <w:rsid w:val="00765C52"/>
    <w:rsid w:val="007674FB"/>
    <w:rsid w:val="00767918"/>
    <w:rsid w:val="0077083A"/>
    <w:rsid w:val="00774EF5"/>
    <w:rsid w:val="00776364"/>
    <w:rsid w:val="00793CA9"/>
    <w:rsid w:val="007C799C"/>
    <w:rsid w:val="007D5B6F"/>
    <w:rsid w:val="007E1A5F"/>
    <w:rsid w:val="007E68B0"/>
    <w:rsid w:val="007F13AB"/>
    <w:rsid w:val="008019D0"/>
    <w:rsid w:val="00840585"/>
    <w:rsid w:val="0084240E"/>
    <w:rsid w:val="00843783"/>
    <w:rsid w:val="00844C40"/>
    <w:rsid w:val="00850597"/>
    <w:rsid w:val="00850B72"/>
    <w:rsid w:val="0086283A"/>
    <w:rsid w:val="00877700"/>
    <w:rsid w:val="00887EE7"/>
    <w:rsid w:val="008B0001"/>
    <w:rsid w:val="008B0EC4"/>
    <w:rsid w:val="008B1023"/>
    <w:rsid w:val="008B1024"/>
    <w:rsid w:val="008B1E7C"/>
    <w:rsid w:val="008B2B74"/>
    <w:rsid w:val="008B78BE"/>
    <w:rsid w:val="008B7C3A"/>
    <w:rsid w:val="008C05A0"/>
    <w:rsid w:val="008C7766"/>
    <w:rsid w:val="008D1484"/>
    <w:rsid w:val="008D15BA"/>
    <w:rsid w:val="008D2527"/>
    <w:rsid w:val="008E775A"/>
    <w:rsid w:val="008F5D73"/>
    <w:rsid w:val="00904E2C"/>
    <w:rsid w:val="00906ED9"/>
    <w:rsid w:val="00911DD1"/>
    <w:rsid w:val="0091680A"/>
    <w:rsid w:val="00923372"/>
    <w:rsid w:val="00924DB8"/>
    <w:rsid w:val="0092555D"/>
    <w:rsid w:val="00926638"/>
    <w:rsid w:val="00930B50"/>
    <w:rsid w:val="00930D29"/>
    <w:rsid w:val="00935A43"/>
    <w:rsid w:val="00935C21"/>
    <w:rsid w:val="00944B2F"/>
    <w:rsid w:val="00957418"/>
    <w:rsid w:val="009644F1"/>
    <w:rsid w:val="00967075"/>
    <w:rsid w:val="0097304A"/>
    <w:rsid w:val="00973180"/>
    <w:rsid w:val="009863F9"/>
    <w:rsid w:val="009947D8"/>
    <w:rsid w:val="00997C1D"/>
    <w:rsid w:val="009A7DE0"/>
    <w:rsid w:val="009B1657"/>
    <w:rsid w:val="009B2F35"/>
    <w:rsid w:val="009C1B27"/>
    <w:rsid w:val="009C1DD5"/>
    <w:rsid w:val="009C6553"/>
    <w:rsid w:val="009D1446"/>
    <w:rsid w:val="009D171C"/>
    <w:rsid w:val="009D7026"/>
    <w:rsid w:val="009E0180"/>
    <w:rsid w:val="009F094D"/>
    <w:rsid w:val="009F0C6A"/>
    <w:rsid w:val="009F60F0"/>
    <w:rsid w:val="009F6242"/>
    <w:rsid w:val="00A07822"/>
    <w:rsid w:val="00A11E47"/>
    <w:rsid w:val="00A14C61"/>
    <w:rsid w:val="00A22B32"/>
    <w:rsid w:val="00A2552F"/>
    <w:rsid w:val="00A26BAC"/>
    <w:rsid w:val="00A273D5"/>
    <w:rsid w:val="00A405FD"/>
    <w:rsid w:val="00A4786B"/>
    <w:rsid w:val="00A47F6C"/>
    <w:rsid w:val="00A57D03"/>
    <w:rsid w:val="00A7107E"/>
    <w:rsid w:val="00A8425E"/>
    <w:rsid w:val="00A91215"/>
    <w:rsid w:val="00A936FF"/>
    <w:rsid w:val="00A939F7"/>
    <w:rsid w:val="00AA4346"/>
    <w:rsid w:val="00AA7D07"/>
    <w:rsid w:val="00AB06CF"/>
    <w:rsid w:val="00AB1627"/>
    <w:rsid w:val="00AB2472"/>
    <w:rsid w:val="00AC30B2"/>
    <w:rsid w:val="00AD1FA9"/>
    <w:rsid w:val="00AD34DF"/>
    <w:rsid w:val="00AD4AD1"/>
    <w:rsid w:val="00AD50BE"/>
    <w:rsid w:val="00AE0496"/>
    <w:rsid w:val="00AE0919"/>
    <w:rsid w:val="00AF2B24"/>
    <w:rsid w:val="00AF5029"/>
    <w:rsid w:val="00B0197B"/>
    <w:rsid w:val="00B12662"/>
    <w:rsid w:val="00B12C90"/>
    <w:rsid w:val="00B164F6"/>
    <w:rsid w:val="00B17836"/>
    <w:rsid w:val="00B2096F"/>
    <w:rsid w:val="00B23F15"/>
    <w:rsid w:val="00B3587A"/>
    <w:rsid w:val="00B44651"/>
    <w:rsid w:val="00B449E0"/>
    <w:rsid w:val="00B46FA7"/>
    <w:rsid w:val="00B50483"/>
    <w:rsid w:val="00B506EA"/>
    <w:rsid w:val="00B63AC2"/>
    <w:rsid w:val="00B640B4"/>
    <w:rsid w:val="00B70421"/>
    <w:rsid w:val="00B75275"/>
    <w:rsid w:val="00B75C45"/>
    <w:rsid w:val="00B81DD5"/>
    <w:rsid w:val="00B86F28"/>
    <w:rsid w:val="00B96FE9"/>
    <w:rsid w:val="00B978D4"/>
    <w:rsid w:val="00BA3F27"/>
    <w:rsid w:val="00BA4842"/>
    <w:rsid w:val="00BA5DA3"/>
    <w:rsid w:val="00BB1C5E"/>
    <w:rsid w:val="00BB1EC0"/>
    <w:rsid w:val="00BB3B66"/>
    <w:rsid w:val="00BC4D93"/>
    <w:rsid w:val="00BD0773"/>
    <w:rsid w:val="00BE5DDD"/>
    <w:rsid w:val="00BF270D"/>
    <w:rsid w:val="00BF7E67"/>
    <w:rsid w:val="00C03C24"/>
    <w:rsid w:val="00C03DC4"/>
    <w:rsid w:val="00C14B36"/>
    <w:rsid w:val="00C14E20"/>
    <w:rsid w:val="00C22FB9"/>
    <w:rsid w:val="00C27996"/>
    <w:rsid w:val="00C32DCB"/>
    <w:rsid w:val="00C34C26"/>
    <w:rsid w:val="00C4521B"/>
    <w:rsid w:val="00C51C89"/>
    <w:rsid w:val="00C562AB"/>
    <w:rsid w:val="00C56D2A"/>
    <w:rsid w:val="00C62772"/>
    <w:rsid w:val="00C6467A"/>
    <w:rsid w:val="00C70A20"/>
    <w:rsid w:val="00C7182E"/>
    <w:rsid w:val="00C7267C"/>
    <w:rsid w:val="00C72D1D"/>
    <w:rsid w:val="00C80AC2"/>
    <w:rsid w:val="00C827FA"/>
    <w:rsid w:val="00C86208"/>
    <w:rsid w:val="00CA6E26"/>
    <w:rsid w:val="00CB325C"/>
    <w:rsid w:val="00CD0432"/>
    <w:rsid w:val="00CD05BC"/>
    <w:rsid w:val="00CD1870"/>
    <w:rsid w:val="00CD542F"/>
    <w:rsid w:val="00CE082B"/>
    <w:rsid w:val="00CE1C61"/>
    <w:rsid w:val="00CE47AF"/>
    <w:rsid w:val="00CF1956"/>
    <w:rsid w:val="00CF7F8D"/>
    <w:rsid w:val="00D22C7B"/>
    <w:rsid w:val="00D23618"/>
    <w:rsid w:val="00D327CF"/>
    <w:rsid w:val="00D328B9"/>
    <w:rsid w:val="00D44A23"/>
    <w:rsid w:val="00D5365E"/>
    <w:rsid w:val="00D61334"/>
    <w:rsid w:val="00D678A1"/>
    <w:rsid w:val="00D710BB"/>
    <w:rsid w:val="00D74BF5"/>
    <w:rsid w:val="00D82BBE"/>
    <w:rsid w:val="00D84A1C"/>
    <w:rsid w:val="00D94FC2"/>
    <w:rsid w:val="00D96810"/>
    <w:rsid w:val="00DA3E83"/>
    <w:rsid w:val="00DA619F"/>
    <w:rsid w:val="00DB4D0B"/>
    <w:rsid w:val="00DB53BC"/>
    <w:rsid w:val="00DB7754"/>
    <w:rsid w:val="00DC3266"/>
    <w:rsid w:val="00DC5652"/>
    <w:rsid w:val="00DD1BF1"/>
    <w:rsid w:val="00DE0443"/>
    <w:rsid w:val="00DF03DF"/>
    <w:rsid w:val="00DF0C0F"/>
    <w:rsid w:val="00DF2C40"/>
    <w:rsid w:val="00DF6E03"/>
    <w:rsid w:val="00E00637"/>
    <w:rsid w:val="00E01FE4"/>
    <w:rsid w:val="00E035B0"/>
    <w:rsid w:val="00E06ADF"/>
    <w:rsid w:val="00E100B1"/>
    <w:rsid w:val="00E15C0C"/>
    <w:rsid w:val="00E17EAE"/>
    <w:rsid w:val="00E212C9"/>
    <w:rsid w:val="00E220DE"/>
    <w:rsid w:val="00E256D5"/>
    <w:rsid w:val="00E3227E"/>
    <w:rsid w:val="00E335C2"/>
    <w:rsid w:val="00E41233"/>
    <w:rsid w:val="00E548D5"/>
    <w:rsid w:val="00E555D9"/>
    <w:rsid w:val="00E55CE9"/>
    <w:rsid w:val="00E62E03"/>
    <w:rsid w:val="00E644B8"/>
    <w:rsid w:val="00E664D5"/>
    <w:rsid w:val="00E666E7"/>
    <w:rsid w:val="00E70855"/>
    <w:rsid w:val="00E75AD5"/>
    <w:rsid w:val="00E81E89"/>
    <w:rsid w:val="00E82A34"/>
    <w:rsid w:val="00E858A4"/>
    <w:rsid w:val="00E913FC"/>
    <w:rsid w:val="00E960E8"/>
    <w:rsid w:val="00E97520"/>
    <w:rsid w:val="00EA04B1"/>
    <w:rsid w:val="00EA479C"/>
    <w:rsid w:val="00EB5129"/>
    <w:rsid w:val="00EB63CD"/>
    <w:rsid w:val="00ED16D7"/>
    <w:rsid w:val="00ED75A1"/>
    <w:rsid w:val="00EE5385"/>
    <w:rsid w:val="00EF2768"/>
    <w:rsid w:val="00F047D8"/>
    <w:rsid w:val="00F07B6D"/>
    <w:rsid w:val="00F105FB"/>
    <w:rsid w:val="00F11B93"/>
    <w:rsid w:val="00F12614"/>
    <w:rsid w:val="00F14003"/>
    <w:rsid w:val="00F14EE6"/>
    <w:rsid w:val="00F174BC"/>
    <w:rsid w:val="00F20BB1"/>
    <w:rsid w:val="00F21315"/>
    <w:rsid w:val="00F34079"/>
    <w:rsid w:val="00F341C9"/>
    <w:rsid w:val="00F370EE"/>
    <w:rsid w:val="00F376CE"/>
    <w:rsid w:val="00F42057"/>
    <w:rsid w:val="00F475BD"/>
    <w:rsid w:val="00F54849"/>
    <w:rsid w:val="00F622D0"/>
    <w:rsid w:val="00F64887"/>
    <w:rsid w:val="00F67003"/>
    <w:rsid w:val="00F70446"/>
    <w:rsid w:val="00F76DF1"/>
    <w:rsid w:val="00F84D49"/>
    <w:rsid w:val="00F86E1F"/>
    <w:rsid w:val="00F957C5"/>
    <w:rsid w:val="00F95865"/>
    <w:rsid w:val="00F971E1"/>
    <w:rsid w:val="00FA08C6"/>
    <w:rsid w:val="00FB2811"/>
    <w:rsid w:val="00FB7519"/>
    <w:rsid w:val="00FD086E"/>
    <w:rsid w:val="00FD7E85"/>
    <w:rsid w:val="00FE2DE5"/>
    <w:rsid w:val="00FE3BB7"/>
    <w:rsid w:val="00FE4961"/>
    <w:rsid w:val="00FF0AC9"/>
    <w:rsid w:val="00FF1B00"/>
    <w:rsid w:val="00FF3892"/>
    <w:rsid w:val="00FF5BFA"/>
    <w:rsid w:val="00FF70A3"/>
    <w:rsid w:val="08CBC566"/>
    <w:rsid w:val="169E3B8E"/>
    <w:rsid w:val="1D0BE97B"/>
    <w:rsid w:val="2C574058"/>
    <w:rsid w:val="40BBBCD5"/>
    <w:rsid w:val="477C1099"/>
    <w:rsid w:val="5C00C510"/>
    <w:rsid w:val="63CD38FA"/>
    <w:rsid w:val="7722EB0C"/>
    <w:rsid w:val="7C066ABA"/>
    <w:rsid w:val="7C069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EBED8"/>
  <w15:docId w15:val="{4F8B3B99-9DE3-41AF-8745-13F0C7C9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73B"/>
    <w:rPr>
      <w:rFonts w:ascii="Calibri" w:eastAsia="Calibri" w:hAnsi="Calibri" w:cs="Calibri"/>
    </w:rPr>
  </w:style>
  <w:style w:type="paragraph" w:styleId="Heading1">
    <w:name w:val="heading 1"/>
    <w:basedOn w:val="Normal"/>
    <w:uiPriority w:val="9"/>
    <w:qFormat/>
    <w:pPr>
      <w:spacing w:before="59" w:line="897" w:lineRule="exact"/>
      <w:ind w:left="100"/>
      <w:outlineLvl w:val="0"/>
    </w:pPr>
    <w:rPr>
      <w:rFonts w:ascii="Arial" w:eastAsia="Arial" w:hAnsi="Arial" w:cs="Arial"/>
      <w:b/>
      <w:bCs/>
      <w:sz w:val="78"/>
      <w:szCs w:val="78"/>
    </w:rPr>
  </w:style>
  <w:style w:type="paragraph" w:styleId="Heading2">
    <w:name w:val="heading 2"/>
    <w:basedOn w:val="Normal"/>
    <w:uiPriority w:val="9"/>
    <w:unhideWhenUsed/>
    <w:qFormat/>
    <w:pPr>
      <w:spacing w:line="1052" w:lineRule="exact"/>
      <w:ind w:left="100"/>
      <w:outlineLvl w:val="1"/>
    </w:pPr>
    <w:rPr>
      <w:rFonts w:ascii="Lucida Sans" w:eastAsia="Lucida Sans" w:hAnsi="Lucida Sans" w:cs="Lucida Sans"/>
      <w:sz w:val="78"/>
      <w:szCs w:val="78"/>
    </w:rPr>
  </w:style>
  <w:style w:type="paragraph" w:styleId="Heading3">
    <w:name w:val="heading 3"/>
    <w:basedOn w:val="Normal"/>
    <w:uiPriority w:val="9"/>
    <w:unhideWhenUsed/>
    <w:qFormat/>
    <w:pPr>
      <w:spacing w:before="62"/>
      <w:ind w:left="110"/>
      <w:outlineLvl w:val="2"/>
    </w:pPr>
    <w:rPr>
      <w:rFonts w:ascii="Arial" w:eastAsia="Arial" w:hAnsi="Arial" w:cs="Arial"/>
      <w:b/>
      <w:bCs/>
      <w:sz w:val="60"/>
      <w:szCs w:val="60"/>
    </w:rPr>
  </w:style>
  <w:style w:type="paragraph" w:styleId="Heading4">
    <w:name w:val="heading 4"/>
    <w:basedOn w:val="Normal"/>
    <w:uiPriority w:val="9"/>
    <w:unhideWhenUsed/>
    <w:qFormat/>
    <w:pPr>
      <w:spacing w:before="30"/>
      <w:ind w:left="110"/>
      <w:outlineLvl w:val="3"/>
    </w:pPr>
    <w:rPr>
      <w:rFonts w:ascii="Arial" w:eastAsia="Arial" w:hAnsi="Arial" w:cs="Arial"/>
      <w:b/>
      <w:bCs/>
      <w:sz w:val="60"/>
      <w:szCs w:val="60"/>
    </w:rPr>
  </w:style>
  <w:style w:type="paragraph" w:styleId="Heading5">
    <w:name w:val="heading 5"/>
    <w:basedOn w:val="Normal"/>
    <w:uiPriority w:val="9"/>
    <w:unhideWhenUsed/>
    <w:qFormat/>
    <w:pPr>
      <w:ind w:left="110"/>
      <w:outlineLvl w:val="4"/>
    </w:pPr>
    <w:rPr>
      <w:rFonts w:ascii="Tahoma" w:eastAsia="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68"/>
      <w:ind w:left="150"/>
    </w:pPr>
    <w:rPr>
      <w:rFonts w:ascii="Tahoma" w:eastAsia="Tahoma" w:hAnsi="Tahoma" w:cs="Tahoma"/>
      <w:sz w:val="28"/>
      <w:szCs w:val="28"/>
    </w:rPr>
  </w:style>
  <w:style w:type="paragraph" w:styleId="BodyText">
    <w:name w:val="Body Text"/>
    <w:basedOn w:val="Normal"/>
    <w:uiPriority w:val="1"/>
    <w:qFormat/>
    <w:rPr>
      <w:rFonts w:ascii="Tahoma" w:eastAsia="Tahoma" w:hAnsi="Tahoma" w:cs="Tahoma"/>
    </w:rPr>
  </w:style>
  <w:style w:type="paragraph" w:styleId="ListParagraph">
    <w:name w:val="List Paragraph"/>
    <w:basedOn w:val="Normal"/>
    <w:uiPriority w:val="34"/>
    <w:qFormat/>
    <w:pPr>
      <w:spacing w:before="112"/>
      <w:ind w:left="470" w:hanging="361"/>
    </w:pPr>
    <w:rPr>
      <w:rFonts w:ascii="Tahoma" w:eastAsia="Tahoma" w:hAnsi="Tahoma" w:cs="Tahoma"/>
    </w:r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765C52"/>
    <w:pPr>
      <w:tabs>
        <w:tab w:val="center" w:pos="4513"/>
        <w:tab w:val="right" w:pos="9026"/>
      </w:tabs>
    </w:pPr>
  </w:style>
  <w:style w:type="character" w:customStyle="1" w:styleId="FooterChar">
    <w:name w:val="Footer Char"/>
    <w:basedOn w:val="DefaultParagraphFont"/>
    <w:link w:val="Footer"/>
    <w:uiPriority w:val="99"/>
    <w:rsid w:val="00765C52"/>
    <w:rPr>
      <w:rFonts w:ascii="Calibri" w:eastAsia="Calibri" w:hAnsi="Calibri" w:cs="Calibri"/>
    </w:rPr>
  </w:style>
  <w:style w:type="paragraph" w:styleId="Header">
    <w:name w:val="header"/>
    <w:basedOn w:val="Normal"/>
    <w:link w:val="HeaderChar"/>
    <w:uiPriority w:val="99"/>
    <w:unhideWhenUsed/>
    <w:rsid w:val="00765C52"/>
    <w:pPr>
      <w:tabs>
        <w:tab w:val="center" w:pos="4513"/>
        <w:tab w:val="right" w:pos="9026"/>
      </w:tabs>
    </w:pPr>
  </w:style>
  <w:style w:type="character" w:customStyle="1" w:styleId="HeaderChar">
    <w:name w:val="Header Char"/>
    <w:basedOn w:val="DefaultParagraphFont"/>
    <w:link w:val="Header"/>
    <w:uiPriority w:val="99"/>
    <w:rsid w:val="00765C52"/>
    <w:rPr>
      <w:rFonts w:ascii="Calibri" w:eastAsia="Calibri" w:hAnsi="Calibri" w:cs="Calibri"/>
    </w:rPr>
  </w:style>
  <w:style w:type="paragraph" w:styleId="NoSpacing">
    <w:name w:val="No Spacing"/>
    <w:uiPriority w:val="1"/>
    <w:qFormat/>
    <w:rsid w:val="003A0478"/>
    <w:pPr>
      <w:widowControl/>
      <w:autoSpaceDE/>
      <w:autoSpaceDN/>
    </w:pPr>
    <w:rPr>
      <w:rFonts w:ascii="Arial" w:hAnsi="Arial"/>
      <w:sz w:val="24"/>
      <w:lang w:val="en-GB"/>
    </w:rPr>
  </w:style>
  <w:style w:type="table" w:styleId="TableGrid">
    <w:name w:val="Table Grid"/>
    <w:basedOn w:val="TableNormal"/>
    <w:rsid w:val="003A0478"/>
    <w:pPr>
      <w:widowControl/>
      <w:autoSpaceDE/>
      <w:autoSpaceDN/>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A0478"/>
    <w:rPr>
      <w:color w:val="0000FF" w:themeColor="hyperlink"/>
      <w:u w:val="single"/>
    </w:rPr>
  </w:style>
  <w:style w:type="character" w:customStyle="1" w:styleId="normaltextrun">
    <w:name w:val="normaltextrun"/>
    <w:basedOn w:val="DefaultParagraphFont"/>
    <w:rsid w:val="002162B8"/>
  </w:style>
  <w:style w:type="character" w:customStyle="1" w:styleId="eop">
    <w:name w:val="eop"/>
    <w:basedOn w:val="DefaultParagraphFont"/>
    <w:rsid w:val="002162B8"/>
  </w:style>
  <w:style w:type="paragraph" w:customStyle="1" w:styleId="paragraph">
    <w:name w:val="paragraph"/>
    <w:basedOn w:val="Normal"/>
    <w:rsid w:val="00111B5B"/>
    <w:pPr>
      <w:widowControl/>
      <w:autoSpaceDE/>
      <w:spacing w:before="100" w:after="100"/>
    </w:pPr>
    <w:rPr>
      <w:rFonts w:ascii="Times New Roman" w:eastAsia="Times New Roman" w:hAnsi="Times New Roman" w:cs="Times New Roman"/>
      <w:sz w:val="24"/>
      <w:szCs w:val="24"/>
      <w:lang w:val="en-GB" w:eastAsia="en-GB"/>
    </w:rPr>
  </w:style>
  <w:style w:type="paragraph" w:styleId="NormalWeb">
    <w:name w:val="Normal (Web)"/>
    <w:basedOn w:val="Normal"/>
    <w:uiPriority w:val="99"/>
    <w:rsid w:val="006C5362"/>
    <w:pPr>
      <w:widowControl/>
      <w:suppressAutoHyphens/>
      <w:autoSpaceDE/>
      <w:spacing w:before="100" w:after="100"/>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7179D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7179D8"/>
    <w:pPr>
      <w:spacing w:after="100"/>
      <w:ind w:left="220"/>
    </w:pPr>
  </w:style>
  <w:style w:type="paragraph" w:styleId="TOC3">
    <w:name w:val="toc 3"/>
    <w:basedOn w:val="Normal"/>
    <w:next w:val="Normal"/>
    <w:autoRedefine/>
    <w:uiPriority w:val="39"/>
    <w:unhideWhenUsed/>
    <w:rsid w:val="007179D8"/>
    <w:pPr>
      <w:spacing w:after="100"/>
      <w:ind w:left="440"/>
    </w:pPr>
  </w:style>
  <w:style w:type="character" w:styleId="UnresolvedMention">
    <w:name w:val="Unresolved Mention"/>
    <w:basedOn w:val="DefaultParagraphFont"/>
    <w:uiPriority w:val="99"/>
    <w:semiHidden/>
    <w:unhideWhenUsed/>
    <w:rsid w:val="006065C2"/>
    <w:rPr>
      <w:color w:val="605E5C"/>
      <w:shd w:val="clear" w:color="auto" w:fill="E1DFDD"/>
    </w:rPr>
  </w:style>
  <w:style w:type="paragraph" w:customStyle="1" w:styleId="HEADING11">
    <w:name w:val="HEADING 11"/>
    <w:basedOn w:val="Heading2"/>
    <w:link w:val="HEADING11Char"/>
    <w:qFormat/>
    <w:rsid w:val="00EA479C"/>
    <w:pPr>
      <w:keepNext/>
      <w:keepLines/>
      <w:widowControl/>
      <w:autoSpaceDE/>
      <w:autoSpaceDN/>
      <w:spacing w:before="40" w:line="240" w:lineRule="auto"/>
      <w:ind w:left="0"/>
    </w:pPr>
    <w:rPr>
      <w:rFonts w:ascii="Cambria" w:eastAsiaTheme="majorEastAsia" w:hAnsi="Cambria" w:cstheme="majorBidi"/>
      <w:color w:val="365F91" w:themeColor="accent1" w:themeShade="BF"/>
      <w:sz w:val="72"/>
      <w:szCs w:val="26"/>
      <w:lang w:val="en-GB"/>
    </w:rPr>
  </w:style>
  <w:style w:type="character" w:customStyle="1" w:styleId="HEADING11Char">
    <w:name w:val="HEADING 11 Char"/>
    <w:basedOn w:val="DefaultParagraphFont"/>
    <w:link w:val="HEADING11"/>
    <w:rsid w:val="00EA479C"/>
    <w:rPr>
      <w:rFonts w:ascii="Cambria" w:eastAsiaTheme="majorEastAsia" w:hAnsi="Cambria" w:cstheme="majorBidi"/>
      <w:color w:val="365F91" w:themeColor="accent1" w:themeShade="BF"/>
      <w:sz w:val="72"/>
      <w:szCs w:val="26"/>
      <w:lang w:val="en-GB"/>
    </w:rPr>
  </w:style>
  <w:style w:type="character" w:customStyle="1" w:styleId="contentpasted10">
    <w:name w:val="contentpasted10"/>
    <w:basedOn w:val="DefaultParagraphFont"/>
    <w:rsid w:val="000E135C"/>
  </w:style>
  <w:style w:type="character" w:styleId="CommentReference">
    <w:name w:val="annotation reference"/>
    <w:basedOn w:val="DefaultParagraphFont"/>
    <w:uiPriority w:val="99"/>
    <w:semiHidden/>
    <w:unhideWhenUsed/>
    <w:rsid w:val="00491A56"/>
    <w:rPr>
      <w:sz w:val="16"/>
      <w:szCs w:val="16"/>
    </w:rPr>
  </w:style>
  <w:style w:type="paragraph" w:styleId="CommentText">
    <w:name w:val="annotation text"/>
    <w:basedOn w:val="Normal"/>
    <w:link w:val="CommentTextChar"/>
    <w:uiPriority w:val="99"/>
    <w:unhideWhenUsed/>
    <w:rsid w:val="00491A56"/>
    <w:rPr>
      <w:sz w:val="20"/>
      <w:szCs w:val="20"/>
    </w:rPr>
  </w:style>
  <w:style w:type="character" w:customStyle="1" w:styleId="CommentTextChar">
    <w:name w:val="Comment Text Char"/>
    <w:basedOn w:val="DefaultParagraphFont"/>
    <w:link w:val="CommentText"/>
    <w:uiPriority w:val="99"/>
    <w:rsid w:val="00491A5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91A56"/>
    <w:rPr>
      <w:b/>
      <w:bCs/>
    </w:rPr>
  </w:style>
  <w:style w:type="character" w:customStyle="1" w:styleId="CommentSubjectChar">
    <w:name w:val="Comment Subject Char"/>
    <w:basedOn w:val="CommentTextChar"/>
    <w:link w:val="CommentSubject"/>
    <w:uiPriority w:val="99"/>
    <w:semiHidden/>
    <w:rsid w:val="00491A56"/>
    <w:rPr>
      <w:rFonts w:ascii="Calibri" w:eastAsia="Calibri" w:hAnsi="Calibri" w:cs="Calibri"/>
      <w:b/>
      <w:bCs/>
      <w:sz w:val="20"/>
      <w:szCs w:val="20"/>
    </w:rPr>
  </w:style>
  <w:style w:type="paragraph" w:styleId="Revision">
    <w:name w:val="Revision"/>
    <w:hidden/>
    <w:uiPriority w:val="99"/>
    <w:semiHidden/>
    <w:rsid w:val="000569D8"/>
    <w:pPr>
      <w:widowControl/>
      <w:autoSpaceDE/>
      <w:autoSpaceDN/>
    </w:pPr>
    <w:rPr>
      <w:rFonts w:ascii="Calibri" w:eastAsia="Calibri" w:hAnsi="Calibri" w:cs="Calibri"/>
    </w:rPr>
  </w:style>
  <w:style w:type="character" w:styleId="FollowedHyperlink">
    <w:name w:val="FollowedHyperlink"/>
    <w:basedOn w:val="DefaultParagraphFont"/>
    <w:uiPriority w:val="99"/>
    <w:semiHidden/>
    <w:unhideWhenUsed/>
    <w:rsid w:val="006B60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78734">
      <w:bodyDiv w:val="1"/>
      <w:marLeft w:val="0"/>
      <w:marRight w:val="0"/>
      <w:marTop w:val="0"/>
      <w:marBottom w:val="0"/>
      <w:divBdr>
        <w:top w:val="none" w:sz="0" w:space="0" w:color="auto"/>
        <w:left w:val="none" w:sz="0" w:space="0" w:color="auto"/>
        <w:bottom w:val="none" w:sz="0" w:space="0" w:color="auto"/>
        <w:right w:val="none" w:sz="0" w:space="0" w:color="auto"/>
      </w:divBdr>
    </w:div>
    <w:div w:id="1715546035">
      <w:bodyDiv w:val="1"/>
      <w:marLeft w:val="0"/>
      <w:marRight w:val="0"/>
      <w:marTop w:val="0"/>
      <w:marBottom w:val="0"/>
      <w:divBdr>
        <w:top w:val="none" w:sz="0" w:space="0" w:color="auto"/>
        <w:left w:val="none" w:sz="0" w:space="0" w:color="auto"/>
        <w:bottom w:val="none" w:sz="0" w:space="0" w:color="auto"/>
        <w:right w:val="none" w:sz="0" w:space="0" w:color="auto"/>
      </w:divBdr>
    </w:div>
    <w:div w:id="1968586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t-foundation.co.uk/resources/inclusivefe/" TargetMode="External"/><Relationship Id="rId21" Type="http://schemas.openxmlformats.org/officeDocument/2006/relationships/hyperlink" Target="https://doi.org/10.1108/AIA-11-2021-0045" TargetMode="External"/><Relationship Id="rId42" Type="http://schemas.openxmlformats.org/officeDocument/2006/relationships/hyperlink" Target="https://youtu.be/ScESS8dueLw" TargetMode="External"/><Relationship Id="rId47" Type="http://schemas.openxmlformats.org/officeDocument/2006/relationships/hyperlink" Target="https://tdtrust.org/about/dgt" TargetMode="External"/><Relationship Id="rId63" Type="http://schemas.openxmlformats.org/officeDocument/2006/relationships/hyperlink" Target="https://marshallgoldsmith.com/articles/try-feedforward-instead-feedback/" TargetMode="External"/><Relationship Id="rId68" Type="http://schemas.openxmlformats.org/officeDocument/2006/relationships/hyperlink" Target="https://doi.org/10.14324/LRE.20.1.32" TargetMode="External"/><Relationship Id="rId84" Type="http://schemas.openxmlformats.org/officeDocument/2006/relationships/hyperlink" Target="https://www.et-foundation.co.uk/resources/esd/esd-resources/esd-in-different-subject-areas/" TargetMode="External"/><Relationship Id="rId89" Type="http://schemas.openxmlformats.org/officeDocument/2006/relationships/hyperlink" Target="https://educationendowmentfoundation.org.uk/news/eef-blog-assess-adjust-adapt-what-does-adaptive-teaching-mean-to-you" TargetMode="External"/><Relationship Id="rId112" Type="http://schemas.openxmlformats.org/officeDocument/2006/relationships/theme" Target="theme/theme1.xml"/><Relationship Id="rId16" Type="http://schemas.openxmlformats.org/officeDocument/2006/relationships/hyperlink" Target="https://www.edgehill.ac.uk/departments/support/studentservices/" TargetMode="External"/><Relationship Id="rId107" Type="http://schemas.openxmlformats.org/officeDocument/2006/relationships/image" Target="media/image3.JPG"/><Relationship Id="rId11" Type="http://schemas.openxmlformats.org/officeDocument/2006/relationships/footer" Target="footer1.xml"/><Relationship Id="rId32" Type="http://schemas.openxmlformats.org/officeDocument/2006/relationships/hyperlink" Target="https://doi.org/10.1080/02671522.2018.1452962" TargetMode="External"/><Relationship Id="rId37" Type="http://schemas.openxmlformats.org/officeDocument/2006/relationships/hyperlink" Target="https://www.gov.uk/government/publications/the-prevent-duty-safeguarding-learners-vulnerable-to-radicalisation" TargetMode="External"/><Relationship Id="rId53" Type="http://schemas.openxmlformats.org/officeDocument/2006/relationships/hyperlink" Target="https://doi.org/10.1108/ET-05-2018-0111" TargetMode="External"/><Relationship Id="rId58" Type="http://schemas.openxmlformats.org/officeDocument/2006/relationships/hyperlink" Target="https://educationendowmentfoundation.org.uk/news/eef-blog-assess-adjust-adapt-what-does-adaptive-teaching-mean-to-you" TargetMode="External"/><Relationship Id="rId74" Type="http://schemas.openxmlformats.org/officeDocument/2006/relationships/hyperlink" Target="https://doi.org/10.1108/ET-02-2018-0047" TargetMode="External"/><Relationship Id="rId79" Type="http://schemas.openxmlformats.org/officeDocument/2006/relationships/hyperlink" Target="https://www.et-foundation.co.uk/the-etf-thinks/podcast/" TargetMode="External"/><Relationship Id="rId102" Type="http://schemas.openxmlformats.org/officeDocument/2006/relationships/hyperlink" Target="https://edgehill.on.worldcat.org/oclc/7054572940" TargetMode="External"/><Relationship Id="rId5" Type="http://schemas.openxmlformats.org/officeDocument/2006/relationships/webSettings" Target="webSettings.xml"/><Relationship Id="rId90" Type="http://schemas.openxmlformats.org/officeDocument/2006/relationships/hyperlink" Target="https://educationendowmentfoundation.org.uk/education-evidence/guidance-reports/teaching-assistants" TargetMode="External"/><Relationship Id="rId95" Type="http://schemas.openxmlformats.org/officeDocument/2006/relationships/hyperlink" Target="https://educationendowmentfoundation.org.uk/education-evidence/guidance-reports/feedback" TargetMode="External"/><Relationship Id="rId22" Type="http://schemas.openxmlformats.org/officeDocument/2006/relationships/hyperlink" Target="https://doi.org/10.1108/ET-05-2018-0111" TargetMode="External"/><Relationship Id="rId27" Type="http://schemas.openxmlformats.org/officeDocument/2006/relationships/hyperlink" Target="https://doi.org/10.3102/003465430298487" TargetMode="External"/><Relationship Id="rId43" Type="http://schemas.openxmlformats.org/officeDocument/2006/relationships/hyperlink" Target="https://doi.org/10.1080/02602938.2021.1910140" TargetMode="External"/><Relationship Id="rId48" Type="http://schemas.openxmlformats.org/officeDocument/2006/relationships/hyperlink" Target="https://www.et-foundation.co.uk/professional-development/safeguarding-prevent/designated-safeguarding-lead/" TargetMode="External"/><Relationship Id="rId64" Type="http://schemas.openxmlformats.org/officeDocument/2006/relationships/hyperlink" Target="https://edgehill.on.worldcat.org/oclc/881571404" TargetMode="External"/><Relationship Id="rId69" Type="http://schemas.openxmlformats.org/officeDocument/2006/relationships/hyperlink" Target="https://edgehill.on.worldcat.org/oclc/1134459134" TargetMode="External"/><Relationship Id="rId80" Type="http://schemas.openxmlformats.org/officeDocument/2006/relationships/hyperlink" Target="https://doi.org/10.1109/EAEEIE50507.2021.9530953" TargetMode="External"/><Relationship Id="rId85" Type="http://schemas.openxmlformats.org/officeDocument/2006/relationships/hyperlink" Target="https://edgehill.on.worldcat.org/oclc/1013730273" TargetMode="External"/><Relationship Id="rId12" Type="http://schemas.openxmlformats.org/officeDocument/2006/relationships/header" Target="header3.xml"/><Relationship Id="rId17" Type="http://schemas.openxmlformats.org/officeDocument/2006/relationships/hyperlink" Target="https://www.edgehill.ac.uk/departments/support/studentservices/wellbeing/" TargetMode="External"/><Relationship Id="rId33" Type="http://schemas.openxmlformats.org/officeDocument/2006/relationships/hyperlink" Target="https://www.feadvice.org.uk/sites/www.feadvice.org.uk/files/The%20Minimum%20Core%20for%20teacher%20training%20qualifications%20Sept%2022.pdf" TargetMode="External"/><Relationship Id="rId38" Type="http://schemas.openxmlformats.org/officeDocument/2006/relationships/hyperlink" Target="https://www.math.ksu.edu/~bennett/onlinehw/qcenter/ballmkt.pdf" TargetMode="External"/><Relationship Id="rId59" Type="http://schemas.openxmlformats.org/officeDocument/2006/relationships/hyperlink" Target="https://www.et-foundation.co.uk/professional-standards/" TargetMode="External"/><Relationship Id="rId103" Type="http://schemas.openxmlformats.org/officeDocument/2006/relationships/hyperlink" Target="https://edgehill.on.worldcat.org/oclc/1152057646" TargetMode="External"/><Relationship Id="rId108" Type="http://schemas.openxmlformats.org/officeDocument/2006/relationships/image" Target="media/image4.jpeg"/><Relationship Id="rId54" Type="http://schemas.openxmlformats.org/officeDocument/2006/relationships/hyperlink" Target="https://educationendowmentfoundation.org.uk/guidance-for-teachers/post-16" TargetMode="External"/><Relationship Id="rId70" Type="http://schemas.openxmlformats.org/officeDocument/2006/relationships/hyperlink" Target="https://doi.org/10.1177%2F003172170408600105" TargetMode="External"/><Relationship Id="rId75" Type="http://schemas.openxmlformats.org/officeDocument/2006/relationships/hyperlink" Target="https://repository.excellencegateway.org.uk/Promoting_positive_behaviour_-_Sep_2020.pdf" TargetMode="External"/><Relationship Id="rId91" Type="http://schemas.openxmlformats.org/officeDocument/2006/relationships/hyperlink" Target="https://educationendowmentfoundation.org.uk/tools/guidance-reports/" TargetMode="External"/><Relationship Id="rId96" Type="http://schemas.openxmlformats.org/officeDocument/2006/relationships/hyperlink" Target="https://assets.publishing.service.gov.uk/government/uploads/system/uploads/attachment_data/file/485075/DFE-RR456A_-%20Workload_Challenge_Analysis_of_teacher_consultation_responses_sixth_form_college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educationendowmentfoundation.org.uk/guidance-for-teachers/post-16" TargetMode="External"/><Relationship Id="rId28" Type="http://schemas.openxmlformats.org/officeDocument/2006/relationships/hyperlink" Target="https://doi.org/10.1080/03323315.2022.2061561" TargetMode="External"/><Relationship Id="rId36" Type="http://schemas.openxmlformats.org/officeDocument/2006/relationships/hyperlink" Target="https://www.et-foundation.co.uk/professional-standards/" TargetMode="External"/><Relationship Id="rId49" Type="http://schemas.openxmlformats.org/officeDocument/2006/relationships/hyperlink" Target="https://edgehill.on.worldcat.org/oclc/1147866161" TargetMode="External"/><Relationship Id="rId57" Type="http://schemas.openxmlformats.org/officeDocument/2006/relationships/hyperlink" Target="http://bit.ly/2OvmvKO" TargetMode="External"/><Relationship Id="rId106" Type="http://schemas.openxmlformats.org/officeDocument/2006/relationships/hyperlink" Target="https://www.et-foundation.co.uk/resources/teacher-education/the-minimum-core/" TargetMode="External"/><Relationship Id="rId10" Type="http://schemas.openxmlformats.org/officeDocument/2006/relationships/header" Target="header2.xml"/><Relationship Id="rId31" Type="http://schemas.openxmlformats.org/officeDocument/2006/relationships/hyperlink" Target="https://www.taylorfrancis.com/chapters/edit/10.4324/9781315147277-8/transformative-learning-theory-jack-mezirow" TargetMode="External"/><Relationship Id="rId44" Type="http://schemas.openxmlformats.org/officeDocument/2006/relationships/hyperlink" Target="https://www.taylorfrancis.com/chapters/edit/10.4324/9781315147277-8/transformative-learning-theory-jack-mezirow" TargetMode="External"/><Relationship Id="rId52" Type="http://schemas.openxmlformats.org/officeDocument/2006/relationships/hyperlink" Target="https://files.core.ac.uk/pdf/2612/81881353.pdf" TargetMode="External"/><Relationship Id="rId60" Type="http://schemas.openxmlformats.org/officeDocument/2006/relationships/hyperlink" Target="https://doi.org/10.1108/AIA-11-2021-0045" TargetMode="External"/><Relationship Id="rId65" Type="http://schemas.openxmlformats.org/officeDocument/2006/relationships/hyperlink" Target="https://doi.org/10.1080/0309877X.2011.643771" TargetMode="External"/><Relationship Id="rId73" Type="http://schemas.openxmlformats.org/officeDocument/2006/relationships/hyperlink" Target="https://www.et-foundation.co.uk/professional-development/safeguarding-prevent/designated-safeguarding-lead/" TargetMode="External"/><Relationship Id="rId78" Type="http://schemas.openxmlformats.org/officeDocument/2006/relationships/hyperlink" Target="https://www.et-foundation.co.uk/resources/inclusivefe/" TargetMode="External"/><Relationship Id="rId81" Type="http://schemas.openxmlformats.org/officeDocument/2006/relationships/hyperlink" Target="https://educationendowmentfoundation.org.uk/news/eef-blog-three-keys-to-unlocking-positive-learning-behaviours" TargetMode="External"/><Relationship Id="rId86" Type="http://schemas.openxmlformats.org/officeDocument/2006/relationships/hyperlink" Target="https://www.aft.org/periodical/american-educator/winter-2002/ask-cognitive-scientist" TargetMode="External"/><Relationship Id="rId94" Type="http://schemas.openxmlformats.org/officeDocument/2006/relationships/hyperlink" Target="https://doi.org/10.3102/003465430298487" TargetMode="External"/><Relationship Id="rId99" Type="http://schemas.openxmlformats.org/officeDocument/2006/relationships/hyperlink" Target="https://edgehill.on.worldcat.org/oclc/5528141597" TargetMode="External"/><Relationship Id="rId101" Type="http://schemas.openxmlformats.org/officeDocument/2006/relationships/hyperlink" Target="https://www.et-foundation.co.uk/news/updates-to-qualified-teacher-learning-and-skills-status-application-process-announced/"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www.edgehill.ac.uk/departments/support/studentservices/inclusive/" TargetMode="External"/><Relationship Id="rId39" Type="http://schemas.openxmlformats.org/officeDocument/2006/relationships/hyperlink" Target="https://www.aft.org/sites/default/files/periodicals/Rosenshine.pdf" TargetMode="External"/><Relationship Id="rId109" Type="http://schemas.openxmlformats.org/officeDocument/2006/relationships/header" Target="header5.xml"/><Relationship Id="rId34" Type="http://schemas.openxmlformats.org/officeDocument/2006/relationships/hyperlink" Target="https://files.core.ac.uk/pdf/2612/81881353.pdf" TargetMode="External"/><Relationship Id="rId50" Type="http://schemas.openxmlformats.org/officeDocument/2006/relationships/hyperlink" Target="https://repository.excellencegateway.org.uk/Promoting_positive_behaviour_-_Sep_2020.pdf" TargetMode="External"/><Relationship Id="rId55" Type="http://schemas.openxmlformats.org/officeDocument/2006/relationships/hyperlink" Target="https://educationendowmentfoundation.org.uk/education-evidence/evidence-reviews" TargetMode="External"/><Relationship Id="rId76" Type="http://schemas.openxmlformats.org/officeDocument/2006/relationships/hyperlink" Target="https://www.unison.org.uk/content/uploads/2018/04/24890.pdf" TargetMode="External"/><Relationship Id="rId97" Type="http://schemas.openxmlformats.org/officeDocument/2006/relationships/hyperlink" Target="https://edgehill.on.worldcat.org/oclc/931600249" TargetMode="External"/><Relationship Id="rId104" Type="http://schemas.openxmlformats.org/officeDocument/2006/relationships/hyperlink" Target="https://www.et-foundation.co.uk/news/updates-to-qualified-teacher-learning-and-skills-status-application-process-announced/" TargetMode="External"/><Relationship Id="rId7" Type="http://schemas.openxmlformats.org/officeDocument/2006/relationships/endnotes" Target="endnotes.xml"/><Relationship Id="rId71" Type="http://schemas.openxmlformats.org/officeDocument/2006/relationships/hyperlink" Target="https://daisychristodoulou.com/2017/01/making-good-progress-the-future-of-assessment-for-learning/" TargetMode="External"/><Relationship Id="rId92" Type="http://schemas.openxmlformats.org/officeDocument/2006/relationships/hyperlink" Target="https://eric.ed.gov/?id=EJ705962" TargetMode="External"/><Relationship Id="rId2" Type="http://schemas.openxmlformats.org/officeDocument/2006/relationships/numbering" Target="numbering.xml"/><Relationship Id="rId29" Type="http://schemas.openxmlformats.org/officeDocument/2006/relationships/hyperlink" Target="https://doi.org/10.1108/ET-02-2018-0047" TargetMode="External"/><Relationship Id="rId24" Type="http://schemas.openxmlformats.org/officeDocument/2006/relationships/hyperlink" Target="https://educationendowmentfoundation.org.uk/education-evidence/evidence-reviews" TargetMode="External"/><Relationship Id="rId40" Type="http://schemas.openxmlformats.org/officeDocument/2006/relationships/hyperlink" Target="http://doi.org/10.1016/j.jarmac.2015.12.002" TargetMode="External"/><Relationship Id="rId45" Type="http://schemas.openxmlformats.org/officeDocument/2006/relationships/hyperlink" Target="https://educationendowmentfoundation.org.uk/evidence-summaries/teaching-learning-toolkit" TargetMode="External"/><Relationship Id="rId66" Type="http://schemas.openxmlformats.org/officeDocument/2006/relationships/hyperlink" Target="http://dera.ioe.ac.uk/6059/1/RR516.pdf" TargetMode="External"/><Relationship Id="rId87" Type="http://schemas.openxmlformats.org/officeDocument/2006/relationships/hyperlink" Target="http://doi.org/10.1016/j.jarmac.2015.12.002" TargetMode="External"/><Relationship Id="rId110" Type="http://schemas.openxmlformats.org/officeDocument/2006/relationships/footer" Target="footer4.xml"/><Relationship Id="rId61" Type="http://schemas.openxmlformats.org/officeDocument/2006/relationships/hyperlink" Target="https://ebookcentral.proquest.com/lib/edgehill/detail.action?docID=5942939" TargetMode="External"/><Relationship Id="rId82" Type="http://schemas.openxmlformats.org/officeDocument/2006/relationships/hyperlink" Target="https://www.et-foundation.co.uk/resources/inclusivefe/" TargetMode="External"/><Relationship Id="rId19" Type="http://schemas.openxmlformats.org/officeDocument/2006/relationships/image" Target="media/image2.png"/><Relationship Id="rId14" Type="http://schemas.openxmlformats.org/officeDocument/2006/relationships/footer" Target="footer2.xml"/><Relationship Id="rId30" Type="http://schemas.openxmlformats.org/officeDocument/2006/relationships/hyperlink" Target="https://assets.publishing.service.gov.uk/government/uploads/system/uploads/attachment_data/file/398815/SEND_Code_of_Practice_January_2015.pdf" TargetMode="External"/><Relationship Id="rId35" Type="http://schemas.openxmlformats.org/officeDocument/2006/relationships/hyperlink" Target="https://doi.org/10.1080/03323315.2022.2061561" TargetMode="External"/><Relationship Id="rId56" Type="http://schemas.openxmlformats.org/officeDocument/2006/relationships/hyperlink" Target="https://doi.org/10.1177/1529100612453266" TargetMode="External"/><Relationship Id="rId77" Type="http://schemas.openxmlformats.org/officeDocument/2006/relationships/hyperlink" Target="https://assets.publishing.service.gov.uk/government/uploads/system/uploads/attachment_data/file/485075/DFE-RR456A_%20%20Workload_Challenge_Analysis_of_teacher_consultation_responses_sixth_form_colleges.pdf" TargetMode="External"/><Relationship Id="rId100" Type="http://schemas.openxmlformats.org/officeDocument/2006/relationships/hyperlink" Target="https://edgehill.on.worldcat.org/oclc/9103213668" TargetMode="External"/><Relationship Id="rId105" Type="http://schemas.openxmlformats.org/officeDocument/2006/relationships/hyperlink" Target="https://www.et-foundation.co.uk/professional-standards/teachers/" TargetMode="External"/><Relationship Id="rId8" Type="http://schemas.openxmlformats.org/officeDocument/2006/relationships/image" Target="media/image1.jpeg"/><Relationship Id="rId51" Type="http://schemas.openxmlformats.org/officeDocument/2006/relationships/hyperlink" Target="https://doi.org/10.1002/pits.20206" TargetMode="External"/><Relationship Id="rId72" Type="http://schemas.openxmlformats.org/officeDocument/2006/relationships/hyperlink" Target="https://doi.org/10.3102/003465430298487" TargetMode="External"/><Relationship Id="rId93" Type="http://schemas.openxmlformats.org/officeDocument/2006/relationships/hyperlink" Target="https://marshallgoldsmith.com/articles/1438/" TargetMode="External"/><Relationship Id="rId98" Type="http://schemas.openxmlformats.org/officeDocument/2006/relationships/hyperlink" Target="https://edgehill.on.worldcat.org/oclc/9538031318" TargetMode="External"/><Relationship Id="rId3" Type="http://schemas.openxmlformats.org/officeDocument/2006/relationships/styles" Target="styles.xml"/><Relationship Id="rId25" Type="http://schemas.openxmlformats.org/officeDocument/2006/relationships/hyperlink" Target="https://www.et-foundation.co.uk/professional-standards/" TargetMode="External"/><Relationship Id="rId46" Type="http://schemas.openxmlformats.org/officeDocument/2006/relationships/hyperlink" Target="https://www.aft.org/sites/default/files/periodicals/Rosenshine.pdf" TargetMode="External"/><Relationship Id="rId67" Type="http://schemas.openxmlformats.org/officeDocument/2006/relationships/hyperlink" Target="https://assets.publishing.service.gov.uk/government/uploads/system/uploads/attachment_data/file/398815/SEND_Code_of_Practice_January_2015.pdf" TargetMode="External"/><Relationship Id="rId20" Type="http://schemas.openxmlformats.org/officeDocument/2006/relationships/hyperlink" Target="https://ebookcentral.proquest.com/lib/edgehill/detail.action?docID=5942939" TargetMode="External"/><Relationship Id="rId41" Type="http://schemas.openxmlformats.org/officeDocument/2006/relationships/hyperlink" Target="https://www.et-foundation.co.uk/wp-content/uploads/2023/03/The-Minimum-Core-for-teacher-training-qualifications-Sept-22-V2-2.pdf" TargetMode="External"/><Relationship Id="rId62" Type="http://schemas.openxmlformats.org/officeDocument/2006/relationships/hyperlink" Target="https://educationendowmentfoundation.org.uk/news/eef-blog-assess-adjust-adapt-what-does-adaptive-teaching-mean-to-you" TargetMode="External"/><Relationship Id="rId83" Type="http://schemas.openxmlformats.org/officeDocument/2006/relationships/hyperlink" Target="https://www.et-foundation.co.uk/the-etf-thinks/podcast/" TargetMode="External"/><Relationship Id="rId88" Type="http://schemas.openxmlformats.org/officeDocument/2006/relationships/hyperlink" Target="https://doi.org/10.1177/0956797617739704"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4274B-CB59-4614-A604-8A27D34B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15066</Words>
  <Characters>85877</Characters>
  <Application>Microsoft Office Word</Application>
  <DocSecurity>0</DocSecurity>
  <Lines>715</Lines>
  <Paragraphs>201</Paragraphs>
  <ScaleCrop>false</ScaleCrop>
  <Company>Edge Hill University</Company>
  <LinksUpToDate>false</LinksUpToDate>
  <CharactersWithSpaces>100742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Pearson</dc:creator>
  <cp:keywords/>
  <dc:description/>
  <cp:lastModifiedBy>Sjay Patterson-Craven</cp:lastModifiedBy>
  <cp:revision>2</cp:revision>
  <cp:lastPrinted>2023-07-04T10:51:00Z</cp:lastPrinted>
  <dcterms:created xsi:type="dcterms:W3CDTF">2023-10-06T07:23:00Z</dcterms:created>
  <dcterms:modified xsi:type="dcterms:W3CDTF">2023-10-06T07:23:00Z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Adobe InDesign 17.0 (Macintosh)</vt:lpwstr>
  </property>
  <property fmtid="{D5CDD505-2E9C-101B-9397-08002B2CF9AE}" pid="4" name="LastSaved">
    <vt:filetime>2023-03-14T00:00:00Z</vt:filetime>
  </property>
  <property fmtid="{D5CDD505-2E9C-101B-9397-08002B2CF9AE}" pid="5" name="Producer">
    <vt:lpwstr>Adobe PDF Library 16.0.3</vt:lpwstr>
  </property>
</Properties>
</file>