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57463EB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A71EC0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7F8F9272" w:rsidR="004F7B1F" w:rsidRPr="00A71EC0" w:rsidRDefault="00A71EC0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 xml:space="preserve">Demonstrates professional conduct: including dress, attendance, punctuality, physical </w:t>
            </w:r>
            <w:proofErr w:type="gramStart"/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contact</w:t>
            </w:r>
            <w:proofErr w:type="gramEnd"/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use of mobile phone.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2724500D" w:rsidR="004F7B1F" w:rsidRPr="00A71EC0" w:rsidRDefault="00A71EC0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Recognises that all schools have a Safeguarding and Prevent policy and a lead but that keeping children safe is the responsibility of everyone.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54E5BEC6" w:rsidR="004F7B1F" w:rsidRPr="00A71EC0" w:rsidRDefault="00A71EC0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 xml:space="preserve">Knows the eligibility criteria for Pupil Premium funding and how it’s used in school.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4FAD7C09" w:rsidR="004F7B1F" w:rsidRPr="00A71EC0" w:rsidRDefault="00A71EC0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Understands that building effective relationships is easier when pupils believe that their feelings will be considered and understood.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399BC012" w:rsidR="004F7B1F" w:rsidRPr="00A71EC0" w:rsidRDefault="00A71EC0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Understands their professional responsibilities in relation to inclusion including children’s legal and moral right to adjustments and high-quality education.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5A9166AD" w:rsidR="004F7B1F" w:rsidRPr="00A71EC0" w:rsidRDefault="00A71EC0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Recognises flexibility of groups to provide tailored support.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1072BAED" w:rsidR="004F7B1F" w:rsidRPr="00A71EC0" w:rsidRDefault="00A71EC0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Knows the context of the school's curriculum.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714BE8A5" w:rsidR="004F7B1F" w:rsidRPr="00A71EC0" w:rsidRDefault="00A71EC0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EC0">
              <w:rPr>
                <w:rFonts w:ascii="Arial" w:hAnsi="Arial" w:cs="Arial"/>
                <w:color w:val="000000"/>
                <w:sz w:val="18"/>
                <w:szCs w:val="18"/>
              </w:rPr>
              <w:t>Knows that feedback must be high-quality and can be in unwritten or verbal form.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03F0181" w14:textId="77777777" w:rsidR="00957888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34C92C5" w:rsidR="004F7B1F" w:rsidRPr="008B4CF6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8514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8643366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18643366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79C0F69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6396608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926396608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F108B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F108B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F108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F108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F108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F108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F108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WJEttQ7ANupLOho+TnqEKBnU8y3SJdeIuUvBwHOe6f1tyjDOU7JeUIeGPLWzgiUpi7rGAFZW61mwkIaad36Hw==" w:salt="H8J+JevCs/ooT3DBu8zy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57888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EC0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108B3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2093</Characters>
  <Application>Microsoft Office Word</Application>
  <DocSecurity>8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4</cp:revision>
  <cp:lastPrinted>2021-09-07T07:02:00Z</cp:lastPrinted>
  <dcterms:created xsi:type="dcterms:W3CDTF">2023-03-23T10:52:00Z</dcterms:created>
  <dcterms:modified xsi:type="dcterms:W3CDTF">2023-03-23T11:20:00Z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